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11361-2025-H</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深州市广安面粉有限公司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徐素娟</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91131182554455680C</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危害分析与关键控制点（HACCP）体系认证要求（V1.0）</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深州市广安面粉有限公司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河北省衡水市深州市高古庄镇高古庄村东</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河北省衡水市深州市高古庄镇高古庄村东</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H:位于河北省衡水市深州市高古庄镇高古庄村东的深州市广安面粉有限公司的生产车间的小麦粉（精制粉、标准粉、普通粉、专用小麦粉）的生产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深州市广安面粉有限公司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河北省衡水市深州市高古庄镇高古庄村东</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河北省衡水市深州市高古庄镇高古庄村东</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H:位于河北省衡水市深州市高古庄镇高古庄村东的深州市广安面粉有限公司的生产车间的小麦粉（精制粉、标准粉、普通粉、专用小麦粉）的生产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0457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