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21680-2025-EO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642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四川鑫森管业有限公司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687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四川鑫森管业有限公司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2024-N1EMS-2265256</w:t>
            </w:r>
          </w:p>
        </w:tc>
        <w:tc>
          <w:tcPr>
            <w:tcW w:w="3145" w:type="dxa"/>
            <w:vAlign w:val="center"/>
          </w:tcPr>
          <w:p w14:paraId="1EF07270">
            <w:pPr>
              <w:spacing w:line="360" w:lineRule="exact"/>
              <w:jc w:val="center"/>
              <w:rPr>
                <w:szCs w:val="21"/>
              </w:rPr>
            </w:pPr>
            <w:r>
              <w:t>14.02.01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2024-N1OHSMS-1265256</w:t>
            </w:r>
          </w:p>
        </w:tc>
        <w:tc>
          <w:tcPr>
            <w:tcW w:w="3145" w:type="dxa"/>
            <w:vAlign w:val="center"/>
          </w:tcPr>
          <w:p w14:paraId="0773CEA1">
            <w:pPr>
              <w:spacing w:line="360" w:lineRule="exact"/>
              <w:jc w:val="center"/>
            </w:pPr>
            <w:r>
              <w:t>14.02.01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2025年11月11日上午至2025年11月12日下午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E:电力、通信、市政用塑料管道的制造所涉及场所的相关环境管理活动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O:电力、通信、市政用塑料管道的制造所涉及场所的相关职业健康安全管理活动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成都市青白江区创新路333号</w:t>
      </w:r>
    </w:p>
    <w:p w14:paraId="5FB2C4BD">
      <w:pPr>
        <w:spacing w:line="360" w:lineRule="auto"/>
        <w:ind w:firstLine="420" w:firstLineChars="200"/>
      </w:pPr>
      <w:r>
        <w:rPr>
          <w:rFonts w:hint="eastAsia"/>
        </w:rPr>
        <w:t>办公地址：</w:t>
      </w:r>
      <w:r>
        <w:rPr>
          <w:rFonts w:hint="eastAsia"/>
        </w:rPr>
        <w:t>成都市青白江区创新路333号</w:t>
      </w:r>
    </w:p>
    <w:p w14:paraId="3E2A92FF">
      <w:pPr>
        <w:spacing w:line="360" w:lineRule="auto"/>
        <w:ind w:firstLine="420" w:firstLineChars="200"/>
      </w:pPr>
      <w:r>
        <w:rPr>
          <w:rFonts w:hint="eastAsia"/>
        </w:rPr>
        <w:t>经营地址：</w:t>
      </w:r>
      <w:bookmarkStart w:id="14" w:name="生产地址"/>
      <w:bookmarkEnd w:id="14"/>
      <w:r>
        <w:rPr>
          <w:rFonts w:hint="eastAsia"/>
        </w:rPr>
        <w:t>成都市青白江区创新路333号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2025年11月10日 08:30至2025年11月10日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四川鑫森管业有限公司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370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