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776"/>
        <w:gridCol w:w="1318"/>
        <w:gridCol w:w="1421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河北卫民电力设备制造有限公司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Q：14.02.04;17.11.03;17.12.03;17.12.05;19.11.03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E：14.02.04;17.11.03;17.12.03;17.12.05;19.11.03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O：14.02.04;17.11.03;17.12.03;17.12.05;19.11.03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白帆、吉洁</w:t>
            </w:r>
          </w:p>
        </w:tc>
        <w:tc>
          <w:tcPr>
            <w:tcW w:w="17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刘玉兰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14.02.04;17.11.03;17.12.03;17.12.05</w:t>
            </w: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标识牌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原材料—模压—剪切—粘贴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隔离开关、熔断器：铜板、铁板-裁剪-冲压成型-部件组装-整形调试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铁附件：钢板、角铁—下料—打孔—焊接—镀锌—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组装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硅橡胶避雷器：氧化锌片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烘烤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平板硫化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冷却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修整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绝缘子：金具+环氧棒压接—烘干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硫化成型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修整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高压拉闸杆：绝缘杆和接口-安装接口-调试令克棒-加固令克棒。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接地线：铜丝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束丝机束丝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包塑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盘卷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切割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验电器：绝缘管—切割--连接--线路板焊接-验电器头组装--成品检验-入库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防鸟刺：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原材料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切割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折弯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焊接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压接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驱鸟器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裁料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折丝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冲压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组装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防鸟罩、绝缘护罩：裁剪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组装卡扣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修边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绝缘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硬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梯：环氧树脂杆-----切割----组装（防滑垫）-----检验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登杆脚扣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方管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裁剪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焊接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打孔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组装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电力金具：原材料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下料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机加工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组装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生产任务未按时完成，设备故障，工人操作不当，控制措施：生产和服务控制程序、设备操作规程、作业指导书；特殊过程：焊接、包塑、硫化，编制作业指导书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噪声排放、废气排放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架空通信线路配件 第4部分：抱箍类、光缆预留支架YD/T3436.4-2019、输电线路铁塔制造技术条件GB/T2694-2018、交流输电线路用复合外套金属氧化物避雷器DL/T 815-2012、电力金具通用技术条件GB/T 2314-2008、高压线路针式瓷绝缘子尺寸与特性GB/T 1000-2016、高压交流熔断器 第2部分：限流熔断器GB/T 15166.2-2008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符合架空通信线路配件 第4部分：抱箍类、光缆预留支架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YD/T3436.4-2019、输电线路铁塔制造技术条件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GB/T2694-2018、交流输电线路用复合外套金属氧化物避雷器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DL/T 815-2012、电力金具通用技术条件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2314-2008、高压线路针式瓷绝缘子尺寸与特性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1000-2016、高压交流熔断器 第2部分：限流熔断器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15166.2-2008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白帆、吉洁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2021.3.19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2021.3.19</w:t>
      </w: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372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2021-03-18T03:17:26Z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605365BCA076491C8FF803280F8DC16C</vt:lpwstr>
  </property>
</Properties>
</file>