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BC" w:rsidRPr="00CE7DCE" w:rsidRDefault="00BB2BF9">
      <w:pPr>
        <w:spacing w:line="360" w:lineRule="auto"/>
        <w:jc w:val="center"/>
        <w:rPr>
          <w:rFonts w:ascii="隶书" w:eastAsia="隶书" w:hAnsiTheme="minorEastAsia"/>
          <w:bCs/>
          <w:color w:val="000000"/>
          <w:sz w:val="44"/>
          <w:szCs w:val="44"/>
        </w:rPr>
      </w:pPr>
      <w:r w:rsidRPr="00CE7DCE">
        <w:rPr>
          <w:rFonts w:ascii="隶书" w:eastAsia="隶书" w:hAnsiTheme="minorEastAsia" w:hint="eastAsia"/>
          <w:bCs/>
          <w:color w:val="000000"/>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19"/>
        <w:gridCol w:w="11223"/>
        <w:gridCol w:w="760"/>
      </w:tblGrid>
      <w:tr w:rsidR="001D22BC" w:rsidRPr="00CE7DCE">
        <w:trPr>
          <w:trHeight w:val="515"/>
        </w:trPr>
        <w:tc>
          <w:tcPr>
            <w:tcW w:w="1707" w:type="dxa"/>
            <w:vMerge w:val="restart"/>
            <w:vAlign w:val="center"/>
          </w:tcPr>
          <w:p w:rsidR="001D22BC" w:rsidRPr="00CE7DCE" w:rsidRDefault="00BB2BF9">
            <w:pPr>
              <w:spacing w:line="360" w:lineRule="auto"/>
              <w:jc w:val="center"/>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过程与活动、</w:t>
            </w:r>
          </w:p>
          <w:p w:rsidR="001D22BC" w:rsidRPr="00CE7DCE" w:rsidRDefault="00BB2BF9">
            <w:pPr>
              <w:spacing w:line="360" w:lineRule="auto"/>
              <w:jc w:val="center"/>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抽样计划</w:t>
            </w:r>
          </w:p>
        </w:tc>
        <w:tc>
          <w:tcPr>
            <w:tcW w:w="1019" w:type="dxa"/>
            <w:vMerge w:val="restart"/>
            <w:vAlign w:val="center"/>
          </w:tcPr>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涉及</w:t>
            </w:r>
          </w:p>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条款</w:t>
            </w:r>
          </w:p>
        </w:tc>
        <w:tc>
          <w:tcPr>
            <w:tcW w:w="11223" w:type="dxa"/>
            <w:vAlign w:val="center"/>
          </w:tcPr>
          <w:p w:rsidR="001D22BC" w:rsidRPr="00CE7DCE" w:rsidRDefault="00BB2BF9" w:rsidP="005F389D">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 xml:space="preserve">受审核部门：管理层     </w:t>
            </w:r>
            <w:r w:rsidR="005F389D">
              <w:rPr>
                <w:rFonts w:asciiTheme="minorEastAsia" w:eastAsiaTheme="minorEastAsia" w:hAnsiTheme="minorEastAsia" w:cs="宋体" w:hint="eastAsia"/>
                <w:sz w:val="24"/>
                <w:szCs w:val="24"/>
              </w:rPr>
              <w:t xml:space="preserve">  </w:t>
            </w:r>
            <w:r w:rsidRPr="00CE7DCE">
              <w:rPr>
                <w:rFonts w:asciiTheme="minorEastAsia" w:eastAsiaTheme="minorEastAsia" w:hAnsiTheme="minorEastAsia" w:cs="宋体" w:hint="eastAsia"/>
                <w:sz w:val="24"/>
                <w:szCs w:val="24"/>
              </w:rPr>
              <w:t>主管领导</w:t>
            </w:r>
            <w:r w:rsidR="005F389D">
              <w:rPr>
                <w:rFonts w:asciiTheme="minorEastAsia" w:eastAsiaTheme="minorEastAsia" w:hAnsiTheme="minorEastAsia" w:cs="宋体" w:hint="eastAsia"/>
                <w:sz w:val="24"/>
                <w:szCs w:val="24"/>
              </w:rPr>
              <w:t>/</w:t>
            </w:r>
            <w:r w:rsidR="005F389D" w:rsidRPr="00CE7DCE">
              <w:rPr>
                <w:rFonts w:asciiTheme="minorEastAsia" w:eastAsiaTheme="minorEastAsia" w:hAnsiTheme="minorEastAsia" w:cs="宋体" w:hint="eastAsia"/>
                <w:sz w:val="24"/>
                <w:szCs w:val="24"/>
              </w:rPr>
              <w:t>陪同人员</w:t>
            </w:r>
            <w:r w:rsidR="00DD7903" w:rsidRPr="00CE7DCE">
              <w:rPr>
                <w:rFonts w:asciiTheme="minorEastAsia" w:eastAsiaTheme="minorEastAsia" w:hAnsiTheme="minorEastAsia" w:cs="宋体" w:hint="eastAsia"/>
                <w:sz w:val="24"/>
                <w:szCs w:val="24"/>
              </w:rPr>
              <w:t>：</w:t>
            </w:r>
            <w:r w:rsidR="005F389D" w:rsidRPr="005F389D">
              <w:rPr>
                <w:rFonts w:asciiTheme="minorEastAsia" w:eastAsiaTheme="minorEastAsia" w:hAnsiTheme="minorEastAsia" w:cs="宋体" w:hint="eastAsia"/>
                <w:sz w:val="24"/>
                <w:szCs w:val="24"/>
              </w:rPr>
              <w:t>栾晓冬</w:t>
            </w:r>
            <w:r w:rsidR="005F389D">
              <w:rPr>
                <w:rFonts w:asciiTheme="minorEastAsia" w:eastAsiaTheme="minorEastAsia" w:hAnsiTheme="minorEastAsia" w:cs="宋体" w:hint="eastAsia"/>
                <w:sz w:val="24"/>
                <w:szCs w:val="24"/>
              </w:rPr>
              <w:t>\</w:t>
            </w:r>
            <w:r w:rsidR="005F389D" w:rsidRPr="005F389D">
              <w:rPr>
                <w:rFonts w:asciiTheme="minorEastAsia" w:eastAsiaTheme="minorEastAsia" w:hAnsiTheme="minorEastAsia" w:cs="宋体" w:hint="eastAsia"/>
                <w:sz w:val="24"/>
                <w:szCs w:val="24"/>
              </w:rPr>
              <w:t>何文琨</w:t>
            </w:r>
            <w:r w:rsidRPr="00CE7DCE">
              <w:rPr>
                <w:rFonts w:asciiTheme="minorEastAsia" w:eastAsiaTheme="minorEastAsia" w:hAnsiTheme="minorEastAsia" w:cs="宋体" w:hint="eastAsia"/>
                <w:sz w:val="24"/>
                <w:szCs w:val="24"/>
              </w:rPr>
              <w:t xml:space="preserve">    </w:t>
            </w:r>
          </w:p>
        </w:tc>
        <w:tc>
          <w:tcPr>
            <w:tcW w:w="760" w:type="dxa"/>
            <w:vMerge w:val="restart"/>
            <w:vAlign w:val="center"/>
          </w:tcPr>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判定</w:t>
            </w:r>
          </w:p>
        </w:tc>
      </w:tr>
      <w:tr w:rsidR="001D22BC" w:rsidRPr="00CE7DCE">
        <w:trPr>
          <w:trHeight w:val="403"/>
        </w:trPr>
        <w:tc>
          <w:tcPr>
            <w:tcW w:w="1707"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019"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1223" w:type="dxa"/>
            <w:vAlign w:val="center"/>
          </w:tcPr>
          <w:p w:rsidR="001D22BC" w:rsidRPr="00CE7DCE" w:rsidRDefault="00BB2BF9" w:rsidP="009E07B8">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审核员：</w:t>
            </w:r>
            <w:r w:rsidR="00DD7903" w:rsidRPr="00CE7DCE">
              <w:rPr>
                <w:rFonts w:asciiTheme="minorEastAsia" w:eastAsiaTheme="minorEastAsia" w:hAnsiTheme="minorEastAsia" w:cs="宋体" w:hint="eastAsia"/>
                <w:sz w:val="24"/>
                <w:szCs w:val="24"/>
              </w:rPr>
              <w:t>文波</w:t>
            </w:r>
            <w:r w:rsidRPr="00CE7DCE">
              <w:rPr>
                <w:rFonts w:asciiTheme="minorEastAsia" w:eastAsiaTheme="minorEastAsia" w:hAnsiTheme="minorEastAsia" w:cs="宋体" w:hint="eastAsia"/>
                <w:sz w:val="24"/>
                <w:szCs w:val="24"/>
              </w:rPr>
              <w:t xml:space="preserve">               审核时间：</w:t>
            </w:r>
            <w:r w:rsidR="005F389D">
              <w:rPr>
                <w:rFonts w:asciiTheme="minorEastAsia" w:eastAsiaTheme="minorEastAsia" w:hAnsiTheme="minorEastAsia" w:cs="宋体" w:hint="eastAsia"/>
                <w:sz w:val="24"/>
                <w:szCs w:val="24"/>
              </w:rPr>
              <w:t>2021</w:t>
            </w:r>
            <w:r w:rsidRPr="00CE7DCE">
              <w:rPr>
                <w:rFonts w:asciiTheme="minorEastAsia" w:eastAsiaTheme="minorEastAsia" w:hAnsiTheme="minorEastAsia" w:cs="宋体" w:hint="eastAsia"/>
                <w:sz w:val="24"/>
                <w:szCs w:val="24"/>
              </w:rPr>
              <w:t>.</w:t>
            </w:r>
            <w:r w:rsidR="005F389D">
              <w:rPr>
                <w:rFonts w:asciiTheme="minorEastAsia" w:eastAsiaTheme="minorEastAsia" w:hAnsiTheme="minorEastAsia" w:cs="宋体" w:hint="eastAsia"/>
                <w:sz w:val="24"/>
                <w:szCs w:val="24"/>
              </w:rPr>
              <w:t>03</w:t>
            </w:r>
            <w:r w:rsidRPr="00CE7DCE">
              <w:rPr>
                <w:rFonts w:asciiTheme="minorEastAsia" w:eastAsiaTheme="minorEastAsia" w:hAnsiTheme="minorEastAsia" w:cs="宋体" w:hint="eastAsia"/>
                <w:sz w:val="24"/>
                <w:szCs w:val="24"/>
              </w:rPr>
              <w:t>.</w:t>
            </w:r>
            <w:r w:rsidR="00CE7DCE">
              <w:rPr>
                <w:rFonts w:asciiTheme="minorEastAsia" w:eastAsiaTheme="minorEastAsia" w:hAnsiTheme="minorEastAsia" w:cs="宋体" w:hint="eastAsia"/>
                <w:sz w:val="24"/>
                <w:szCs w:val="24"/>
              </w:rPr>
              <w:t>1</w:t>
            </w:r>
            <w:r w:rsidR="005F389D">
              <w:rPr>
                <w:rFonts w:asciiTheme="minorEastAsia" w:eastAsiaTheme="minorEastAsia" w:hAnsiTheme="minorEastAsia" w:cs="宋体" w:hint="eastAsia"/>
                <w:sz w:val="24"/>
                <w:szCs w:val="24"/>
              </w:rPr>
              <w:t>8</w:t>
            </w:r>
          </w:p>
        </w:tc>
        <w:tc>
          <w:tcPr>
            <w:tcW w:w="760" w:type="dxa"/>
            <w:vMerge/>
          </w:tcPr>
          <w:p w:rsidR="001D22BC" w:rsidRPr="00CE7DCE" w:rsidRDefault="001D22BC">
            <w:pPr>
              <w:spacing w:line="360" w:lineRule="auto"/>
              <w:rPr>
                <w:rFonts w:asciiTheme="minorEastAsia" w:eastAsiaTheme="minorEastAsia" w:hAnsiTheme="minorEastAsia" w:cs="宋体"/>
                <w:sz w:val="24"/>
                <w:szCs w:val="24"/>
              </w:rPr>
            </w:pPr>
          </w:p>
        </w:tc>
      </w:tr>
      <w:tr w:rsidR="001D22BC" w:rsidRPr="00CE7DCE">
        <w:trPr>
          <w:trHeight w:val="1571"/>
        </w:trPr>
        <w:tc>
          <w:tcPr>
            <w:tcW w:w="1707"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019"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1223" w:type="dxa"/>
            <w:vAlign w:val="center"/>
          </w:tcPr>
          <w:p w:rsidR="001D22BC" w:rsidRPr="00CE7DCE" w:rsidRDefault="00BB2BF9">
            <w:pPr>
              <w:adjustRightInd w:val="0"/>
              <w:snapToGrid w:val="0"/>
              <w:spacing w:line="360" w:lineRule="auto"/>
              <w:ind w:rightChars="50" w:right="105"/>
              <w:textAlignment w:val="baseline"/>
              <w:rPr>
                <w:rFonts w:asciiTheme="minorEastAsia" w:eastAsiaTheme="minorEastAsia" w:hAnsiTheme="minorEastAsia" w:cs="Arial"/>
                <w:spacing w:val="-6"/>
                <w:sz w:val="24"/>
                <w:szCs w:val="24"/>
              </w:rPr>
            </w:pPr>
            <w:r w:rsidRPr="00CE7DCE">
              <w:rPr>
                <w:rFonts w:asciiTheme="minorEastAsia" w:eastAsiaTheme="minorEastAsia" w:hAnsiTheme="minorEastAsia" w:cs="宋体" w:hint="eastAsia"/>
                <w:sz w:val="24"/>
                <w:szCs w:val="24"/>
              </w:rPr>
              <w:t>涉及标准条款：</w:t>
            </w:r>
            <w:r w:rsidRPr="00CE7DCE">
              <w:rPr>
                <w:rFonts w:asciiTheme="minorEastAsia" w:eastAsiaTheme="minorEastAsia" w:hAnsiTheme="minorEastAsia" w:cs="Arial"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1D22BC" w:rsidRPr="00CE7DCE" w:rsidRDefault="00BB2BF9" w:rsidP="005F389D">
            <w:pPr>
              <w:spacing w:line="360" w:lineRule="auto"/>
              <w:ind w:firstLineChars="200" w:firstLine="456"/>
              <w:jc w:val="left"/>
              <w:rPr>
                <w:rFonts w:asciiTheme="minorEastAsia" w:eastAsiaTheme="minorEastAsia" w:hAnsiTheme="minorEastAsia" w:cs="宋体"/>
                <w:sz w:val="24"/>
                <w:szCs w:val="24"/>
              </w:rPr>
            </w:pPr>
            <w:r w:rsidRPr="00CE7DCE">
              <w:rPr>
                <w:rFonts w:asciiTheme="minorEastAsia" w:eastAsiaTheme="minorEastAsia" w:hAnsiTheme="minorEastAsia" w:cs="Arial" w:hint="eastAsia"/>
                <w:spacing w:val="-6"/>
                <w:sz w:val="24"/>
                <w:szCs w:val="24"/>
              </w:rPr>
              <w:t>国家/地方监督抽查情况；顾客满意、相关方投诉及处理情况；一阶段问题验证，验证企业相关资质证明的有效性</w:t>
            </w:r>
          </w:p>
        </w:tc>
        <w:tc>
          <w:tcPr>
            <w:tcW w:w="760" w:type="dxa"/>
            <w:vMerge/>
          </w:tcPr>
          <w:p w:rsidR="001D22BC" w:rsidRPr="00CE7DCE" w:rsidRDefault="001D22BC">
            <w:pPr>
              <w:spacing w:line="360" w:lineRule="auto"/>
              <w:rPr>
                <w:rFonts w:asciiTheme="minorEastAsia" w:eastAsiaTheme="minorEastAsia" w:hAnsiTheme="minorEastAsia" w:cs="宋体"/>
                <w:sz w:val="24"/>
                <w:szCs w:val="24"/>
              </w:rPr>
            </w:pPr>
          </w:p>
        </w:tc>
      </w:tr>
      <w:tr w:rsidR="001D22BC" w:rsidRPr="00CE7DCE">
        <w:trPr>
          <w:trHeight w:val="1081"/>
        </w:trPr>
        <w:tc>
          <w:tcPr>
            <w:tcW w:w="1707" w:type="dxa"/>
            <w:vAlign w:val="center"/>
          </w:tcPr>
          <w:p w:rsidR="001D22BC" w:rsidRPr="00CE7DCE" w:rsidRDefault="00BB2BF9">
            <w:pPr>
              <w:spacing w:line="360" w:lineRule="auto"/>
              <w:rPr>
                <w:rFonts w:asciiTheme="minorEastAsia" w:eastAsiaTheme="minorEastAsia" w:hAnsiTheme="minorEastAsia"/>
                <w:b/>
                <w:sz w:val="24"/>
                <w:szCs w:val="24"/>
              </w:rPr>
            </w:pPr>
            <w:r w:rsidRPr="00CE7DCE">
              <w:rPr>
                <w:rFonts w:asciiTheme="minorEastAsia" w:eastAsiaTheme="minorEastAsia" w:hAnsiTheme="minorEastAsia" w:hint="eastAsia"/>
                <w:sz w:val="24"/>
                <w:szCs w:val="24"/>
              </w:rPr>
              <w:t>企业基本信息</w:t>
            </w:r>
          </w:p>
        </w:tc>
        <w:tc>
          <w:tcPr>
            <w:tcW w:w="1019" w:type="dxa"/>
            <w:vAlign w:val="center"/>
          </w:tcPr>
          <w:p w:rsidR="001D22BC" w:rsidRPr="00CE7DCE" w:rsidRDefault="001D22BC">
            <w:pPr>
              <w:spacing w:line="360" w:lineRule="auto"/>
              <w:rPr>
                <w:rFonts w:asciiTheme="minorEastAsia" w:eastAsiaTheme="minorEastAsia" w:hAnsiTheme="minorEastAsia"/>
                <w:b/>
                <w:sz w:val="24"/>
                <w:szCs w:val="24"/>
              </w:rPr>
            </w:pPr>
          </w:p>
        </w:tc>
        <w:tc>
          <w:tcPr>
            <w:tcW w:w="11223" w:type="dxa"/>
            <w:vAlign w:val="center"/>
          </w:tcPr>
          <w:p w:rsidR="001D22BC" w:rsidRPr="00E2501D" w:rsidRDefault="006C725D" w:rsidP="00011AB3">
            <w:pPr>
              <w:spacing w:line="360" w:lineRule="auto"/>
              <w:ind w:firstLineChars="200" w:firstLine="480"/>
              <w:rPr>
                <w:rFonts w:eastAsiaTheme="minorEastAsia"/>
                <w:sz w:val="24"/>
                <w:szCs w:val="24"/>
              </w:rPr>
            </w:pPr>
            <w:r w:rsidRPr="00E2501D">
              <w:rPr>
                <w:rFonts w:eastAsiaTheme="minorEastAsia" w:hAnsiTheme="minorEastAsia"/>
                <w:sz w:val="24"/>
                <w:szCs w:val="24"/>
              </w:rPr>
              <w:t>公司最高</w:t>
            </w:r>
            <w:r w:rsidR="00BB2BF9" w:rsidRPr="00E2501D">
              <w:rPr>
                <w:rFonts w:eastAsiaTheme="minorEastAsia" w:hAnsiTheme="minorEastAsia"/>
                <w:sz w:val="24"/>
                <w:szCs w:val="24"/>
              </w:rPr>
              <w:t>管理者</w:t>
            </w:r>
            <w:r w:rsidR="005F389D" w:rsidRPr="00E2501D">
              <w:rPr>
                <w:rFonts w:eastAsiaTheme="minorEastAsia" w:hAnsiTheme="minorEastAsia"/>
                <w:sz w:val="24"/>
                <w:szCs w:val="24"/>
              </w:rPr>
              <w:t>何文琨</w:t>
            </w:r>
            <w:r w:rsidR="00BB2BF9" w:rsidRPr="00E2501D">
              <w:rPr>
                <w:rFonts w:eastAsiaTheme="minorEastAsia" w:hAnsiTheme="minorEastAsia"/>
                <w:sz w:val="24"/>
                <w:szCs w:val="24"/>
              </w:rPr>
              <w:t>、管代</w:t>
            </w:r>
            <w:r w:rsidR="005F389D" w:rsidRPr="00E2501D">
              <w:rPr>
                <w:rFonts w:eastAsiaTheme="minorEastAsia" w:hAnsiTheme="minorEastAsia"/>
                <w:sz w:val="24"/>
                <w:szCs w:val="24"/>
              </w:rPr>
              <w:t>栾晓冬</w:t>
            </w:r>
            <w:r w:rsidR="00BB2BF9" w:rsidRPr="00E2501D">
              <w:rPr>
                <w:rFonts w:eastAsiaTheme="minorEastAsia" w:hAnsiTheme="minorEastAsia"/>
                <w:sz w:val="24"/>
                <w:szCs w:val="24"/>
              </w:rPr>
              <w:t>。</w:t>
            </w:r>
            <w:r w:rsidR="00BB2BF9" w:rsidRPr="00E2501D">
              <w:rPr>
                <w:rFonts w:eastAsiaTheme="minorEastAsia"/>
                <w:sz w:val="24"/>
                <w:szCs w:val="24"/>
              </w:rPr>
              <w:t xml:space="preserve"> </w:t>
            </w:r>
          </w:p>
          <w:p w:rsidR="001D22BC" w:rsidRPr="00E2501D" w:rsidRDefault="005F389D" w:rsidP="005F389D">
            <w:pPr>
              <w:spacing w:line="360" w:lineRule="auto"/>
              <w:ind w:firstLineChars="200" w:firstLine="480"/>
              <w:rPr>
                <w:rFonts w:eastAsiaTheme="minorEastAsia"/>
                <w:sz w:val="24"/>
                <w:szCs w:val="24"/>
              </w:rPr>
            </w:pPr>
            <w:r w:rsidRPr="00E2501D">
              <w:rPr>
                <w:rFonts w:eastAsiaTheme="minorEastAsia" w:hAnsiTheme="minorEastAsia"/>
                <w:sz w:val="24"/>
                <w:szCs w:val="24"/>
              </w:rPr>
              <w:t>江西山姆特装饰工程有限公司</w:t>
            </w:r>
            <w:r w:rsidR="00A61090" w:rsidRPr="00E2501D">
              <w:rPr>
                <w:rFonts w:eastAsiaTheme="minorEastAsia" w:hAnsiTheme="minorEastAsia"/>
                <w:sz w:val="24"/>
                <w:szCs w:val="24"/>
              </w:rPr>
              <w:t>成立于</w:t>
            </w:r>
            <w:r w:rsidR="00E2501D" w:rsidRPr="00E2501D">
              <w:rPr>
                <w:rFonts w:eastAsia="微软雅黑"/>
                <w:color w:val="131313"/>
                <w:sz w:val="23"/>
                <w:szCs w:val="23"/>
                <w:shd w:val="clear" w:color="auto" w:fill="FFFFFF"/>
              </w:rPr>
              <w:t>2015</w:t>
            </w:r>
            <w:r w:rsidR="00E2501D" w:rsidRPr="00E2501D">
              <w:rPr>
                <w:rFonts w:eastAsia="微软雅黑" w:hAnsi="微软雅黑"/>
                <w:color w:val="131313"/>
                <w:sz w:val="23"/>
                <w:szCs w:val="23"/>
                <w:shd w:val="clear" w:color="auto" w:fill="FFFFFF"/>
              </w:rPr>
              <w:t>年</w:t>
            </w:r>
            <w:r w:rsidR="00E2501D" w:rsidRPr="00E2501D">
              <w:rPr>
                <w:rFonts w:eastAsia="微软雅黑"/>
                <w:color w:val="131313"/>
                <w:sz w:val="23"/>
                <w:szCs w:val="23"/>
                <w:shd w:val="clear" w:color="auto" w:fill="FFFFFF"/>
              </w:rPr>
              <w:t>04</w:t>
            </w:r>
            <w:r w:rsidR="00E2501D" w:rsidRPr="00E2501D">
              <w:rPr>
                <w:rFonts w:eastAsia="微软雅黑" w:hAnsi="微软雅黑"/>
                <w:color w:val="131313"/>
                <w:sz w:val="23"/>
                <w:szCs w:val="23"/>
                <w:shd w:val="clear" w:color="auto" w:fill="FFFFFF"/>
              </w:rPr>
              <w:t>月</w:t>
            </w:r>
            <w:r w:rsidR="00E2501D" w:rsidRPr="00E2501D">
              <w:rPr>
                <w:rFonts w:eastAsia="微软雅黑"/>
                <w:color w:val="131313"/>
                <w:sz w:val="23"/>
                <w:szCs w:val="23"/>
                <w:shd w:val="clear" w:color="auto" w:fill="FFFFFF"/>
              </w:rPr>
              <w:t>28</w:t>
            </w:r>
            <w:r w:rsidR="00E2501D" w:rsidRPr="00E2501D">
              <w:rPr>
                <w:rFonts w:eastAsia="微软雅黑" w:hAnsi="微软雅黑"/>
                <w:color w:val="131313"/>
                <w:sz w:val="23"/>
                <w:szCs w:val="23"/>
                <w:shd w:val="clear" w:color="auto" w:fill="FFFFFF"/>
              </w:rPr>
              <w:t>日</w:t>
            </w:r>
            <w:r w:rsidR="00A61090" w:rsidRPr="00E2501D">
              <w:rPr>
                <w:rFonts w:eastAsiaTheme="minorEastAsia" w:hAnsiTheme="minorEastAsia"/>
                <w:sz w:val="24"/>
                <w:szCs w:val="24"/>
              </w:rPr>
              <w:t>，法人代表</w:t>
            </w:r>
            <w:r w:rsidR="00E2501D" w:rsidRPr="00E2501D">
              <w:rPr>
                <w:rFonts w:eastAsiaTheme="minorEastAsia" w:hAnsiTheme="minorEastAsia"/>
                <w:sz w:val="24"/>
                <w:szCs w:val="24"/>
              </w:rPr>
              <w:t>何文琨</w:t>
            </w:r>
            <w:r w:rsidR="00A61090" w:rsidRPr="00E2501D">
              <w:rPr>
                <w:rFonts w:eastAsiaTheme="minorEastAsia" w:hAnsiTheme="minorEastAsia"/>
                <w:sz w:val="24"/>
                <w:szCs w:val="24"/>
              </w:rPr>
              <w:t>，</w:t>
            </w:r>
            <w:r w:rsidR="0081322B" w:rsidRPr="00E2501D">
              <w:rPr>
                <w:rFonts w:eastAsiaTheme="minorEastAsia" w:hAnsiTheme="minorEastAsia"/>
                <w:sz w:val="24"/>
                <w:szCs w:val="24"/>
              </w:rPr>
              <w:t>注册资本：</w:t>
            </w:r>
            <w:r w:rsidR="00E2501D" w:rsidRPr="00E2501D">
              <w:rPr>
                <w:rFonts w:eastAsiaTheme="minorEastAsia"/>
                <w:sz w:val="24"/>
                <w:szCs w:val="24"/>
              </w:rPr>
              <w:t>500</w:t>
            </w:r>
            <w:r w:rsidR="0081322B" w:rsidRPr="00E2501D">
              <w:rPr>
                <w:rFonts w:eastAsiaTheme="minorEastAsia" w:hAnsiTheme="minorEastAsia"/>
                <w:sz w:val="24"/>
                <w:szCs w:val="24"/>
              </w:rPr>
              <w:t>万元，</w:t>
            </w:r>
            <w:r w:rsidR="00BB2BF9" w:rsidRPr="00E2501D">
              <w:rPr>
                <w:rFonts w:eastAsiaTheme="minorEastAsia" w:hAnsiTheme="minorEastAsia"/>
                <w:sz w:val="24"/>
                <w:szCs w:val="24"/>
              </w:rPr>
              <w:t>注册</w:t>
            </w:r>
            <w:r w:rsidR="00247EC4" w:rsidRPr="00E2501D">
              <w:rPr>
                <w:rFonts w:eastAsiaTheme="minorEastAsia" w:hAnsiTheme="minorEastAsia"/>
                <w:sz w:val="24"/>
                <w:szCs w:val="24"/>
              </w:rPr>
              <w:t>地址：</w:t>
            </w:r>
            <w:r w:rsidR="00E2501D" w:rsidRPr="00E2501D">
              <w:rPr>
                <w:rFonts w:eastAsiaTheme="minorEastAsia" w:hAnsiTheme="minorEastAsia"/>
                <w:sz w:val="24"/>
                <w:szCs w:val="24"/>
              </w:rPr>
              <w:t>江西省南昌市青山湖区青山路街道江纺南二路</w:t>
            </w:r>
            <w:r w:rsidR="00E2501D" w:rsidRPr="00E2501D">
              <w:rPr>
                <w:rFonts w:eastAsiaTheme="minorEastAsia"/>
                <w:sz w:val="24"/>
                <w:szCs w:val="24"/>
              </w:rPr>
              <w:t>3</w:t>
            </w:r>
            <w:r w:rsidR="00E2501D" w:rsidRPr="00E2501D">
              <w:rPr>
                <w:rFonts w:eastAsiaTheme="minorEastAsia" w:hAnsiTheme="minorEastAsia"/>
                <w:sz w:val="24"/>
                <w:szCs w:val="24"/>
              </w:rPr>
              <w:t>号</w:t>
            </w:r>
            <w:r w:rsidR="00E2501D" w:rsidRPr="00E2501D">
              <w:rPr>
                <w:rFonts w:eastAsiaTheme="minorEastAsia"/>
                <w:sz w:val="24"/>
                <w:szCs w:val="24"/>
              </w:rPr>
              <w:t>3</w:t>
            </w:r>
            <w:r w:rsidR="00E2501D" w:rsidRPr="00E2501D">
              <w:rPr>
                <w:rFonts w:eastAsiaTheme="minorEastAsia" w:hAnsiTheme="minorEastAsia"/>
                <w:sz w:val="24"/>
                <w:szCs w:val="24"/>
              </w:rPr>
              <w:t>楼</w:t>
            </w:r>
            <w:r w:rsidR="00E2501D" w:rsidRPr="00E2501D">
              <w:rPr>
                <w:rFonts w:eastAsiaTheme="minorEastAsia"/>
                <w:sz w:val="24"/>
                <w:szCs w:val="24"/>
              </w:rPr>
              <w:t>301</w:t>
            </w:r>
            <w:r w:rsidR="00E2501D" w:rsidRPr="00E2501D">
              <w:rPr>
                <w:rFonts w:eastAsiaTheme="minorEastAsia" w:hAnsiTheme="minorEastAsia"/>
                <w:sz w:val="24"/>
                <w:szCs w:val="24"/>
              </w:rPr>
              <w:t>室</w:t>
            </w:r>
            <w:r w:rsidR="00BB2BF9" w:rsidRPr="00E2501D">
              <w:rPr>
                <w:rFonts w:eastAsiaTheme="minorEastAsia" w:hAnsiTheme="minorEastAsia"/>
                <w:sz w:val="24"/>
                <w:szCs w:val="24"/>
              </w:rPr>
              <w:t>。</w:t>
            </w:r>
          </w:p>
          <w:p w:rsidR="0081322B" w:rsidRPr="00E2501D" w:rsidRDefault="0081322B" w:rsidP="0081322B">
            <w:pPr>
              <w:spacing w:line="360" w:lineRule="auto"/>
              <w:ind w:firstLineChars="200" w:firstLine="480"/>
              <w:rPr>
                <w:rFonts w:eastAsiaTheme="minorEastAsia"/>
                <w:sz w:val="24"/>
                <w:szCs w:val="24"/>
              </w:rPr>
            </w:pPr>
            <w:r w:rsidRPr="00E2501D">
              <w:rPr>
                <w:rFonts w:eastAsiaTheme="minorEastAsia" w:hAnsiTheme="minorEastAsia"/>
                <w:sz w:val="24"/>
                <w:szCs w:val="24"/>
              </w:rPr>
              <w:t>查看营业执照，</w:t>
            </w:r>
            <w:r w:rsidR="00BB2BF9" w:rsidRPr="00E2501D">
              <w:rPr>
                <w:rFonts w:eastAsiaTheme="minorEastAsia" w:hAnsiTheme="minorEastAsia"/>
                <w:sz w:val="24"/>
                <w:szCs w:val="24"/>
              </w:rPr>
              <w:t>公司主要从事</w:t>
            </w:r>
            <w:r w:rsidR="005F3FFF" w:rsidRPr="00E2501D">
              <w:rPr>
                <w:rFonts w:eastAsiaTheme="minorEastAsia" w:hAnsiTheme="minorEastAsia"/>
                <w:sz w:val="24"/>
                <w:szCs w:val="24"/>
              </w:rPr>
              <w:t>：</w:t>
            </w:r>
            <w:r w:rsidR="00E2501D" w:rsidRPr="00E2501D">
              <w:rPr>
                <w:rFonts w:eastAsiaTheme="minorEastAsia" w:hAnsiTheme="minorEastAsia" w:hint="eastAsia"/>
                <w:sz w:val="24"/>
                <w:szCs w:val="24"/>
              </w:rPr>
              <w:t>许可项目：各类工程建设活动，住宅室内装饰装修，建设工程设计，施工专业作业（依法须经批准的项目，经相关部门批准后方可开展经营活动）</w:t>
            </w:r>
            <w:r w:rsidR="00E2501D" w:rsidRPr="00E2501D">
              <w:rPr>
                <w:rFonts w:eastAsiaTheme="minorEastAsia" w:hAnsiTheme="minorEastAsia" w:hint="eastAsia"/>
                <w:sz w:val="24"/>
                <w:szCs w:val="24"/>
              </w:rPr>
              <w:t xml:space="preserve"> </w:t>
            </w:r>
            <w:r w:rsidR="00E2501D" w:rsidRPr="00E2501D">
              <w:rPr>
                <w:rFonts w:eastAsiaTheme="minorEastAsia" w:hAnsiTheme="minorEastAsia" w:hint="eastAsia"/>
                <w:sz w:val="24"/>
                <w:szCs w:val="24"/>
              </w:rPr>
              <w:t>一般项目：广告设计、代理，家具安装和维修服务，会议及展览服务，技术服务、技术开发、技术咨询、技术交流、技术转让、技术推广，木材加工，金属切削加工服务，企业形象策划，广告制作，组织文化艺术交流活动，办公服务，电线、电缆经营，家具制造，家具销售，建筑材料销售（沙、砂石除外）（除许可业务外，可自主依法经</w:t>
            </w:r>
            <w:r w:rsidR="00E2501D" w:rsidRPr="00E2501D">
              <w:rPr>
                <w:rFonts w:eastAsiaTheme="minorEastAsia" w:hAnsiTheme="minorEastAsia" w:hint="eastAsia"/>
                <w:sz w:val="24"/>
                <w:szCs w:val="24"/>
              </w:rPr>
              <w:lastRenderedPageBreak/>
              <w:t>营法律法规非禁止或限制的项目）</w:t>
            </w:r>
            <w:r w:rsidRPr="00E2501D">
              <w:rPr>
                <w:rFonts w:eastAsiaTheme="minorEastAsia" w:hAnsiTheme="minorEastAsia"/>
                <w:sz w:val="24"/>
                <w:szCs w:val="24"/>
              </w:rPr>
              <w:t>。</w:t>
            </w:r>
            <w:bookmarkStart w:id="0" w:name="_GoBack"/>
            <w:bookmarkEnd w:id="0"/>
          </w:p>
        </w:tc>
        <w:tc>
          <w:tcPr>
            <w:tcW w:w="760" w:type="dxa"/>
          </w:tcPr>
          <w:p w:rsidR="001D22BC"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符合</w:t>
            </w:r>
          </w:p>
        </w:tc>
      </w:tr>
      <w:tr w:rsidR="001D22BC" w:rsidRPr="00CE7DCE">
        <w:trPr>
          <w:trHeight w:val="1603"/>
        </w:trPr>
        <w:tc>
          <w:tcPr>
            <w:tcW w:w="1707" w:type="dxa"/>
            <w:vAlign w:val="center"/>
          </w:tcPr>
          <w:p w:rsidR="001D22BC" w:rsidRPr="00CE7DCE" w:rsidRDefault="00BB2BF9">
            <w:pPr>
              <w:spacing w:line="360" w:lineRule="auto"/>
              <w:rPr>
                <w:rFonts w:asciiTheme="minorEastAsia" w:eastAsiaTheme="minorEastAsia" w:hAnsiTheme="minorEastAsia"/>
                <w:b/>
                <w:sz w:val="24"/>
                <w:szCs w:val="24"/>
              </w:rPr>
            </w:pPr>
            <w:r w:rsidRPr="00CE7DCE">
              <w:rPr>
                <w:rFonts w:asciiTheme="minorEastAsia" w:eastAsiaTheme="minorEastAsia" w:hAnsiTheme="minorEastAsia" w:hint="eastAsia"/>
                <w:sz w:val="24"/>
                <w:szCs w:val="24"/>
              </w:rPr>
              <w:lastRenderedPageBreak/>
              <w:t>领导作用和承诺、组织的岗位职责和权限</w:t>
            </w:r>
          </w:p>
        </w:tc>
        <w:tc>
          <w:tcPr>
            <w:tcW w:w="1019" w:type="dxa"/>
            <w:vAlign w:val="center"/>
          </w:tcPr>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Q：5.1，5.3  </w:t>
            </w:r>
          </w:p>
        </w:tc>
        <w:tc>
          <w:tcPr>
            <w:tcW w:w="11223" w:type="dxa"/>
            <w:vAlign w:val="center"/>
          </w:tcPr>
          <w:p w:rsidR="001D22BC" w:rsidRPr="00CE7DCE" w:rsidRDefault="00DD7903">
            <w:pPr>
              <w:spacing w:line="360" w:lineRule="auto"/>
              <w:ind w:firstLineChars="200" w:firstLine="480"/>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据负责人</w:t>
            </w:r>
            <w:r w:rsidR="00E2501D">
              <w:rPr>
                <w:rFonts w:asciiTheme="minorEastAsia" w:eastAsiaTheme="minorEastAsia" w:hAnsiTheme="minorEastAsia" w:cs="宋体" w:hint="eastAsia"/>
                <w:sz w:val="24"/>
                <w:szCs w:val="24"/>
              </w:rPr>
              <w:t>何文琨</w:t>
            </w:r>
            <w:r w:rsidR="00BB2BF9" w:rsidRPr="00CE7DCE">
              <w:rPr>
                <w:rFonts w:asciiTheme="minorEastAsia" w:eastAsiaTheme="minorEastAsia" w:hAnsiTheme="minorEastAsia" w:hint="eastAsia"/>
                <w:color w:val="000000"/>
                <w:sz w:val="24"/>
                <w:szCs w:val="24"/>
              </w:rPr>
              <w:t>介绍，公司成立以来确定了各个部门及其职责，</w:t>
            </w:r>
            <w:r w:rsidR="00CC5B90" w:rsidRPr="00CE7DCE">
              <w:rPr>
                <w:rFonts w:asciiTheme="minorEastAsia" w:eastAsiaTheme="minorEastAsia" w:hAnsiTheme="minorEastAsia" w:hint="eastAsia"/>
                <w:color w:val="000000"/>
                <w:sz w:val="24"/>
                <w:szCs w:val="24"/>
              </w:rPr>
              <w:t>20</w:t>
            </w:r>
            <w:r w:rsidR="0081322B" w:rsidRPr="00CE7DCE">
              <w:rPr>
                <w:rFonts w:asciiTheme="minorEastAsia" w:eastAsiaTheme="minorEastAsia" w:hAnsiTheme="minorEastAsia" w:hint="eastAsia"/>
                <w:color w:val="000000"/>
                <w:sz w:val="24"/>
                <w:szCs w:val="24"/>
              </w:rPr>
              <w:t>20</w:t>
            </w:r>
            <w:r w:rsidR="00CC5B90" w:rsidRPr="00CE7DCE">
              <w:rPr>
                <w:rFonts w:asciiTheme="minorEastAsia" w:eastAsiaTheme="minorEastAsia" w:hAnsiTheme="minorEastAsia" w:hint="eastAsia"/>
                <w:color w:val="000000"/>
                <w:sz w:val="24"/>
                <w:szCs w:val="24"/>
              </w:rPr>
              <w:t>.</w:t>
            </w:r>
            <w:r w:rsidR="00E2501D">
              <w:rPr>
                <w:rFonts w:asciiTheme="minorEastAsia" w:eastAsiaTheme="minorEastAsia" w:hAnsiTheme="minorEastAsia" w:hint="eastAsia"/>
                <w:color w:val="000000"/>
                <w:sz w:val="24"/>
                <w:szCs w:val="24"/>
              </w:rPr>
              <w:t>10</w:t>
            </w:r>
            <w:r w:rsidR="00CC5B90" w:rsidRPr="00CE7DCE">
              <w:rPr>
                <w:rFonts w:asciiTheme="minorEastAsia" w:eastAsiaTheme="minorEastAsia" w:hAnsiTheme="minorEastAsia" w:hint="eastAsia"/>
                <w:color w:val="000000"/>
                <w:sz w:val="24"/>
                <w:szCs w:val="24"/>
              </w:rPr>
              <w:t>.</w:t>
            </w:r>
            <w:r w:rsidR="005F3FFF">
              <w:rPr>
                <w:rFonts w:asciiTheme="minorEastAsia" w:eastAsiaTheme="minorEastAsia" w:hAnsiTheme="minorEastAsia" w:hint="eastAsia"/>
                <w:color w:val="000000"/>
                <w:sz w:val="24"/>
                <w:szCs w:val="24"/>
              </w:rPr>
              <w:t>1</w:t>
            </w:r>
            <w:r w:rsidR="0081322B" w:rsidRPr="00CE7DCE">
              <w:rPr>
                <w:rFonts w:asciiTheme="minorEastAsia" w:eastAsiaTheme="minorEastAsia" w:hAnsiTheme="minorEastAsia" w:hint="eastAsia"/>
                <w:color w:val="000000"/>
                <w:sz w:val="24"/>
                <w:szCs w:val="24"/>
              </w:rPr>
              <w:t>0</w:t>
            </w:r>
            <w:r w:rsidR="00CC5B90" w:rsidRPr="00CE7DCE">
              <w:rPr>
                <w:rFonts w:asciiTheme="minorEastAsia" w:eastAsiaTheme="minorEastAsia" w:hAnsiTheme="minorEastAsia" w:hint="eastAsia"/>
                <w:color w:val="000000"/>
                <w:sz w:val="24"/>
                <w:szCs w:val="24"/>
              </w:rPr>
              <w:t>日</w:t>
            </w:r>
            <w:r w:rsidR="00BB2BF9" w:rsidRPr="00CE7DCE">
              <w:rPr>
                <w:rFonts w:asciiTheme="minorEastAsia" w:eastAsiaTheme="minorEastAsia" w:hAnsiTheme="minorEastAsia" w:hint="eastAsia"/>
                <w:color w:val="000000"/>
                <w:sz w:val="24"/>
                <w:szCs w:val="24"/>
              </w:rPr>
              <w:t>建立</w:t>
            </w:r>
            <w:r w:rsidR="00CC5B90" w:rsidRPr="00CE7DCE">
              <w:rPr>
                <w:rFonts w:asciiTheme="minorEastAsia" w:eastAsiaTheme="minorEastAsia" w:hAnsiTheme="minorEastAsia" w:hint="eastAsia"/>
                <w:color w:val="000000"/>
                <w:sz w:val="24"/>
                <w:szCs w:val="24"/>
              </w:rPr>
              <w:t>了</w:t>
            </w:r>
            <w:r w:rsidR="00BB2BF9" w:rsidRPr="00CE7DCE">
              <w:rPr>
                <w:rFonts w:asciiTheme="minorEastAsia" w:eastAsiaTheme="minorEastAsia" w:hAnsiTheme="minorEastAsia" w:hint="eastAsia"/>
                <w:color w:val="000000"/>
                <w:sz w:val="24"/>
                <w:szCs w:val="24"/>
              </w:rPr>
              <w:t>文件化的管理体系，公司各部门沟通信息传递良好。</w:t>
            </w:r>
          </w:p>
          <w:p w:rsidR="001D22BC" w:rsidRPr="00CE7DCE" w:rsidRDefault="00BB2BF9">
            <w:pPr>
              <w:spacing w:line="360" w:lineRule="auto"/>
              <w:ind w:firstLineChars="200" w:firstLine="480"/>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总经理负责公司全面运行，负责组织制定方针、目标、管理评审等工作.管代</w:t>
            </w:r>
            <w:r w:rsidR="00E2501D">
              <w:rPr>
                <w:rFonts w:asciiTheme="minorEastAsia" w:eastAsiaTheme="minorEastAsia" w:hAnsiTheme="minorEastAsia" w:hint="eastAsia"/>
                <w:color w:val="000000"/>
                <w:sz w:val="24"/>
                <w:szCs w:val="24"/>
              </w:rPr>
              <w:t>栾晓东</w:t>
            </w:r>
            <w:r w:rsidRPr="00CE7DCE">
              <w:rPr>
                <w:rFonts w:asciiTheme="minorEastAsia" w:eastAsiaTheme="minorEastAsia" w:hAnsiTheme="minorEastAsia" w:hint="eastAsia"/>
                <w:color w:val="000000"/>
                <w:sz w:val="24"/>
                <w:szCs w:val="24"/>
              </w:rPr>
              <w:t>主要负责体系工作，其职责为：</w:t>
            </w:r>
          </w:p>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  1）确保质量管理体系的过程得到建立和保持；</w:t>
            </w:r>
          </w:p>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  2）向最高管理者报告质量管理体系的业绩，包括改进的需求；</w:t>
            </w:r>
          </w:p>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  3）在整个公司内促进提高满足顾客要求意识的形成；</w:t>
            </w:r>
          </w:p>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  4）与质量管理体系有关事宜的外部联络。</w:t>
            </w:r>
          </w:p>
          <w:p w:rsidR="001D22BC" w:rsidRPr="00CE7DCE" w:rsidRDefault="00BB2BF9">
            <w:pPr>
              <w:spacing w:line="360" w:lineRule="auto"/>
              <w:ind w:firstLineChars="200" w:firstLine="480"/>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总经理对公司体系的运行持续提供必需的资源，总体能履行其管理承诺。</w:t>
            </w:r>
          </w:p>
          <w:p w:rsidR="001D22BC" w:rsidRPr="00CE7DCE" w:rsidRDefault="00BB2BF9">
            <w:pPr>
              <w:spacing w:line="360" w:lineRule="auto"/>
              <w:ind w:firstLineChars="200" w:firstLine="480"/>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经交流总经理和管代</w:t>
            </w:r>
            <w:r w:rsidR="00BF04CA" w:rsidRPr="00CE7DCE">
              <w:rPr>
                <w:rFonts w:asciiTheme="minorEastAsia" w:eastAsiaTheme="minorEastAsia" w:hAnsiTheme="minorEastAsia" w:hint="eastAsia"/>
                <w:color w:val="000000"/>
                <w:sz w:val="24"/>
                <w:szCs w:val="24"/>
              </w:rPr>
              <w:t>了解</w:t>
            </w:r>
            <w:r w:rsidRPr="00CE7DCE">
              <w:rPr>
                <w:rFonts w:asciiTheme="minorEastAsia" w:eastAsiaTheme="minorEastAsia" w:hAnsiTheme="minorEastAsia" w:hint="eastAsia"/>
                <w:color w:val="000000"/>
                <w:sz w:val="24"/>
                <w:szCs w:val="24"/>
              </w:rPr>
              <w:t>管理体系的基本运行情况，比较重视公司管理及体系建设。</w:t>
            </w:r>
          </w:p>
        </w:tc>
        <w:tc>
          <w:tcPr>
            <w:tcW w:w="760" w:type="dxa"/>
          </w:tcPr>
          <w:p w:rsidR="001D22BC"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rsidTr="009B353C">
        <w:trPr>
          <w:trHeight w:val="1087"/>
        </w:trPr>
        <w:tc>
          <w:tcPr>
            <w:tcW w:w="1707" w:type="dxa"/>
            <w:vAlign w:val="center"/>
          </w:tcPr>
          <w:p w:rsidR="00200329" w:rsidRPr="00CE7DCE" w:rsidRDefault="00200329" w:rsidP="00814687">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理解组织及其环境</w:t>
            </w:r>
          </w:p>
        </w:tc>
        <w:tc>
          <w:tcPr>
            <w:tcW w:w="1019" w:type="dxa"/>
            <w:vAlign w:val="center"/>
          </w:tcPr>
          <w:p w:rsidR="00200329" w:rsidRPr="00CE7DCE" w:rsidRDefault="00200329" w:rsidP="00814687">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4.1</w:t>
            </w:r>
          </w:p>
        </w:tc>
        <w:tc>
          <w:tcPr>
            <w:tcW w:w="11223" w:type="dxa"/>
            <w:vAlign w:val="center"/>
          </w:tcPr>
          <w:p w:rsidR="00200329" w:rsidRDefault="00200329" w:rsidP="00814687">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公司基本确定</w:t>
            </w:r>
            <w:r w:rsidR="00C0117C">
              <w:rPr>
                <w:rFonts w:asciiTheme="minorEastAsia" w:eastAsiaTheme="minorEastAsia" w:hAnsiTheme="minorEastAsia" w:hint="eastAsia"/>
                <w:sz w:val="24"/>
                <w:szCs w:val="24"/>
              </w:rPr>
              <w:t>了</w:t>
            </w:r>
            <w:r w:rsidRPr="00CE7DCE">
              <w:rPr>
                <w:rFonts w:asciiTheme="minorEastAsia" w:eastAsiaTheme="minorEastAsia" w:hAnsiTheme="minorEastAsia" w:hint="eastAsia"/>
                <w:sz w:val="24"/>
                <w:szCs w:val="24"/>
              </w:rPr>
              <w:t>与其目标和战略方向相关并影响其实现质量管理体系预期结果的各种外部和内部因素。</w:t>
            </w:r>
          </w:p>
          <w:p w:rsidR="009B353C" w:rsidRPr="00CE7DCE" w:rsidRDefault="009B353C" w:rsidP="009B353C">
            <w:pPr>
              <w:spacing w:line="360" w:lineRule="auto"/>
              <w:ind w:firstLineChars="200" w:firstLine="480"/>
              <w:rPr>
                <w:rFonts w:asciiTheme="minorEastAsia" w:eastAsiaTheme="minorEastAsia" w:hAnsiTheme="minorEastAsia"/>
                <w:sz w:val="24"/>
                <w:szCs w:val="24"/>
              </w:rPr>
            </w:pPr>
            <w:r w:rsidRPr="009B353C">
              <w:rPr>
                <w:rFonts w:asciiTheme="minorEastAsia" w:eastAsiaTheme="minorEastAsia" w:hAnsiTheme="minorEastAsia" w:hint="eastAsia"/>
                <w:sz w:val="24"/>
                <w:szCs w:val="24"/>
              </w:rPr>
              <w:t>总经理定期汇总分析市场情况，包括行业发展情况，相关企业产品分析，竞品分</w:t>
            </w:r>
            <w:r>
              <w:rPr>
                <w:rFonts w:asciiTheme="minorEastAsia" w:eastAsiaTheme="minorEastAsia" w:hAnsiTheme="minorEastAsia" w:hint="eastAsia"/>
                <w:sz w:val="24"/>
                <w:szCs w:val="24"/>
              </w:rPr>
              <w:t>析，行业政策跟踪，以保证随时掌握行业及竞争企业的发展动态，为设计</w:t>
            </w:r>
            <w:r w:rsidRPr="009B353C">
              <w:rPr>
                <w:rFonts w:asciiTheme="minorEastAsia" w:eastAsiaTheme="minorEastAsia" w:hAnsiTheme="minorEastAsia" w:hint="eastAsia"/>
                <w:sz w:val="24"/>
                <w:szCs w:val="24"/>
              </w:rPr>
              <w:t>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p>
          <w:p w:rsidR="00200329" w:rsidRPr="00CE7DCE" w:rsidRDefault="00200329" w:rsidP="00814687">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提供 《组织环境因素识别表》，</w:t>
            </w:r>
            <w:r w:rsidR="00E2501D">
              <w:rPr>
                <w:rFonts w:asciiTheme="minorEastAsia" w:eastAsiaTheme="minorEastAsia" w:hAnsiTheme="minorEastAsia" w:hint="eastAsia"/>
                <w:sz w:val="24"/>
                <w:szCs w:val="24"/>
              </w:rPr>
              <w:t>识别了企业的内外部因素，内容主要包括相关法律法规、技术及市场</w:t>
            </w:r>
            <w:r w:rsidRPr="00CE7DCE">
              <w:rPr>
                <w:rFonts w:asciiTheme="minorEastAsia" w:eastAsiaTheme="minorEastAsia" w:hAnsiTheme="minorEastAsia" w:hint="eastAsia"/>
                <w:sz w:val="24"/>
                <w:szCs w:val="24"/>
              </w:rPr>
              <w:t>竞争、人员、客户投诉、目标达成等因素，识别了各环境因素的重要度、风险与机遇、优势、劣势。</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符合</w:t>
            </w:r>
          </w:p>
        </w:tc>
      </w:tr>
      <w:tr w:rsidR="00200329" w:rsidRPr="00CE7DCE" w:rsidTr="000E3E7C">
        <w:trPr>
          <w:trHeight w:val="1383"/>
        </w:trPr>
        <w:tc>
          <w:tcPr>
            <w:tcW w:w="1707" w:type="dxa"/>
            <w:vAlign w:val="center"/>
          </w:tcPr>
          <w:p w:rsidR="00200329" w:rsidRPr="00CE7DCE" w:rsidRDefault="00200329" w:rsidP="000E3E7C">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理解相关方的需求和期望</w:t>
            </w:r>
          </w:p>
        </w:tc>
        <w:tc>
          <w:tcPr>
            <w:tcW w:w="1019" w:type="dxa"/>
            <w:vAlign w:val="center"/>
          </w:tcPr>
          <w:p w:rsidR="00200329" w:rsidRPr="00CE7DCE" w:rsidRDefault="00200329" w:rsidP="000E3E7C">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4.2</w:t>
            </w:r>
          </w:p>
        </w:tc>
        <w:tc>
          <w:tcPr>
            <w:tcW w:w="11223" w:type="dxa"/>
            <w:vAlign w:val="center"/>
          </w:tcPr>
          <w:p w:rsidR="00200329" w:rsidRPr="00CE7DCE" w:rsidRDefault="0081322B" w:rsidP="00DC29CE">
            <w:pPr>
              <w:spacing w:line="360" w:lineRule="auto"/>
              <w:ind w:firstLineChars="200" w:firstLine="480"/>
              <w:rPr>
                <w:rFonts w:asciiTheme="minorEastAsia" w:eastAsiaTheme="minorEastAsia" w:hAnsiTheme="minorEastAsia"/>
                <w:sz w:val="24"/>
                <w:szCs w:val="24"/>
              </w:rPr>
            </w:pPr>
            <w:r w:rsidRPr="00DC29CE">
              <w:rPr>
                <w:rFonts w:asciiTheme="minorEastAsia" w:eastAsiaTheme="minorEastAsia" w:hAnsiTheme="minorEastAsia" w:hint="eastAsia"/>
                <w:sz w:val="24"/>
                <w:szCs w:val="24"/>
              </w:rPr>
              <w:t>由行政部</w:t>
            </w:r>
            <w:r w:rsidR="00200329" w:rsidRPr="00DC29CE">
              <w:rPr>
                <w:rFonts w:asciiTheme="minorEastAsia" w:eastAsiaTheme="minorEastAsia" w:hAnsiTheme="minorEastAsia" w:hint="eastAsia"/>
                <w:sz w:val="24"/>
                <w:szCs w:val="24"/>
              </w:rPr>
              <w:t>负责组织对相关方的评估，提供 《相</w:t>
            </w:r>
            <w:r w:rsidR="00DC29CE" w:rsidRPr="00DC29CE">
              <w:rPr>
                <w:rFonts w:asciiTheme="minorEastAsia" w:eastAsiaTheme="minorEastAsia" w:hAnsiTheme="minorEastAsia" w:hint="eastAsia"/>
                <w:sz w:val="24"/>
                <w:szCs w:val="24"/>
              </w:rPr>
              <w:t>关方要求识别表》，分析了政府、社区、客户、供方、公司员工</w:t>
            </w:r>
            <w:r w:rsidR="00200329" w:rsidRPr="00DC29CE">
              <w:rPr>
                <w:rFonts w:asciiTheme="minorEastAsia" w:eastAsiaTheme="minorEastAsia" w:hAnsiTheme="minorEastAsia" w:hint="eastAsia"/>
                <w:sz w:val="24"/>
                <w:szCs w:val="24"/>
              </w:rPr>
              <w:t>等需求和期望，</w:t>
            </w:r>
            <w:r w:rsidR="00136644" w:rsidRPr="00DC29CE">
              <w:rPr>
                <w:rFonts w:asciiTheme="minorEastAsia" w:eastAsiaTheme="minorEastAsia" w:hAnsiTheme="minorEastAsia" w:hint="eastAsia"/>
                <w:sz w:val="24"/>
                <w:szCs w:val="24"/>
              </w:rPr>
              <w:t>明确了各需求和期望的相关过程，编制：</w:t>
            </w:r>
            <w:r w:rsidR="00DC29CE" w:rsidRPr="00DC29CE">
              <w:rPr>
                <w:rFonts w:asciiTheme="minorEastAsia" w:eastAsiaTheme="minorEastAsia" w:hAnsiTheme="minorEastAsia" w:hint="eastAsia"/>
                <w:sz w:val="24"/>
                <w:szCs w:val="24"/>
              </w:rPr>
              <w:t>行政部，审批：</w:t>
            </w:r>
            <w:r w:rsidR="00E2501D" w:rsidRPr="00DC29CE">
              <w:rPr>
                <w:rFonts w:asciiTheme="minorEastAsia" w:eastAsiaTheme="minorEastAsia" w:hAnsiTheme="minorEastAsia" w:hint="eastAsia"/>
                <w:sz w:val="24"/>
                <w:szCs w:val="24"/>
              </w:rPr>
              <w:t>何文琨</w:t>
            </w:r>
            <w:r w:rsidR="00136644" w:rsidRPr="00DC29CE">
              <w:rPr>
                <w:rFonts w:asciiTheme="minorEastAsia" w:eastAsiaTheme="minorEastAsia" w:hAnsiTheme="minorEastAsia" w:hint="eastAsia"/>
                <w:sz w:val="24"/>
                <w:szCs w:val="24"/>
              </w:rPr>
              <w:t>，</w:t>
            </w:r>
            <w:r w:rsidR="00DC29CE" w:rsidRPr="00DC29CE">
              <w:rPr>
                <w:rFonts w:asciiTheme="minorEastAsia" w:eastAsiaTheme="minorEastAsia" w:hAnsiTheme="minorEastAsia" w:hint="eastAsia"/>
                <w:sz w:val="24"/>
                <w:szCs w:val="24"/>
              </w:rPr>
              <w:t>2020.12</w:t>
            </w:r>
            <w:r w:rsidR="00136644" w:rsidRPr="00DC29CE">
              <w:rPr>
                <w:rFonts w:asciiTheme="minorEastAsia" w:eastAsiaTheme="minorEastAsia" w:hAnsiTheme="minorEastAsia" w:hint="eastAsia"/>
                <w:sz w:val="24"/>
                <w:szCs w:val="24"/>
              </w:rPr>
              <w:t>.</w:t>
            </w:r>
            <w:r w:rsidR="00DC29CE" w:rsidRPr="00DC29CE">
              <w:rPr>
                <w:rFonts w:asciiTheme="minorEastAsia" w:eastAsiaTheme="minorEastAsia" w:hAnsiTheme="minorEastAsia" w:hint="eastAsia"/>
                <w:sz w:val="24"/>
                <w:szCs w:val="24"/>
              </w:rPr>
              <w:t>15</w:t>
            </w:r>
            <w:r w:rsidR="00136644" w:rsidRPr="00DC29CE">
              <w:rPr>
                <w:rFonts w:asciiTheme="minorEastAsia" w:eastAsiaTheme="minorEastAsia" w:hAnsiTheme="minorEastAsia" w:hint="eastAsia"/>
                <w:sz w:val="24"/>
                <w:szCs w:val="24"/>
              </w:rPr>
              <w:t>日。</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trPr>
          <w:trHeight w:val="1184"/>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质量管理体系的范围</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4.3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sz w:val="24"/>
                <w:szCs w:val="24"/>
              </w:rPr>
              <w:t>经确认企业</w:t>
            </w:r>
            <w:r w:rsidRPr="00CE7DCE">
              <w:rPr>
                <w:rFonts w:asciiTheme="minorEastAsia" w:eastAsiaTheme="minorEastAsia" w:hAnsiTheme="minorEastAsia" w:hint="eastAsia"/>
                <w:sz w:val="24"/>
                <w:szCs w:val="24"/>
              </w:rPr>
              <w:t>本次提出的</w:t>
            </w:r>
            <w:r w:rsidRPr="00CE7DCE">
              <w:rPr>
                <w:rFonts w:asciiTheme="minorEastAsia" w:eastAsiaTheme="minorEastAsia" w:hAnsiTheme="minorEastAsia"/>
                <w:sz w:val="24"/>
                <w:szCs w:val="24"/>
              </w:rPr>
              <w:t>管理体系</w:t>
            </w:r>
            <w:r w:rsidR="000E3E7C" w:rsidRPr="00CE7DCE">
              <w:rPr>
                <w:rFonts w:asciiTheme="minorEastAsia" w:eastAsiaTheme="minorEastAsia" w:hAnsiTheme="minorEastAsia"/>
                <w:sz w:val="24"/>
                <w:szCs w:val="24"/>
              </w:rPr>
              <w:t>审核</w:t>
            </w:r>
            <w:r w:rsidRPr="00CE7DCE">
              <w:rPr>
                <w:rFonts w:asciiTheme="minorEastAsia" w:eastAsiaTheme="minorEastAsia" w:hAnsiTheme="minorEastAsia" w:hint="eastAsia"/>
                <w:sz w:val="24"/>
                <w:szCs w:val="24"/>
              </w:rPr>
              <w:t>范围</w:t>
            </w:r>
            <w:r w:rsidRPr="00CE7DCE">
              <w:rPr>
                <w:rFonts w:asciiTheme="minorEastAsia" w:eastAsiaTheme="minorEastAsia" w:hAnsiTheme="minorEastAsia"/>
                <w:sz w:val="24"/>
                <w:szCs w:val="24"/>
              </w:rPr>
              <w:t>是</w:t>
            </w:r>
            <w:r w:rsidRPr="00CE7DCE">
              <w:rPr>
                <w:rFonts w:asciiTheme="minorEastAsia" w:eastAsiaTheme="minorEastAsia" w:hAnsiTheme="minorEastAsia" w:hint="eastAsia"/>
                <w:sz w:val="24"/>
                <w:szCs w:val="24"/>
              </w:rPr>
              <w:t>：</w:t>
            </w:r>
          </w:p>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sz w:val="24"/>
                <w:szCs w:val="24"/>
              </w:rPr>
              <w:t>QMS</w:t>
            </w:r>
            <w:r w:rsidRPr="00CE7DCE">
              <w:rPr>
                <w:rFonts w:asciiTheme="minorEastAsia" w:eastAsiaTheme="minorEastAsia" w:hAnsiTheme="minorEastAsia" w:hint="eastAsia"/>
                <w:sz w:val="24"/>
                <w:szCs w:val="24"/>
              </w:rPr>
              <w:t xml:space="preserve">: </w:t>
            </w:r>
            <w:r w:rsidR="00E2501D" w:rsidRPr="00E2501D">
              <w:rPr>
                <w:rFonts w:asciiTheme="minorEastAsia" w:eastAsiaTheme="minorEastAsia" w:hAnsiTheme="minorEastAsia" w:hint="eastAsia"/>
                <w:sz w:val="24"/>
                <w:szCs w:val="24"/>
              </w:rPr>
              <w:t>资质范围内的室内装饰设计服务、会展设计服务。</w:t>
            </w:r>
          </w:p>
          <w:p w:rsidR="00332D5C" w:rsidRDefault="00332D5C" w:rsidP="005F0597">
            <w:pPr>
              <w:spacing w:line="360" w:lineRule="auto"/>
              <w:ind w:firstLineChars="200" w:firstLine="480"/>
              <w:jc w:val="left"/>
              <w:rPr>
                <w:rFonts w:ascii="宋体" w:hAnsi="宋体"/>
                <w:color w:val="000000"/>
                <w:spacing w:val="20"/>
                <w:sz w:val="24"/>
              </w:rPr>
            </w:pPr>
            <w:r w:rsidRPr="005F3FFF">
              <w:rPr>
                <w:rFonts w:asciiTheme="minorEastAsia" w:eastAsiaTheme="minorEastAsia" w:hAnsiTheme="minorEastAsia" w:hint="eastAsia"/>
                <w:sz w:val="24"/>
                <w:szCs w:val="24"/>
              </w:rPr>
              <w:t>不适用条款</w:t>
            </w:r>
            <w:r w:rsidR="00CB1967">
              <w:rPr>
                <w:rFonts w:asciiTheme="minorEastAsia" w:eastAsiaTheme="minorEastAsia" w:hAnsiTheme="minorEastAsia" w:hint="eastAsia"/>
                <w:sz w:val="24"/>
                <w:szCs w:val="24"/>
              </w:rPr>
              <w:t>：</w:t>
            </w:r>
            <w:r w:rsidR="00E2501D">
              <w:rPr>
                <w:rFonts w:asciiTheme="minorEastAsia" w:eastAsiaTheme="minorEastAsia" w:hAnsiTheme="minorEastAsia" w:hint="eastAsia"/>
                <w:sz w:val="24"/>
                <w:szCs w:val="24"/>
              </w:rPr>
              <w:t>无</w:t>
            </w:r>
            <w:r w:rsidR="00CB1967">
              <w:rPr>
                <w:rFonts w:ascii="宋体" w:hAnsi="宋体" w:hint="eastAsia"/>
                <w:color w:val="000000"/>
                <w:spacing w:val="20"/>
                <w:sz w:val="24"/>
              </w:rPr>
              <w:t>。</w:t>
            </w:r>
          </w:p>
          <w:p w:rsidR="00821109" w:rsidRPr="005F3FFF" w:rsidRDefault="00821109" w:rsidP="00821109">
            <w:pPr>
              <w:spacing w:line="360" w:lineRule="auto"/>
              <w:ind w:firstLineChars="200" w:firstLine="560"/>
              <w:jc w:val="left"/>
              <w:rPr>
                <w:rFonts w:asciiTheme="minorEastAsia" w:eastAsiaTheme="minorEastAsia" w:hAnsiTheme="minorEastAsia"/>
                <w:sz w:val="24"/>
                <w:szCs w:val="24"/>
              </w:rPr>
            </w:pPr>
            <w:r>
              <w:rPr>
                <w:rFonts w:ascii="宋体" w:hAnsi="宋体" w:hint="eastAsia"/>
                <w:color w:val="000000"/>
                <w:spacing w:val="20"/>
                <w:sz w:val="24"/>
              </w:rPr>
              <w:t>无外包过程</w:t>
            </w:r>
          </w:p>
          <w:p w:rsidR="00200329" w:rsidRPr="00CE7DCE" w:rsidRDefault="00CB1967" w:rsidP="00DD7903">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查认证范围</w:t>
            </w:r>
            <w:r w:rsidR="00C24BC6" w:rsidRPr="00CE7DCE">
              <w:rPr>
                <w:rFonts w:asciiTheme="minorEastAsia" w:eastAsiaTheme="minorEastAsia" w:hAnsiTheme="minorEastAsia" w:hint="eastAsia"/>
                <w:sz w:val="24"/>
                <w:szCs w:val="24"/>
              </w:rPr>
              <w:t>在营业执照的经营范围内。</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trPr>
          <w:trHeight w:val="524"/>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质量管理体系及其过程</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4.4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383E85" w:rsidP="00383E85">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企业</w:t>
            </w:r>
            <w:r w:rsidR="00200329" w:rsidRPr="00CE7DCE">
              <w:rPr>
                <w:rFonts w:asciiTheme="minorEastAsia" w:eastAsiaTheme="minorEastAsia" w:hAnsiTheme="minorEastAsia" w:hint="eastAsia"/>
                <w:sz w:val="24"/>
                <w:szCs w:val="24"/>
              </w:rPr>
              <w:t>按标准要求建立</w:t>
            </w:r>
            <w:r w:rsidRPr="00CE7DCE">
              <w:rPr>
                <w:rFonts w:asciiTheme="minorEastAsia" w:eastAsiaTheme="minorEastAsia" w:hAnsiTheme="minorEastAsia" w:hint="eastAsia"/>
                <w:sz w:val="24"/>
                <w:szCs w:val="24"/>
              </w:rPr>
              <w:t>了</w:t>
            </w:r>
            <w:r w:rsidR="00200329" w:rsidRPr="00CE7DCE">
              <w:rPr>
                <w:rFonts w:asciiTheme="minorEastAsia" w:eastAsiaTheme="minorEastAsia" w:hAnsiTheme="minorEastAsia" w:hint="eastAsia"/>
                <w:sz w:val="24"/>
                <w:szCs w:val="24"/>
              </w:rPr>
              <w:t>文件化的管理体系，识别</w:t>
            </w:r>
            <w:r w:rsidRPr="00CE7DCE">
              <w:rPr>
                <w:rFonts w:asciiTheme="minorEastAsia" w:eastAsiaTheme="minorEastAsia" w:hAnsiTheme="minorEastAsia" w:hint="eastAsia"/>
                <w:sz w:val="24"/>
                <w:szCs w:val="24"/>
              </w:rPr>
              <w:t>了</w:t>
            </w:r>
            <w:r w:rsidR="00200329" w:rsidRPr="00CE7DCE">
              <w:rPr>
                <w:rFonts w:asciiTheme="minorEastAsia" w:eastAsiaTheme="minorEastAsia" w:hAnsiTheme="minorEastAsia" w:hint="eastAsia"/>
                <w:sz w:val="24"/>
                <w:szCs w:val="24"/>
              </w:rPr>
              <w:t>质量管理所需的过程。</w:t>
            </w:r>
          </w:p>
          <w:p w:rsidR="00200329" w:rsidRPr="00CE7DCE" w:rsidRDefault="00200329" w:rsidP="00383E85">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公司按照标准建立的文件化的质量管理</w:t>
            </w:r>
            <w:r w:rsidR="00E2501D">
              <w:rPr>
                <w:rFonts w:asciiTheme="minorEastAsia" w:eastAsiaTheme="minorEastAsia" w:hAnsiTheme="minorEastAsia" w:hint="eastAsia"/>
                <w:sz w:val="24"/>
                <w:szCs w:val="24"/>
              </w:rPr>
              <w:t>体系，编制了质量手册，流程性文件、管理制度、作业指导书、检验标准</w:t>
            </w:r>
            <w:r w:rsidRPr="00CE7DCE">
              <w:rPr>
                <w:rFonts w:asciiTheme="minorEastAsia" w:eastAsiaTheme="minorEastAsia" w:hAnsiTheme="minorEastAsia" w:hint="eastAsia"/>
                <w:sz w:val="24"/>
                <w:szCs w:val="24"/>
              </w:rPr>
              <w:t>等；持续对各个过程的监控进行了记录，形成的相关文件化信息，为过程运行提供了支持，以证实过程按照策划执行。</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trPr>
          <w:trHeight w:val="1465"/>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方针</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5.2</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5F3FFF" w:rsidRDefault="00200329" w:rsidP="005F3F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在《质量手册》中明确了质量方针：</w:t>
            </w:r>
          </w:p>
          <w:p w:rsidR="00200329" w:rsidRPr="00CE7DCE" w:rsidRDefault="00E2501D" w:rsidP="00E2501D">
            <w:pPr>
              <w:spacing w:line="360" w:lineRule="auto"/>
              <w:ind w:firstLineChars="200" w:firstLine="480"/>
              <w:jc w:val="left"/>
              <w:rPr>
                <w:rFonts w:asciiTheme="minorEastAsia" w:eastAsiaTheme="minorEastAsia" w:hAnsiTheme="minorEastAsia"/>
                <w:sz w:val="24"/>
                <w:szCs w:val="24"/>
              </w:rPr>
            </w:pPr>
            <w:r w:rsidRPr="00E2501D">
              <w:rPr>
                <w:rFonts w:asciiTheme="minorEastAsia" w:eastAsiaTheme="minorEastAsia" w:hAnsiTheme="minorEastAsia" w:hint="eastAsia"/>
                <w:sz w:val="24"/>
                <w:szCs w:val="24"/>
              </w:rPr>
              <w:t>科技领先、产品创优、用户满意、诚信双赢</w:t>
            </w:r>
            <w:r w:rsidR="00200329" w:rsidRPr="00CE7DCE">
              <w:rPr>
                <w:rFonts w:asciiTheme="minorEastAsia" w:eastAsiaTheme="minorEastAsia" w:hAnsiTheme="minorEastAsia" w:hint="eastAsia"/>
                <w:sz w:val="24"/>
                <w:szCs w:val="24"/>
              </w:rPr>
              <w:t>。</w:t>
            </w:r>
          </w:p>
          <w:p w:rsidR="00200329" w:rsidRPr="00CE7DCE" w:rsidRDefault="00200329" w:rsidP="00E2501D">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方针以文件的形式向各部门发放，会议上就</w:t>
            </w:r>
            <w:r w:rsidR="005F0597" w:rsidRPr="00CE7DCE">
              <w:rPr>
                <w:rFonts w:asciiTheme="minorEastAsia" w:eastAsiaTheme="minorEastAsia" w:hAnsiTheme="minorEastAsia" w:hint="eastAsia"/>
                <w:sz w:val="24"/>
                <w:szCs w:val="24"/>
              </w:rPr>
              <w:t>质量</w:t>
            </w:r>
            <w:r w:rsidR="00E2501D">
              <w:rPr>
                <w:rFonts w:asciiTheme="minorEastAsia" w:eastAsiaTheme="minorEastAsia" w:hAnsiTheme="minorEastAsia" w:hint="eastAsia"/>
                <w:sz w:val="24"/>
                <w:szCs w:val="24"/>
              </w:rPr>
              <w:t>方针进行了</w:t>
            </w:r>
            <w:r w:rsidRPr="00CE7DCE">
              <w:rPr>
                <w:rFonts w:asciiTheme="minorEastAsia" w:eastAsiaTheme="minorEastAsia" w:hAnsiTheme="minorEastAsia" w:hint="eastAsia"/>
                <w:sz w:val="24"/>
                <w:szCs w:val="24"/>
              </w:rPr>
              <w:t>沟通。</w:t>
            </w:r>
          </w:p>
          <w:p w:rsidR="00E2501D"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总经理和管代按照标准要求制订的方针，管理评审对质量方针</w:t>
            </w:r>
            <w:r w:rsidR="00E2501D">
              <w:rPr>
                <w:rFonts w:asciiTheme="minorEastAsia" w:eastAsiaTheme="minorEastAsia" w:hAnsiTheme="minorEastAsia" w:hint="eastAsia"/>
                <w:sz w:val="24"/>
                <w:szCs w:val="24"/>
              </w:rPr>
              <w:t>的适宜性作了评审，判定适宜，适合公</w:t>
            </w:r>
            <w:r w:rsidR="00E2501D">
              <w:rPr>
                <w:rFonts w:asciiTheme="minorEastAsia" w:eastAsiaTheme="minorEastAsia" w:hAnsiTheme="minorEastAsia" w:hint="eastAsia"/>
                <w:sz w:val="24"/>
                <w:szCs w:val="24"/>
              </w:rPr>
              <w:lastRenderedPageBreak/>
              <w:t>司的发展需求。</w:t>
            </w:r>
          </w:p>
          <w:p w:rsidR="00200329" w:rsidRPr="00CE7DCE" w:rsidRDefault="00E2501D" w:rsidP="005F0597">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质量方针符合</w:t>
            </w:r>
            <w:r w:rsidR="00200329" w:rsidRPr="00CE7DCE">
              <w:rPr>
                <w:rFonts w:asciiTheme="minorEastAsia" w:eastAsiaTheme="minorEastAsia" w:hAnsiTheme="minorEastAsia" w:hint="eastAsia"/>
                <w:sz w:val="24"/>
                <w:szCs w:val="24"/>
              </w:rPr>
              <w:t>要求。</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符合</w:t>
            </w:r>
          </w:p>
        </w:tc>
      </w:tr>
      <w:tr w:rsidR="00200329" w:rsidRPr="00CE7DCE" w:rsidTr="005F3FFF">
        <w:trPr>
          <w:trHeight w:val="520"/>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组织的角色、职责和权限</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5.3  </w:t>
            </w:r>
          </w:p>
        </w:tc>
        <w:tc>
          <w:tcPr>
            <w:tcW w:w="11223" w:type="dxa"/>
            <w:vAlign w:val="center"/>
          </w:tcPr>
          <w:p w:rsidR="00200329" w:rsidRPr="00CE7DCE" w:rsidRDefault="00E2501D" w:rsidP="005F0597">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组织机构图列出公司的各个部门，</w:t>
            </w:r>
            <w:r w:rsidR="00C0117C">
              <w:rPr>
                <w:rFonts w:asciiTheme="minorEastAsia" w:eastAsiaTheme="minorEastAsia" w:hAnsiTheme="minorEastAsia" w:hint="eastAsia"/>
                <w:sz w:val="24"/>
                <w:szCs w:val="24"/>
              </w:rPr>
              <w:t>包含行政部、供销部、设计部，</w:t>
            </w:r>
            <w:r w:rsidR="00B55A60" w:rsidRPr="00CE7DCE">
              <w:rPr>
                <w:rFonts w:asciiTheme="minorEastAsia" w:eastAsiaTheme="minorEastAsia" w:hAnsiTheme="minorEastAsia" w:hint="eastAsia"/>
                <w:sz w:val="24"/>
                <w:szCs w:val="24"/>
              </w:rPr>
              <w:t>岗位</w:t>
            </w:r>
            <w:r>
              <w:rPr>
                <w:rFonts w:asciiTheme="minorEastAsia" w:eastAsiaTheme="minorEastAsia" w:hAnsiTheme="minorEastAsia" w:hint="eastAsia"/>
                <w:sz w:val="24"/>
                <w:szCs w:val="24"/>
              </w:rPr>
              <w:t>说明书</w:t>
            </w:r>
            <w:r w:rsidR="00200329" w:rsidRPr="00CE7DCE">
              <w:rPr>
                <w:rFonts w:asciiTheme="minorEastAsia" w:eastAsiaTheme="minorEastAsia" w:hAnsiTheme="minorEastAsia" w:hint="eastAsia"/>
                <w:sz w:val="24"/>
                <w:szCs w:val="24"/>
              </w:rPr>
              <w:t>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管理者代表的职责在手册中作出规定。</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trPr>
          <w:trHeight w:val="1100"/>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应对风险和机会的措施</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6.1</w:t>
            </w:r>
          </w:p>
        </w:tc>
        <w:tc>
          <w:tcPr>
            <w:tcW w:w="11223" w:type="dxa"/>
            <w:vAlign w:val="center"/>
          </w:tcPr>
          <w:p w:rsidR="00200329" w:rsidRPr="00CE7DCE" w:rsidRDefault="00B55A60" w:rsidP="00B55A60">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trPr>
          <w:trHeight w:val="850"/>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目标和措施计划</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6.2  </w:t>
            </w:r>
          </w:p>
        </w:tc>
        <w:tc>
          <w:tcPr>
            <w:tcW w:w="11223" w:type="dxa"/>
            <w:vAlign w:val="center"/>
          </w:tcPr>
          <w:p w:rsidR="00B55A60" w:rsidRPr="00CE7DCE" w:rsidRDefault="00B55A60" w:rsidP="00B42CC5">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2501D" w:rsidRDefault="00B55A60" w:rsidP="00B42CC5">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质量目标：</w:t>
            </w:r>
          </w:p>
          <w:p w:rsidR="00C0117C" w:rsidRPr="00F4363F" w:rsidRDefault="00C0117C" w:rsidP="00B42CC5">
            <w:pPr>
              <w:spacing w:line="360" w:lineRule="auto"/>
              <w:ind w:firstLineChars="200" w:firstLine="480"/>
              <w:rPr>
                <w:rFonts w:asciiTheme="minorEastAsia" w:eastAsiaTheme="minorEastAsia" w:hAnsiTheme="minorEastAsia"/>
                <w:sz w:val="24"/>
                <w:szCs w:val="24"/>
              </w:rPr>
            </w:pPr>
            <w:r w:rsidRPr="00F4363F">
              <w:rPr>
                <w:rFonts w:asciiTheme="minorEastAsia" w:eastAsiaTheme="minorEastAsia" w:hAnsiTheme="minorEastAsia" w:hint="eastAsia"/>
                <w:sz w:val="24"/>
                <w:szCs w:val="24"/>
              </w:rPr>
              <w:t>1）项目设计一次通过率≥80%；</w:t>
            </w:r>
          </w:p>
          <w:p w:rsidR="00E2501D" w:rsidRPr="00F4363F" w:rsidRDefault="00C0117C" w:rsidP="00B42CC5">
            <w:pPr>
              <w:spacing w:line="360" w:lineRule="auto"/>
              <w:ind w:firstLineChars="200" w:firstLine="480"/>
              <w:rPr>
                <w:rFonts w:asciiTheme="minorEastAsia" w:eastAsiaTheme="minorEastAsia" w:hAnsiTheme="minorEastAsia"/>
                <w:sz w:val="24"/>
                <w:szCs w:val="24"/>
              </w:rPr>
            </w:pPr>
            <w:r w:rsidRPr="00F4363F">
              <w:rPr>
                <w:rFonts w:asciiTheme="minorEastAsia" w:eastAsiaTheme="minorEastAsia" w:hAnsiTheme="minorEastAsia" w:hint="eastAsia"/>
                <w:sz w:val="24"/>
                <w:szCs w:val="24"/>
              </w:rPr>
              <w:t>2）顾客满意度90分以上。</w:t>
            </w:r>
          </w:p>
          <w:p w:rsidR="00200329" w:rsidRPr="00CE7DCE" w:rsidRDefault="00B55A60" w:rsidP="002B0376">
            <w:pPr>
              <w:spacing w:line="360" w:lineRule="auto"/>
              <w:ind w:firstLineChars="200" w:firstLine="480"/>
              <w:rPr>
                <w:rFonts w:asciiTheme="minorEastAsia" w:eastAsiaTheme="minorEastAsia" w:hAnsiTheme="minorEastAsia"/>
                <w:sz w:val="24"/>
                <w:szCs w:val="24"/>
              </w:rPr>
            </w:pPr>
            <w:r w:rsidRPr="00F4363F">
              <w:rPr>
                <w:rFonts w:asciiTheme="minorEastAsia" w:eastAsiaTheme="minorEastAsia" w:hAnsiTheme="minorEastAsia" w:hint="eastAsia"/>
                <w:sz w:val="24"/>
                <w:szCs w:val="24"/>
              </w:rPr>
              <w:t>组织对公司质量目标、指标予以分解，并在相关职能层次部门建立分目标，</w:t>
            </w:r>
            <w:r w:rsidR="00C0117C" w:rsidRPr="00F4363F">
              <w:rPr>
                <w:rFonts w:asciiTheme="minorEastAsia" w:eastAsiaTheme="minorEastAsia" w:hAnsiTheme="minorEastAsia" w:hint="eastAsia"/>
                <w:sz w:val="24"/>
                <w:szCs w:val="24"/>
              </w:rPr>
              <w:t>202</w:t>
            </w:r>
            <w:r w:rsidR="002B0376" w:rsidRPr="00F4363F">
              <w:rPr>
                <w:rFonts w:asciiTheme="minorEastAsia" w:eastAsiaTheme="minorEastAsia" w:hAnsiTheme="minorEastAsia" w:hint="eastAsia"/>
                <w:sz w:val="24"/>
                <w:szCs w:val="24"/>
              </w:rPr>
              <w:t>1</w:t>
            </w:r>
            <w:r w:rsidR="00C0117C" w:rsidRPr="00F4363F">
              <w:rPr>
                <w:rFonts w:asciiTheme="minorEastAsia" w:eastAsiaTheme="minorEastAsia" w:hAnsiTheme="minorEastAsia" w:hint="eastAsia"/>
                <w:sz w:val="24"/>
                <w:szCs w:val="24"/>
              </w:rPr>
              <w:t>.</w:t>
            </w:r>
            <w:r w:rsidR="00F4363F" w:rsidRPr="00F4363F">
              <w:rPr>
                <w:rFonts w:asciiTheme="minorEastAsia" w:eastAsiaTheme="minorEastAsia" w:hAnsiTheme="minorEastAsia" w:hint="eastAsia"/>
                <w:sz w:val="24"/>
                <w:szCs w:val="24"/>
              </w:rPr>
              <w:t>3</w:t>
            </w:r>
            <w:r w:rsidRPr="00F4363F">
              <w:rPr>
                <w:rFonts w:asciiTheme="minorEastAsia" w:eastAsiaTheme="minorEastAsia" w:hAnsiTheme="minorEastAsia" w:hint="eastAsia"/>
                <w:sz w:val="24"/>
                <w:szCs w:val="24"/>
              </w:rPr>
              <w:t>.</w:t>
            </w:r>
            <w:r w:rsidR="00F4363F" w:rsidRPr="00F4363F">
              <w:rPr>
                <w:rFonts w:asciiTheme="minorEastAsia" w:eastAsiaTheme="minorEastAsia" w:hAnsiTheme="minorEastAsia" w:hint="eastAsia"/>
                <w:sz w:val="24"/>
                <w:szCs w:val="24"/>
              </w:rPr>
              <w:t>10</w:t>
            </w:r>
            <w:r w:rsidRPr="00F4363F">
              <w:rPr>
                <w:rFonts w:asciiTheme="minorEastAsia" w:eastAsiaTheme="minorEastAsia" w:hAnsiTheme="minorEastAsia" w:hint="eastAsia"/>
                <w:sz w:val="24"/>
                <w:szCs w:val="24"/>
              </w:rPr>
              <w:t>各指标已达成，</w:t>
            </w:r>
            <w:r w:rsidRPr="00F4363F">
              <w:rPr>
                <w:rFonts w:asciiTheme="minorEastAsia" w:eastAsiaTheme="minorEastAsia" w:hAnsiTheme="minorEastAsia" w:hint="eastAsia"/>
                <w:sz w:val="24"/>
                <w:szCs w:val="24"/>
              </w:rPr>
              <w:lastRenderedPageBreak/>
              <w:t>具体达成情况见各部门目标完成记录单。</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符合</w:t>
            </w:r>
          </w:p>
        </w:tc>
      </w:tr>
      <w:tr w:rsidR="00200329" w:rsidRPr="00CE7DCE">
        <w:trPr>
          <w:trHeight w:val="773"/>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变更的策划</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Q6.3</w:t>
            </w:r>
          </w:p>
        </w:tc>
        <w:tc>
          <w:tcPr>
            <w:tcW w:w="11223" w:type="dxa"/>
            <w:vAlign w:val="center"/>
          </w:tcPr>
          <w:p w:rsidR="00B55A60" w:rsidRPr="00CE7DCE" w:rsidRDefault="00B55A60" w:rsidP="00B55A60">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体系建立运行以来，未有变更情况发生。</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trPr>
          <w:trHeight w:val="634"/>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资源</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Q7.1.1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5B7DA8">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内部组织机构设置见组织机构图，</w:t>
            </w:r>
            <w:r w:rsidR="00200329" w:rsidRPr="00CE7DCE">
              <w:rPr>
                <w:rFonts w:asciiTheme="minorEastAsia" w:eastAsiaTheme="minorEastAsia" w:hAnsiTheme="minorEastAsia" w:hint="eastAsia"/>
                <w:sz w:val="24"/>
                <w:szCs w:val="24"/>
              </w:rPr>
              <w:t>设置</w:t>
            </w:r>
            <w:r w:rsidRPr="00CE7DCE">
              <w:rPr>
                <w:rFonts w:asciiTheme="minorEastAsia" w:eastAsiaTheme="minorEastAsia" w:hAnsiTheme="minorEastAsia" w:hint="eastAsia"/>
                <w:sz w:val="24"/>
                <w:szCs w:val="24"/>
              </w:rPr>
              <w:t>了</w:t>
            </w:r>
            <w:r w:rsidR="00200329" w:rsidRPr="00CE7DCE">
              <w:rPr>
                <w:rFonts w:asciiTheme="minorEastAsia" w:eastAsiaTheme="minorEastAsia" w:hAnsiTheme="minorEastAsia" w:hint="eastAsia"/>
                <w:sz w:val="24"/>
                <w:szCs w:val="24"/>
              </w:rPr>
              <w:t>总经理、管理者代表、</w:t>
            </w:r>
            <w:r w:rsidR="00C0117C">
              <w:rPr>
                <w:rFonts w:asciiTheme="minorEastAsia" w:eastAsiaTheme="minorEastAsia" w:hAnsiTheme="minorEastAsia" w:hint="eastAsia"/>
                <w:sz w:val="24"/>
                <w:szCs w:val="24"/>
              </w:rPr>
              <w:t>行政部</w:t>
            </w:r>
            <w:r w:rsidR="005F3FFF">
              <w:rPr>
                <w:rFonts w:asciiTheme="minorEastAsia" w:eastAsiaTheme="minorEastAsia" w:hAnsiTheme="minorEastAsia" w:hint="eastAsia"/>
                <w:sz w:val="24"/>
                <w:szCs w:val="24"/>
              </w:rPr>
              <w:t>、</w:t>
            </w:r>
            <w:r w:rsidR="00C0117C">
              <w:rPr>
                <w:rFonts w:asciiTheme="minorEastAsia" w:eastAsiaTheme="minorEastAsia" w:hAnsiTheme="minorEastAsia" w:hint="eastAsia"/>
                <w:sz w:val="24"/>
                <w:szCs w:val="24"/>
              </w:rPr>
              <w:t>供销部、设计部</w:t>
            </w:r>
            <w:r w:rsidR="00200329" w:rsidRPr="00CE7DCE">
              <w:rPr>
                <w:rFonts w:asciiTheme="minorEastAsia" w:eastAsiaTheme="minorEastAsia" w:hAnsiTheme="minorEastAsia" w:hint="eastAsia"/>
                <w:sz w:val="24"/>
                <w:szCs w:val="24"/>
              </w:rPr>
              <w:t>。组织结构设置与组织相关文件的描述一致；相关岗位的职责和权限有明确规定。</w:t>
            </w:r>
          </w:p>
          <w:p w:rsidR="00200329" w:rsidRDefault="00200329" w:rsidP="00823A5A">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查组织</w:t>
            </w:r>
            <w:r w:rsidR="005B7DA8" w:rsidRPr="00CE7DCE">
              <w:rPr>
                <w:rFonts w:asciiTheme="minorEastAsia" w:eastAsiaTheme="minorEastAsia" w:hAnsiTheme="minorEastAsia" w:hint="eastAsia"/>
                <w:sz w:val="24"/>
                <w:szCs w:val="24"/>
              </w:rPr>
              <w:t>有</w:t>
            </w:r>
            <w:r w:rsidRPr="00CE7DCE">
              <w:rPr>
                <w:rFonts w:asciiTheme="minorEastAsia" w:eastAsiaTheme="minorEastAsia" w:hAnsiTheme="minorEastAsia" w:hint="eastAsia"/>
                <w:sz w:val="24"/>
                <w:szCs w:val="24"/>
              </w:rPr>
              <w:t>场所一处，与申报的场所一致。</w:t>
            </w:r>
          </w:p>
          <w:p w:rsidR="009B353C" w:rsidRPr="009B353C" w:rsidRDefault="009B353C" w:rsidP="009B353C">
            <w:pPr>
              <w:spacing w:line="360" w:lineRule="auto"/>
              <w:ind w:firstLineChars="200" w:firstLine="480"/>
              <w:rPr>
                <w:rFonts w:asciiTheme="minorEastAsia" w:eastAsiaTheme="minorEastAsia" w:hAnsiTheme="minorEastAsia"/>
                <w:sz w:val="24"/>
                <w:szCs w:val="24"/>
              </w:rPr>
            </w:pPr>
            <w:r w:rsidRPr="00EE0F90">
              <w:rPr>
                <w:rFonts w:asciiTheme="minorEastAsia" w:eastAsiaTheme="minorEastAsia" w:hAnsiTheme="minorEastAsia" w:hint="eastAsia"/>
                <w:sz w:val="24"/>
                <w:szCs w:val="24"/>
              </w:rPr>
              <w:t>公司现有人员</w:t>
            </w:r>
            <w:r w:rsidR="00EE0F90" w:rsidRPr="00EE0F90">
              <w:rPr>
                <w:rFonts w:asciiTheme="minorEastAsia" w:eastAsiaTheme="minorEastAsia" w:hAnsiTheme="minorEastAsia" w:hint="eastAsia"/>
                <w:sz w:val="24"/>
                <w:szCs w:val="24"/>
              </w:rPr>
              <w:t>20</w:t>
            </w:r>
            <w:r w:rsidRPr="00EE0F90">
              <w:rPr>
                <w:rFonts w:asciiTheme="minorEastAsia" w:eastAsiaTheme="minorEastAsia" w:hAnsiTheme="minorEastAsia" w:hint="eastAsia"/>
                <w:sz w:val="24"/>
                <w:szCs w:val="24"/>
              </w:rPr>
              <w:t>人，其中</w:t>
            </w:r>
            <w:r w:rsidR="00EE0F90" w:rsidRPr="00EE0F90">
              <w:rPr>
                <w:rFonts w:asciiTheme="minorEastAsia" w:eastAsiaTheme="minorEastAsia" w:hAnsiTheme="minorEastAsia" w:hint="eastAsia"/>
                <w:sz w:val="24"/>
                <w:szCs w:val="24"/>
              </w:rPr>
              <w:t>管理人员5人，专业设计人员2人，大专以上学历，具有丰富的设计方案经历</w:t>
            </w:r>
            <w:r w:rsidRPr="00EE0F90">
              <w:rPr>
                <w:rFonts w:asciiTheme="minorEastAsia" w:eastAsiaTheme="minorEastAsia" w:hAnsiTheme="minorEastAsia" w:hint="eastAsia"/>
                <w:sz w:val="24"/>
                <w:szCs w:val="24"/>
              </w:rPr>
              <w:t>；</w:t>
            </w:r>
          </w:p>
          <w:p w:rsidR="009B353C" w:rsidRDefault="009B353C" w:rsidP="009B353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基础设施主要有</w:t>
            </w:r>
            <w:r w:rsidRPr="009B353C">
              <w:rPr>
                <w:rFonts w:asciiTheme="minorEastAsia" w:eastAsiaTheme="minorEastAsia" w:hAnsiTheme="minorEastAsia" w:hint="eastAsia"/>
                <w:sz w:val="24"/>
                <w:szCs w:val="24"/>
              </w:rPr>
              <w:t>空调、电脑、办公桌、办公椅、打印机、电话、网络/Wifi、小推车</w:t>
            </w:r>
            <w:r>
              <w:rPr>
                <w:rFonts w:asciiTheme="minorEastAsia" w:eastAsiaTheme="minorEastAsia" w:hAnsiTheme="minorEastAsia" w:hint="eastAsia"/>
                <w:sz w:val="24"/>
                <w:szCs w:val="24"/>
              </w:rPr>
              <w:t>等</w:t>
            </w:r>
          </w:p>
          <w:p w:rsidR="009B353C" w:rsidRPr="009B353C" w:rsidRDefault="009B353C" w:rsidP="009B353C">
            <w:pPr>
              <w:spacing w:line="360" w:lineRule="auto"/>
              <w:ind w:firstLineChars="200" w:firstLine="480"/>
              <w:rPr>
                <w:rFonts w:asciiTheme="minorEastAsia" w:eastAsiaTheme="minorEastAsia" w:hAnsiTheme="minorEastAsia"/>
                <w:sz w:val="24"/>
                <w:szCs w:val="24"/>
              </w:rPr>
            </w:pPr>
            <w:r w:rsidRPr="00EE0F90">
              <w:rPr>
                <w:rFonts w:asciiTheme="minorEastAsia" w:eastAsiaTheme="minorEastAsia" w:hAnsiTheme="minorEastAsia" w:hint="eastAsia"/>
                <w:sz w:val="24"/>
                <w:szCs w:val="24"/>
              </w:rPr>
              <w:t>确认公司目前人力资源、基础设施、销售人</w:t>
            </w:r>
            <w:r w:rsidR="00EE0F90" w:rsidRPr="00EE0F90">
              <w:rPr>
                <w:rFonts w:asciiTheme="minorEastAsia" w:eastAsiaTheme="minorEastAsia" w:hAnsiTheme="minorEastAsia" w:hint="eastAsia"/>
                <w:sz w:val="24"/>
                <w:szCs w:val="24"/>
              </w:rPr>
              <w:t>员、财力、信息等资源均能保证。公司设有办公区域、会议室等面积约400多</w:t>
            </w:r>
            <w:r w:rsidR="00B42CC5">
              <w:rPr>
                <w:rFonts w:asciiTheme="minorEastAsia" w:eastAsiaTheme="minorEastAsia" w:hAnsiTheme="minorEastAsia" w:hint="eastAsia"/>
                <w:sz w:val="24"/>
                <w:szCs w:val="24"/>
              </w:rPr>
              <w:t>平米</w:t>
            </w:r>
            <w:r w:rsidRPr="00EE0F90">
              <w:rPr>
                <w:rFonts w:asciiTheme="minorEastAsia" w:eastAsiaTheme="minorEastAsia" w:hAnsiTheme="minorEastAsia" w:hint="eastAsia"/>
                <w:sz w:val="24"/>
                <w:szCs w:val="24"/>
              </w:rPr>
              <w:t>，企业能</w:t>
            </w:r>
            <w:r w:rsidR="00A252FE" w:rsidRPr="00EE0F90">
              <w:rPr>
                <w:rFonts w:asciiTheme="minorEastAsia" w:eastAsiaTheme="minorEastAsia" w:hAnsiTheme="minorEastAsia" w:hint="eastAsia"/>
                <w:sz w:val="24"/>
                <w:szCs w:val="24"/>
              </w:rPr>
              <w:t>保障</w:t>
            </w:r>
            <w:r w:rsidRPr="00EE0F90">
              <w:rPr>
                <w:rFonts w:asciiTheme="minorEastAsia" w:eastAsiaTheme="minorEastAsia" w:hAnsiTheme="minorEastAsia" w:hint="eastAsia"/>
                <w:sz w:val="24"/>
                <w:szCs w:val="24"/>
              </w:rPr>
              <w:t>正常办公。</w:t>
            </w:r>
          </w:p>
          <w:p w:rsidR="00200329" w:rsidRPr="00CE7DCE" w:rsidRDefault="00200329" w:rsidP="00823A5A">
            <w:pPr>
              <w:spacing w:line="360" w:lineRule="auto"/>
              <w:ind w:firstLineChars="100" w:firstLine="24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公司员工办公</w:t>
            </w:r>
            <w:r w:rsidR="00823A5A" w:rsidRPr="00CE7DCE">
              <w:rPr>
                <w:rFonts w:asciiTheme="minorEastAsia" w:eastAsiaTheme="minorEastAsia" w:hAnsiTheme="minorEastAsia" w:hint="eastAsia"/>
                <w:sz w:val="24"/>
                <w:szCs w:val="24"/>
              </w:rPr>
              <w:t>及生产</w:t>
            </w:r>
            <w:r w:rsidRPr="00CE7DCE">
              <w:rPr>
                <w:rFonts w:asciiTheme="minorEastAsia" w:eastAsiaTheme="minorEastAsia" w:hAnsiTheme="minorEastAsia" w:hint="eastAsia"/>
                <w:sz w:val="24"/>
                <w:szCs w:val="24"/>
              </w:rPr>
              <w:t>场所良好，办公</w:t>
            </w:r>
            <w:r w:rsidR="005B7DA8" w:rsidRPr="00CE7DCE">
              <w:rPr>
                <w:rFonts w:asciiTheme="minorEastAsia" w:eastAsiaTheme="minorEastAsia" w:hAnsiTheme="minorEastAsia" w:hint="eastAsia"/>
                <w:sz w:val="24"/>
                <w:szCs w:val="24"/>
              </w:rPr>
              <w:t>及生产</w:t>
            </w:r>
            <w:r w:rsidR="00C0117C">
              <w:rPr>
                <w:rFonts w:asciiTheme="minorEastAsia" w:eastAsiaTheme="minorEastAsia" w:hAnsiTheme="minorEastAsia" w:hint="eastAsia"/>
                <w:sz w:val="24"/>
                <w:szCs w:val="24"/>
              </w:rPr>
              <w:t>设备满足工作需要。公司确定所提供的</w:t>
            </w:r>
            <w:r w:rsidR="00C0117C" w:rsidRPr="00C0117C">
              <w:rPr>
                <w:rFonts w:asciiTheme="minorEastAsia" w:eastAsiaTheme="minorEastAsia" w:hAnsiTheme="minorEastAsia" w:hint="eastAsia"/>
                <w:sz w:val="24"/>
                <w:szCs w:val="24"/>
              </w:rPr>
              <w:t>资质范围内的室内装饰设计服务</w:t>
            </w:r>
            <w:r w:rsidR="00C0117C">
              <w:rPr>
                <w:rFonts w:asciiTheme="minorEastAsia" w:eastAsiaTheme="minorEastAsia" w:hAnsiTheme="minorEastAsia" w:hint="eastAsia"/>
                <w:sz w:val="24"/>
                <w:szCs w:val="24"/>
              </w:rPr>
              <w:t>/</w:t>
            </w:r>
            <w:r w:rsidR="00C0117C" w:rsidRPr="00C0117C">
              <w:rPr>
                <w:rFonts w:asciiTheme="minorEastAsia" w:eastAsiaTheme="minorEastAsia" w:hAnsiTheme="minorEastAsia" w:hint="eastAsia"/>
                <w:sz w:val="24"/>
                <w:szCs w:val="24"/>
              </w:rPr>
              <w:t>会展</w:t>
            </w:r>
            <w:r w:rsidR="00C0117C">
              <w:rPr>
                <w:rFonts w:asciiTheme="minorEastAsia" w:eastAsiaTheme="minorEastAsia" w:hAnsiTheme="minorEastAsia" w:hint="eastAsia"/>
                <w:sz w:val="24"/>
                <w:szCs w:val="24"/>
              </w:rPr>
              <w:t>设计</w:t>
            </w:r>
            <w:r w:rsidR="00C0117C" w:rsidRPr="00C0117C">
              <w:rPr>
                <w:rFonts w:asciiTheme="minorEastAsia" w:eastAsiaTheme="minorEastAsia" w:hAnsiTheme="minorEastAsia" w:hint="eastAsia"/>
                <w:sz w:val="24"/>
                <w:szCs w:val="24"/>
              </w:rPr>
              <w:t>服务</w:t>
            </w:r>
            <w:r w:rsidR="00C0117C">
              <w:rPr>
                <w:rFonts w:asciiTheme="minorEastAsia" w:eastAsiaTheme="minorEastAsia" w:hAnsiTheme="minorEastAsia" w:hint="eastAsia"/>
                <w:sz w:val="24"/>
                <w:szCs w:val="24"/>
              </w:rPr>
              <w:t>、理解顾客的需求和期望、服务、行业知识和管理体系知识等</w:t>
            </w:r>
            <w:r w:rsidRPr="00CE7DCE">
              <w:rPr>
                <w:rFonts w:asciiTheme="minorEastAsia" w:eastAsiaTheme="minorEastAsia" w:hAnsiTheme="minorEastAsia" w:hint="eastAsia"/>
                <w:sz w:val="24"/>
                <w:szCs w:val="24"/>
              </w:rPr>
              <w:t>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00329" w:rsidRPr="00CE7DCE" w:rsidRDefault="00A252FE" w:rsidP="00A252F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目前，公司资源配置持续满足资质范围内的室内装饰设计服务/</w:t>
            </w:r>
            <w:r w:rsidRPr="00A252FE">
              <w:rPr>
                <w:rFonts w:asciiTheme="minorEastAsia" w:eastAsiaTheme="minorEastAsia" w:hAnsiTheme="minorEastAsia" w:hint="eastAsia"/>
                <w:sz w:val="24"/>
                <w:szCs w:val="24"/>
              </w:rPr>
              <w:t>会展设计服务</w:t>
            </w:r>
            <w:r>
              <w:rPr>
                <w:rFonts w:asciiTheme="minorEastAsia" w:eastAsiaTheme="minorEastAsia" w:hAnsiTheme="minorEastAsia" w:hint="eastAsia"/>
                <w:sz w:val="24"/>
                <w:szCs w:val="24"/>
              </w:rPr>
              <w:t>提供</w:t>
            </w:r>
            <w:r w:rsidR="00200329" w:rsidRPr="00CE7DCE">
              <w:rPr>
                <w:rFonts w:asciiTheme="minorEastAsia" w:eastAsiaTheme="minorEastAsia" w:hAnsiTheme="minorEastAsia" w:hint="eastAsia"/>
                <w:sz w:val="24"/>
                <w:szCs w:val="24"/>
              </w:rPr>
              <w:t>和管理体系运行需</w:t>
            </w:r>
            <w:r w:rsidR="00200329" w:rsidRPr="00CE7DCE">
              <w:rPr>
                <w:rFonts w:asciiTheme="minorEastAsia" w:eastAsiaTheme="minorEastAsia" w:hAnsiTheme="minorEastAsia" w:hint="eastAsia"/>
                <w:sz w:val="24"/>
                <w:szCs w:val="24"/>
              </w:rPr>
              <w:lastRenderedPageBreak/>
              <w:t>要。</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符合</w:t>
            </w:r>
          </w:p>
        </w:tc>
      </w:tr>
      <w:tr w:rsidR="00200329" w:rsidRPr="00CE7DCE">
        <w:trPr>
          <w:trHeight w:val="438"/>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沟通、</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7.4  </w:t>
            </w:r>
          </w:p>
        </w:tc>
        <w:tc>
          <w:tcPr>
            <w:tcW w:w="11223" w:type="dxa"/>
            <w:vAlign w:val="center"/>
          </w:tcPr>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公司通过各种会议、文</w:t>
            </w:r>
            <w:r w:rsidR="00C0117C">
              <w:rPr>
                <w:rFonts w:asciiTheme="minorEastAsia" w:eastAsiaTheme="minorEastAsia" w:hAnsiTheme="minorEastAsia" w:hint="eastAsia"/>
                <w:sz w:val="24"/>
                <w:szCs w:val="24"/>
              </w:rPr>
              <w:t>件下发、培训、检查、电话、交谈、微信、互联网等形式，对合同、设计</w:t>
            </w:r>
            <w:r w:rsidRPr="00CE7DCE">
              <w:rPr>
                <w:rFonts w:asciiTheme="minorEastAsia" w:eastAsiaTheme="minorEastAsia" w:hAnsiTheme="minorEastAsia" w:hint="eastAsia"/>
                <w:sz w:val="24"/>
                <w:szCs w:val="24"/>
              </w:rPr>
              <w:t>服务、质量、体系等进</w:t>
            </w:r>
            <w:r w:rsidR="00C0117C">
              <w:rPr>
                <w:rFonts w:asciiTheme="minorEastAsia" w:eastAsiaTheme="minorEastAsia" w:hAnsiTheme="minorEastAsia" w:hint="eastAsia"/>
                <w:sz w:val="24"/>
                <w:szCs w:val="24"/>
              </w:rPr>
              <w:t>行内部沟通，促进各部门和岗位相互了解和信任，达到全员提升设计服务质量</w:t>
            </w:r>
            <w:r w:rsidRPr="00CE7DCE">
              <w:rPr>
                <w:rFonts w:asciiTheme="minorEastAsia" w:eastAsiaTheme="minorEastAsia" w:hAnsiTheme="minorEastAsia" w:hint="eastAsia"/>
                <w:sz w:val="24"/>
                <w:szCs w:val="24"/>
              </w:rPr>
              <w:t>的意识。</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利用电话、信函、走访、回访、顾客满意度调查等方式进行外部信息交流，确保质量信息与相关方得到有效沟通。</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各部门负责与业务有关的内外部信息沟通</w:t>
            </w:r>
            <w:r w:rsidR="001E4E51" w:rsidRPr="00CE7DCE">
              <w:rPr>
                <w:rFonts w:asciiTheme="minorEastAsia" w:eastAsiaTheme="minorEastAsia" w:hAnsiTheme="minorEastAsia" w:hint="eastAsia"/>
                <w:sz w:val="24"/>
                <w:szCs w:val="24"/>
              </w:rPr>
              <w:t>，</w:t>
            </w:r>
            <w:r w:rsidRPr="00CE7DCE">
              <w:rPr>
                <w:rFonts w:asciiTheme="minorEastAsia" w:eastAsiaTheme="minorEastAsia" w:hAnsiTheme="minorEastAsia" w:hint="eastAsia"/>
                <w:sz w:val="24"/>
                <w:szCs w:val="24"/>
              </w:rPr>
              <w:t>管理者代表负责就与质量管理体系有关事宜的外部联络、沟通。</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目前公司内外信息交流渠道顺畅、交流信息广泛。</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rsidTr="00FC00E1">
        <w:trPr>
          <w:trHeight w:val="1512"/>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管理评审</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Q9.3 </w:t>
            </w:r>
          </w:p>
        </w:tc>
        <w:tc>
          <w:tcPr>
            <w:tcW w:w="11223" w:type="dxa"/>
            <w:vAlign w:val="center"/>
          </w:tcPr>
          <w:p w:rsidR="00200329" w:rsidRPr="00CE7DCE" w:rsidRDefault="00270F7E">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公司编制</w:t>
            </w:r>
            <w:r w:rsidR="00200329" w:rsidRPr="00CE7DCE">
              <w:rPr>
                <w:rFonts w:asciiTheme="minorEastAsia" w:eastAsiaTheme="minorEastAsia" w:hAnsiTheme="minorEastAsia" w:hint="eastAsia"/>
                <w:sz w:val="24"/>
                <w:szCs w:val="24"/>
              </w:rPr>
              <w:t>《管理评审控制程序》，基本规定管理评审相关内容和要求。</w:t>
            </w:r>
            <w:r w:rsidRPr="00CE7DCE">
              <w:rPr>
                <w:rFonts w:asciiTheme="minorEastAsia" w:eastAsiaTheme="minorEastAsia" w:hAnsiTheme="minorEastAsia" w:hint="eastAsia"/>
                <w:sz w:val="24"/>
                <w:szCs w:val="24"/>
              </w:rPr>
              <w:t>公司策划并于</w:t>
            </w:r>
            <w:r w:rsidR="00C0117C">
              <w:rPr>
                <w:rFonts w:asciiTheme="minorEastAsia" w:eastAsiaTheme="minorEastAsia" w:hAnsiTheme="minorEastAsia" w:hint="eastAsia"/>
                <w:sz w:val="24"/>
                <w:szCs w:val="24"/>
              </w:rPr>
              <w:t>2021</w:t>
            </w:r>
            <w:r w:rsidR="00200329" w:rsidRPr="00CE7DCE">
              <w:rPr>
                <w:rFonts w:asciiTheme="minorEastAsia" w:eastAsiaTheme="minorEastAsia" w:hAnsiTheme="minorEastAsia" w:hint="eastAsia"/>
                <w:sz w:val="24"/>
                <w:szCs w:val="24"/>
              </w:rPr>
              <w:t>.</w:t>
            </w:r>
            <w:r w:rsidR="00C0117C">
              <w:rPr>
                <w:rFonts w:asciiTheme="minorEastAsia" w:eastAsiaTheme="minorEastAsia" w:hAnsiTheme="minorEastAsia" w:hint="eastAsia"/>
                <w:sz w:val="24"/>
                <w:szCs w:val="24"/>
              </w:rPr>
              <w:t>1</w:t>
            </w:r>
            <w:r w:rsidR="00200329" w:rsidRPr="00CE7DCE">
              <w:rPr>
                <w:rFonts w:asciiTheme="minorEastAsia" w:eastAsiaTheme="minorEastAsia" w:hAnsiTheme="minorEastAsia" w:hint="eastAsia"/>
                <w:sz w:val="24"/>
                <w:szCs w:val="24"/>
              </w:rPr>
              <w:t>.</w:t>
            </w:r>
            <w:r w:rsidR="00C0117C">
              <w:rPr>
                <w:rFonts w:asciiTheme="minorEastAsia" w:eastAsiaTheme="minorEastAsia" w:hAnsiTheme="minorEastAsia" w:hint="eastAsia"/>
                <w:sz w:val="24"/>
                <w:szCs w:val="24"/>
              </w:rPr>
              <w:t>28</w:t>
            </w:r>
            <w:r w:rsidR="00CC2B8C" w:rsidRPr="00CE7DCE">
              <w:rPr>
                <w:rFonts w:asciiTheme="minorEastAsia" w:eastAsiaTheme="minorEastAsia" w:hAnsiTheme="minorEastAsia" w:hint="eastAsia"/>
                <w:sz w:val="24"/>
                <w:szCs w:val="24"/>
              </w:rPr>
              <w:t>日</w:t>
            </w:r>
            <w:r w:rsidR="00200329" w:rsidRPr="00CE7DCE">
              <w:rPr>
                <w:rFonts w:asciiTheme="minorEastAsia" w:eastAsiaTheme="minorEastAsia" w:hAnsiTheme="minorEastAsia" w:hint="eastAsia"/>
                <w:sz w:val="24"/>
                <w:szCs w:val="24"/>
              </w:rPr>
              <w:t>进行了管理评审，提供会议签到单。</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查看 “管理评审计划”，规定了评审目的、评审内容、评审要求、评审参加部门人员。</w:t>
            </w:r>
          </w:p>
          <w:p w:rsidR="00200329" w:rsidRPr="00CE7DCE" w:rsidRDefault="006014BD" w:rsidP="00185847">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w:t>
            </w:r>
            <w:r w:rsidR="00200329" w:rsidRPr="00CE7DCE">
              <w:rPr>
                <w:rFonts w:asciiTheme="minorEastAsia" w:eastAsiaTheme="minorEastAsia" w:hAnsiTheme="minorEastAsia" w:hint="eastAsia"/>
                <w:sz w:val="24"/>
                <w:szCs w:val="24"/>
              </w:rPr>
              <w:t xml:space="preserve">管理评审输入: </w:t>
            </w:r>
            <w:r w:rsidR="009B353C">
              <w:rPr>
                <w:rFonts w:asciiTheme="minorEastAsia" w:eastAsiaTheme="minorEastAsia" w:hAnsiTheme="minorEastAsia" w:hint="eastAsia"/>
                <w:sz w:val="24"/>
                <w:szCs w:val="24"/>
              </w:rPr>
              <w:t>内部质量审核结果报告、质量管理体系运行情况、过程的业绩和产品</w:t>
            </w:r>
            <w:r w:rsidR="00200329" w:rsidRPr="00CE7DCE">
              <w:rPr>
                <w:rFonts w:asciiTheme="minorEastAsia" w:eastAsiaTheme="minorEastAsia" w:hAnsiTheme="minorEastAsia" w:hint="eastAsia"/>
                <w:sz w:val="24"/>
                <w:szCs w:val="24"/>
              </w:rPr>
              <w:t>质量趋势分析、顾客对产品和服务质量意见及分析改进建议、纠正措施状况等</w:t>
            </w:r>
            <w:r w:rsidRPr="00CE7DCE">
              <w:rPr>
                <w:rFonts w:asciiTheme="minorEastAsia" w:eastAsiaTheme="minorEastAsia" w:hAnsiTheme="minorEastAsia" w:hint="eastAsia"/>
                <w:sz w:val="24"/>
                <w:szCs w:val="24"/>
              </w:rPr>
              <w:t>，基本全面</w:t>
            </w:r>
            <w:r w:rsidR="00200329" w:rsidRPr="00CE7DCE">
              <w:rPr>
                <w:rFonts w:asciiTheme="minorEastAsia" w:eastAsiaTheme="minorEastAsia" w:hAnsiTheme="minorEastAsia" w:hint="eastAsia"/>
                <w:sz w:val="24"/>
                <w:szCs w:val="24"/>
              </w:rPr>
              <w:t>。</w:t>
            </w:r>
          </w:p>
          <w:p w:rsidR="00200329" w:rsidRPr="00CE7DCE" w:rsidRDefault="006014BD">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w:t>
            </w:r>
            <w:r w:rsidR="00200329" w:rsidRPr="00CE7DCE">
              <w:rPr>
                <w:rFonts w:asciiTheme="minorEastAsia" w:eastAsiaTheme="minorEastAsia" w:hAnsiTheme="minorEastAsia" w:hint="eastAsia"/>
                <w:sz w:val="24"/>
                <w:szCs w:val="24"/>
              </w:rPr>
              <w:t>管理评审输出：</w:t>
            </w:r>
          </w:p>
          <w:p w:rsidR="00200329" w:rsidRPr="00CE7DCE" w:rsidRDefault="009B353C" w:rsidP="006014B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查看了总经理何文琨</w:t>
            </w:r>
            <w:r w:rsidR="00200329" w:rsidRPr="00CE7DCE">
              <w:rPr>
                <w:rFonts w:asciiTheme="minorEastAsia" w:eastAsiaTheme="minorEastAsia" w:hAnsiTheme="minorEastAsia" w:hint="eastAsia"/>
                <w:sz w:val="24"/>
                <w:szCs w:val="24"/>
              </w:rPr>
              <w:t>批准的“管理评审报告”，对公司体系文件的符合性、质量方针和质量目标制定的适宜性、风险和机遇的应对情况、内审实施情况、管理目标完成情况、管理体系的适宜性、有效性、充分性做出了评价。评审结论：公司的管理体系是适宜的、充分的和有效的，达到了顾客满意和持续改进的目的。</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提出了</w:t>
            </w:r>
            <w:r w:rsidR="001364AE">
              <w:rPr>
                <w:rFonts w:asciiTheme="minorEastAsia" w:eastAsiaTheme="minorEastAsia" w:hAnsiTheme="minorEastAsia" w:hint="eastAsia"/>
                <w:sz w:val="24"/>
                <w:szCs w:val="24"/>
              </w:rPr>
              <w:t>2</w:t>
            </w:r>
            <w:r w:rsidRPr="00CE7DCE">
              <w:rPr>
                <w:rFonts w:asciiTheme="minorEastAsia" w:eastAsiaTheme="minorEastAsia" w:hAnsiTheme="minorEastAsia" w:hint="eastAsia"/>
                <w:sz w:val="24"/>
                <w:szCs w:val="24"/>
              </w:rPr>
              <w:t>项改进措施</w:t>
            </w:r>
            <w:r w:rsidR="001364AE">
              <w:rPr>
                <w:rFonts w:asciiTheme="minorEastAsia" w:eastAsiaTheme="minorEastAsia" w:hAnsiTheme="minorEastAsia" w:hint="eastAsia"/>
                <w:sz w:val="24"/>
                <w:szCs w:val="24"/>
              </w:rPr>
              <w:t>，制订</w:t>
            </w:r>
            <w:r w:rsidR="009B353C">
              <w:rPr>
                <w:rFonts w:asciiTheme="minorEastAsia" w:eastAsiaTheme="minorEastAsia" w:hAnsiTheme="minorEastAsia" w:hint="eastAsia"/>
                <w:sz w:val="24"/>
                <w:szCs w:val="24"/>
              </w:rPr>
              <w:t>了</w:t>
            </w:r>
            <w:r w:rsidR="001364AE">
              <w:rPr>
                <w:rFonts w:asciiTheme="minorEastAsia" w:eastAsiaTheme="minorEastAsia" w:hAnsiTheme="minorEastAsia" w:hint="eastAsia"/>
                <w:sz w:val="24"/>
                <w:szCs w:val="24"/>
              </w:rPr>
              <w:t>改善计划，</w:t>
            </w:r>
            <w:r w:rsidR="009B353C">
              <w:rPr>
                <w:rFonts w:asciiTheme="minorEastAsia" w:eastAsiaTheme="minorEastAsia" w:hAnsiTheme="minorEastAsia" w:hint="eastAsia"/>
                <w:sz w:val="24"/>
                <w:szCs w:val="24"/>
              </w:rPr>
              <w:t>公司</w:t>
            </w:r>
            <w:r w:rsidR="001364AE">
              <w:rPr>
                <w:rFonts w:asciiTheme="minorEastAsia" w:eastAsiaTheme="minorEastAsia" w:hAnsiTheme="minorEastAsia" w:hint="eastAsia"/>
                <w:sz w:val="24"/>
                <w:szCs w:val="24"/>
              </w:rPr>
              <w:t>正在实施中</w:t>
            </w:r>
          </w:p>
          <w:p w:rsidR="009B353C" w:rsidRPr="009B353C" w:rsidRDefault="009B353C" w:rsidP="009B353C">
            <w:pPr>
              <w:spacing w:line="360" w:lineRule="auto"/>
              <w:ind w:firstLineChars="200" w:firstLine="480"/>
              <w:rPr>
                <w:rFonts w:asciiTheme="minorEastAsia" w:eastAsiaTheme="minorEastAsia" w:hAnsiTheme="minorEastAsia"/>
                <w:sz w:val="24"/>
                <w:szCs w:val="24"/>
              </w:rPr>
            </w:pPr>
            <w:r w:rsidRPr="009B353C">
              <w:rPr>
                <w:rFonts w:asciiTheme="minorEastAsia" w:eastAsiaTheme="minorEastAsia" w:hAnsiTheme="minorEastAsia" w:hint="eastAsia"/>
                <w:sz w:val="24"/>
                <w:szCs w:val="24"/>
              </w:rPr>
              <w:t>1）进一步组织对GB/T19001-2016/ISO 9001：2015标准、《管理手册》、《程序文件》的学习和培训，使与管理体系有关的人员了解和掌握标准和本公司管理体系文件的内容，特别是应该提高内审员的水平和技巧；</w:t>
            </w:r>
          </w:p>
          <w:p w:rsidR="0062479F" w:rsidRPr="009B353C" w:rsidRDefault="009B353C" w:rsidP="009B353C">
            <w:pPr>
              <w:spacing w:line="360" w:lineRule="auto"/>
              <w:ind w:firstLineChars="200" w:firstLine="480"/>
              <w:rPr>
                <w:rFonts w:asciiTheme="minorEastAsia" w:eastAsiaTheme="minorEastAsia" w:hAnsiTheme="minorEastAsia"/>
                <w:sz w:val="24"/>
                <w:szCs w:val="24"/>
              </w:rPr>
            </w:pPr>
            <w:r w:rsidRPr="009B353C">
              <w:rPr>
                <w:rFonts w:asciiTheme="minorEastAsia" w:eastAsiaTheme="minorEastAsia" w:hAnsiTheme="minorEastAsia" w:hint="eastAsia"/>
                <w:sz w:val="24"/>
                <w:szCs w:val="24"/>
              </w:rPr>
              <w:t>2）进一步组织对相关的法律、法规、规程和规范的学习，以增强广大技术人员的质量意识；</w:t>
            </w:r>
          </w:p>
          <w:p w:rsidR="00D828F1" w:rsidRPr="00CE7DCE" w:rsidRDefault="00FC00E1" w:rsidP="0062479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管理评审的策划及实施符合要求。</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符合</w:t>
            </w:r>
          </w:p>
        </w:tc>
      </w:tr>
      <w:tr w:rsidR="00200329" w:rsidRPr="00CE7DCE">
        <w:trPr>
          <w:trHeight w:val="361"/>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改进</w:t>
            </w:r>
          </w:p>
          <w:p w:rsidR="00200329" w:rsidRPr="00CE7DCE" w:rsidRDefault="00200329">
            <w:pPr>
              <w:spacing w:line="360" w:lineRule="auto"/>
              <w:rPr>
                <w:rFonts w:asciiTheme="minorEastAsia" w:eastAsiaTheme="minorEastAsia" w:hAnsiTheme="minorEastAsia"/>
                <w:sz w:val="24"/>
                <w:szCs w:val="24"/>
              </w:rPr>
            </w:pPr>
          </w:p>
        </w:tc>
        <w:tc>
          <w:tcPr>
            <w:tcW w:w="1019" w:type="dxa"/>
            <w:vAlign w:val="center"/>
          </w:tcPr>
          <w:p w:rsidR="00200329" w:rsidRPr="00CE7DCE" w:rsidRDefault="00FC00E1">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Q</w:t>
            </w:r>
            <w:r w:rsidR="00200329" w:rsidRPr="00CE7DCE">
              <w:rPr>
                <w:rFonts w:asciiTheme="minorEastAsia" w:eastAsiaTheme="minorEastAsia" w:hAnsiTheme="minorEastAsia" w:hint="eastAsia"/>
                <w:sz w:val="24"/>
                <w:szCs w:val="24"/>
              </w:rPr>
              <w:t>10</w:t>
            </w:r>
            <w:r w:rsidRPr="00CE7DCE">
              <w:rPr>
                <w:rFonts w:asciiTheme="minorEastAsia" w:eastAsiaTheme="minorEastAsia" w:hAnsiTheme="minorEastAsia" w:hint="eastAsia"/>
                <w:sz w:val="24"/>
                <w:szCs w:val="24"/>
              </w:rPr>
              <w:t>.1、10.3</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根据公司的战略方向，利用质量方针、质量目标、审核结果、数据分析</w:t>
            </w:r>
            <w:r w:rsidR="00AB7E2D" w:rsidRPr="00CE7DCE">
              <w:rPr>
                <w:rFonts w:asciiTheme="minorEastAsia" w:eastAsiaTheme="minorEastAsia" w:hAnsiTheme="minorEastAsia" w:hint="eastAsia"/>
                <w:sz w:val="24"/>
                <w:szCs w:val="24"/>
              </w:rPr>
              <w:t>的输出</w:t>
            </w:r>
            <w:r w:rsidRPr="00CE7DCE">
              <w:rPr>
                <w:rFonts w:asciiTheme="minorEastAsia" w:eastAsiaTheme="minorEastAsia" w:hAnsiTheme="minorEastAsia" w:hint="eastAsia"/>
                <w:sz w:val="24"/>
                <w:szCs w:val="24"/>
              </w:rPr>
              <w:t>、管理评审</w:t>
            </w:r>
            <w:r w:rsidR="00AB7E2D" w:rsidRPr="00CE7DCE">
              <w:rPr>
                <w:rFonts w:asciiTheme="minorEastAsia" w:eastAsiaTheme="minorEastAsia" w:hAnsiTheme="minorEastAsia" w:hint="eastAsia"/>
                <w:sz w:val="24"/>
                <w:szCs w:val="24"/>
              </w:rPr>
              <w:t>输出</w:t>
            </w:r>
            <w:r w:rsidRPr="00CE7DCE">
              <w:rPr>
                <w:rFonts w:asciiTheme="minorEastAsia" w:eastAsiaTheme="minorEastAsia" w:hAnsiTheme="minorEastAsia" w:hint="eastAsia"/>
                <w:sz w:val="24"/>
                <w:szCs w:val="24"/>
              </w:rPr>
              <w:t>、风险和机遇的应对措施</w:t>
            </w:r>
            <w:r w:rsidR="00D9664F" w:rsidRPr="00CE7DCE">
              <w:rPr>
                <w:rFonts w:asciiTheme="minorEastAsia" w:eastAsiaTheme="minorEastAsia" w:hAnsiTheme="minorEastAsia" w:hint="eastAsia"/>
                <w:sz w:val="24"/>
                <w:szCs w:val="24"/>
              </w:rPr>
              <w:t>、过程监视和测量结果</w:t>
            </w:r>
            <w:r w:rsidRPr="00CE7DCE">
              <w:rPr>
                <w:rFonts w:asciiTheme="minorEastAsia" w:eastAsiaTheme="minorEastAsia" w:hAnsiTheme="minorEastAsia" w:hint="eastAsia"/>
                <w:sz w:val="24"/>
                <w:szCs w:val="24"/>
              </w:rPr>
              <w:t>、质量绩效分析和评价</w:t>
            </w:r>
            <w:r w:rsidR="00AB7E2D" w:rsidRPr="00CE7DCE">
              <w:rPr>
                <w:rFonts w:asciiTheme="minorEastAsia" w:eastAsiaTheme="minorEastAsia" w:hAnsiTheme="minorEastAsia" w:hint="eastAsia"/>
                <w:sz w:val="24"/>
                <w:szCs w:val="24"/>
              </w:rPr>
              <w:t>、顾客投诉</w:t>
            </w:r>
            <w:r w:rsidR="00D9664F" w:rsidRPr="00CE7DCE">
              <w:rPr>
                <w:rFonts w:asciiTheme="minorEastAsia" w:eastAsiaTheme="minorEastAsia" w:hAnsiTheme="minorEastAsia" w:hint="eastAsia"/>
                <w:sz w:val="24"/>
                <w:szCs w:val="24"/>
              </w:rPr>
              <w:t>、满意度测量输出</w:t>
            </w:r>
            <w:r w:rsidRPr="00CE7DCE">
              <w:rPr>
                <w:rFonts w:asciiTheme="minorEastAsia" w:eastAsiaTheme="minorEastAsia" w:hAnsiTheme="minorEastAsia" w:hint="eastAsia"/>
                <w:sz w:val="24"/>
                <w:szCs w:val="24"/>
              </w:rPr>
              <w:t>，发现改进的机会，采取措施，实施对管理体系的有效性的持续改进。</w:t>
            </w:r>
          </w:p>
          <w:p w:rsidR="00200329" w:rsidRPr="00CE7DCE" w:rsidRDefault="00200329" w:rsidP="009B353C">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针对相关方的需求和期望、市场分析结果、数据分析的输出等发现的潜在不合格确定并实施改进措施，实现持续改进。管理评审提出的改进建议</w:t>
            </w:r>
            <w:r w:rsidR="009B353C">
              <w:rPr>
                <w:rFonts w:asciiTheme="minorEastAsia" w:eastAsiaTheme="minorEastAsia" w:hAnsiTheme="minorEastAsia" w:hint="eastAsia"/>
                <w:sz w:val="24"/>
                <w:szCs w:val="24"/>
              </w:rPr>
              <w:t>2</w:t>
            </w:r>
            <w:r w:rsidRPr="00CE7DCE">
              <w:rPr>
                <w:rFonts w:asciiTheme="minorEastAsia" w:eastAsiaTheme="minorEastAsia" w:hAnsiTheme="minorEastAsia" w:hint="eastAsia"/>
                <w:sz w:val="24"/>
                <w:szCs w:val="24"/>
              </w:rPr>
              <w:t>项，目前正在实施中。</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trPr>
          <w:trHeight w:val="452"/>
        </w:trPr>
        <w:tc>
          <w:tcPr>
            <w:tcW w:w="1707" w:type="dxa"/>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国家/地方抽查、顾客满意、相关方投诉处理</w:t>
            </w:r>
          </w:p>
        </w:tc>
        <w:tc>
          <w:tcPr>
            <w:tcW w:w="1019" w:type="dxa"/>
          </w:tcPr>
          <w:p w:rsidR="00200329" w:rsidRPr="00CE7DCE" w:rsidRDefault="00200329">
            <w:pPr>
              <w:spacing w:line="360" w:lineRule="auto"/>
              <w:rPr>
                <w:rFonts w:asciiTheme="minorEastAsia" w:eastAsiaTheme="minorEastAsia" w:hAnsiTheme="minorEastAsia"/>
                <w:sz w:val="24"/>
                <w:szCs w:val="24"/>
              </w:rPr>
            </w:pPr>
          </w:p>
        </w:tc>
        <w:tc>
          <w:tcPr>
            <w:tcW w:w="11223" w:type="dxa"/>
          </w:tcPr>
          <w:p w:rsidR="00200329" w:rsidRPr="00CE7DCE" w:rsidRDefault="00200329" w:rsidP="00DA7D0B">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公司成立和体系运行以来，未受到上级主管部门有关质量</w:t>
            </w:r>
            <w:r w:rsidR="00D9664F" w:rsidRPr="00CE7DCE">
              <w:rPr>
                <w:rFonts w:asciiTheme="minorEastAsia" w:eastAsiaTheme="minorEastAsia" w:hAnsiTheme="minorEastAsia" w:hint="eastAsia"/>
                <w:sz w:val="24"/>
                <w:szCs w:val="24"/>
              </w:rPr>
              <w:t>问题</w:t>
            </w:r>
            <w:r w:rsidRPr="00CE7DCE">
              <w:rPr>
                <w:rFonts w:asciiTheme="minorEastAsia" w:eastAsiaTheme="minorEastAsia" w:hAnsiTheme="minorEastAsia" w:hint="eastAsia"/>
                <w:sz w:val="24"/>
                <w:szCs w:val="24"/>
              </w:rPr>
              <w:t>的行政处罚。未发生相关方的投诉。到目前为止没有国家/地方抽查情况。目前没有相关行政主管部门的检查处罚</w:t>
            </w:r>
            <w:r w:rsidR="00DA7D0B" w:rsidRPr="00CE7DCE">
              <w:rPr>
                <w:rFonts w:asciiTheme="minorEastAsia" w:eastAsiaTheme="minorEastAsia" w:hAnsiTheme="minorEastAsia" w:hint="eastAsia"/>
                <w:sz w:val="24"/>
                <w:szCs w:val="24"/>
              </w:rPr>
              <w:t>情况</w:t>
            </w:r>
            <w:r w:rsidRPr="00CE7DCE">
              <w:rPr>
                <w:rFonts w:asciiTheme="minorEastAsia" w:eastAsiaTheme="minorEastAsia" w:hAnsiTheme="minorEastAsia" w:hint="eastAsia"/>
                <w:sz w:val="24"/>
                <w:szCs w:val="24"/>
              </w:rPr>
              <w:t>。</w:t>
            </w:r>
          </w:p>
          <w:p w:rsidR="009637EE" w:rsidRPr="00CE7DCE" w:rsidRDefault="00756E54" w:rsidP="00DA7D0B">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总经理介绍</w:t>
            </w:r>
            <w:r w:rsidR="009637EE" w:rsidRPr="00CE7DCE">
              <w:rPr>
                <w:rFonts w:asciiTheme="minorEastAsia" w:eastAsiaTheme="minorEastAsia" w:hAnsiTheme="minorEastAsia" w:hint="eastAsia"/>
                <w:sz w:val="24"/>
                <w:szCs w:val="24"/>
              </w:rPr>
              <w:t>日常顾客反馈</w:t>
            </w:r>
            <w:r w:rsidRPr="00CE7DCE">
              <w:rPr>
                <w:rFonts w:asciiTheme="minorEastAsia" w:eastAsiaTheme="minorEastAsia" w:hAnsiTheme="minorEastAsia" w:hint="eastAsia"/>
                <w:sz w:val="24"/>
                <w:szCs w:val="24"/>
              </w:rPr>
              <w:t>都是一些小问题，已及时处理，顾客满意。</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trPr>
          <w:trHeight w:val="609"/>
        </w:trPr>
        <w:tc>
          <w:tcPr>
            <w:tcW w:w="1707" w:type="dxa"/>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验证企业相关资质证明的有效性</w:t>
            </w:r>
          </w:p>
        </w:tc>
        <w:tc>
          <w:tcPr>
            <w:tcW w:w="1019" w:type="dxa"/>
          </w:tcPr>
          <w:p w:rsidR="00200329" w:rsidRPr="00CE7DCE" w:rsidRDefault="00200329">
            <w:pPr>
              <w:spacing w:line="360" w:lineRule="auto"/>
              <w:rPr>
                <w:rFonts w:asciiTheme="minorEastAsia" w:eastAsiaTheme="minorEastAsia" w:hAnsiTheme="minorEastAsia"/>
                <w:sz w:val="24"/>
                <w:szCs w:val="24"/>
              </w:rPr>
            </w:pPr>
          </w:p>
        </w:tc>
        <w:tc>
          <w:tcPr>
            <w:tcW w:w="11223" w:type="dxa"/>
          </w:tcPr>
          <w:p w:rsidR="00200329" w:rsidRPr="00CE7DCE" w:rsidRDefault="00A252FE" w:rsidP="00A252F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国家企业信用信息公示系统查询结果：营业执照续存，无风险警示。提交的营业执照，有效</w:t>
            </w:r>
            <w:r w:rsidR="00200329" w:rsidRPr="00CE7DCE">
              <w:rPr>
                <w:rFonts w:asciiTheme="minorEastAsia" w:eastAsiaTheme="minorEastAsia" w:hAnsiTheme="minorEastAsia" w:hint="eastAsia"/>
                <w:sz w:val="24"/>
                <w:szCs w:val="24"/>
              </w:rPr>
              <w:t>。</w:t>
            </w:r>
          </w:p>
        </w:tc>
        <w:tc>
          <w:tcPr>
            <w:tcW w:w="760" w:type="dxa"/>
          </w:tcPr>
          <w:p w:rsidR="00200329" w:rsidRPr="00CE7DCE" w:rsidRDefault="00A252FE">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符合</w:t>
            </w:r>
          </w:p>
        </w:tc>
      </w:tr>
      <w:tr w:rsidR="00200329" w:rsidRPr="00CE7DCE">
        <w:trPr>
          <w:trHeight w:val="609"/>
        </w:trPr>
        <w:tc>
          <w:tcPr>
            <w:tcW w:w="1707" w:type="dxa"/>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一阶段问题验证</w:t>
            </w:r>
          </w:p>
        </w:tc>
        <w:tc>
          <w:tcPr>
            <w:tcW w:w="1019" w:type="dxa"/>
          </w:tcPr>
          <w:p w:rsidR="00200329" w:rsidRPr="00CE7DCE" w:rsidRDefault="00200329">
            <w:pPr>
              <w:spacing w:line="360" w:lineRule="auto"/>
              <w:rPr>
                <w:rFonts w:asciiTheme="minorEastAsia" w:eastAsiaTheme="minorEastAsia" w:hAnsiTheme="minorEastAsia"/>
                <w:sz w:val="24"/>
                <w:szCs w:val="24"/>
              </w:rPr>
            </w:pPr>
          </w:p>
        </w:tc>
        <w:tc>
          <w:tcPr>
            <w:tcW w:w="11223" w:type="dxa"/>
          </w:tcPr>
          <w:p w:rsidR="00200329" w:rsidRPr="00CE7DCE" w:rsidRDefault="00FC00E1" w:rsidP="0062479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一阶段审核</w:t>
            </w:r>
            <w:r w:rsidR="00645A06">
              <w:rPr>
                <w:rFonts w:asciiTheme="minorEastAsia" w:eastAsiaTheme="minorEastAsia" w:hAnsiTheme="minorEastAsia" w:hint="eastAsia"/>
                <w:sz w:val="24"/>
                <w:szCs w:val="24"/>
              </w:rPr>
              <w:t>时</w:t>
            </w:r>
            <w:r w:rsidR="0062479F">
              <w:rPr>
                <w:rFonts w:asciiTheme="minorEastAsia" w:eastAsiaTheme="minorEastAsia" w:hAnsiTheme="minorEastAsia" w:hint="eastAsia"/>
                <w:sz w:val="24"/>
                <w:szCs w:val="24"/>
              </w:rPr>
              <w:t>文件审核提出的问题，经现场验证已关闭</w:t>
            </w:r>
            <w:r w:rsidRPr="00CE7DCE">
              <w:rPr>
                <w:rFonts w:asciiTheme="minorEastAsia" w:eastAsiaTheme="minorEastAsia" w:hAnsiTheme="minorEastAsia" w:hint="eastAsia"/>
                <w:sz w:val="24"/>
                <w:szCs w:val="24"/>
              </w:rPr>
              <w:t>。</w:t>
            </w:r>
          </w:p>
        </w:tc>
        <w:tc>
          <w:tcPr>
            <w:tcW w:w="760" w:type="dxa"/>
          </w:tcPr>
          <w:p w:rsidR="00200329" w:rsidRPr="00CE7DCE" w:rsidRDefault="00200329">
            <w:pPr>
              <w:spacing w:line="360" w:lineRule="auto"/>
              <w:rPr>
                <w:rFonts w:asciiTheme="minorEastAsia" w:eastAsiaTheme="minorEastAsia" w:hAnsiTheme="minorEastAsia" w:cs="宋体"/>
                <w:sz w:val="24"/>
                <w:szCs w:val="24"/>
              </w:rPr>
            </w:pPr>
          </w:p>
        </w:tc>
      </w:tr>
    </w:tbl>
    <w:p w:rsidR="001D22BC" w:rsidRPr="00CE7DCE" w:rsidRDefault="00BB2BF9">
      <w:pPr>
        <w:pStyle w:val="a6"/>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说明：不符合标注N</w:t>
      </w:r>
    </w:p>
    <w:p w:rsidR="001D22BC" w:rsidRPr="00CE7DCE" w:rsidRDefault="001D22BC">
      <w:pPr>
        <w:pStyle w:val="a6"/>
        <w:spacing w:line="360" w:lineRule="auto"/>
        <w:rPr>
          <w:rFonts w:asciiTheme="minorEastAsia" w:eastAsiaTheme="minorEastAsia" w:hAnsiTheme="minorEastAsia"/>
          <w:sz w:val="24"/>
          <w:szCs w:val="24"/>
        </w:rPr>
      </w:pPr>
    </w:p>
    <w:sectPr w:rsidR="001D22BC" w:rsidRPr="00CE7DCE" w:rsidSect="00B871D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DAD" w:rsidRDefault="00166DAD">
      <w:r>
        <w:separator/>
      </w:r>
    </w:p>
  </w:endnote>
  <w:endnote w:type="continuationSeparator" w:id="1">
    <w:p w:rsidR="00166DAD" w:rsidRDefault="00166DA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D22BC" w:rsidRDefault="00050099">
            <w:pPr>
              <w:pStyle w:val="a6"/>
              <w:jc w:val="center"/>
            </w:pPr>
            <w:r>
              <w:rPr>
                <w:b/>
                <w:sz w:val="24"/>
                <w:szCs w:val="24"/>
              </w:rPr>
              <w:fldChar w:fldCharType="begin"/>
            </w:r>
            <w:r w:rsidR="00BB2BF9">
              <w:rPr>
                <w:b/>
              </w:rPr>
              <w:instrText>PAGE</w:instrText>
            </w:r>
            <w:r>
              <w:rPr>
                <w:b/>
                <w:sz w:val="24"/>
                <w:szCs w:val="24"/>
              </w:rPr>
              <w:fldChar w:fldCharType="separate"/>
            </w:r>
            <w:r w:rsidR="00F4363F">
              <w:rPr>
                <w:b/>
                <w:noProof/>
              </w:rPr>
              <w:t>1</w:t>
            </w:r>
            <w:r>
              <w:rPr>
                <w:b/>
                <w:sz w:val="24"/>
                <w:szCs w:val="24"/>
              </w:rPr>
              <w:fldChar w:fldCharType="end"/>
            </w:r>
            <w:r w:rsidR="00BB2BF9">
              <w:rPr>
                <w:lang w:val="zh-CN"/>
              </w:rPr>
              <w:t xml:space="preserve"> / </w:t>
            </w:r>
            <w:r>
              <w:rPr>
                <w:b/>
                <w:sz w:val="24"/>
                <w:szCs w:val="24"/>
              </w:rPr>
              <w:fldChar w:fldCharType="begin"/>
            </w:r>
            <w:r w:rsidR="00BB2BF9">
              <w:rPr>
                <w:b/>
              </w:rPr>
              <w:instrText>NUMPAGES</w:instrText>
            </w:r>
            <w:r>
              <w:rPr>
                <w:b/>
                <w:sz w:val="24"/>
                <w:szCs w:val="24"/>
              </w:rPr>
              <w:fldChar w:fldCharType="separate"/>
            </w:r>
            <w:r w:rsidR="00F4363F">
              <w:rPr>
                <w:b/>
                <w:noProof/>
              </w:rPr>
              <w:t>8</w:t>
            </w:r>
            <w:r>
              <w:rPr>
                <w:b/>
                <w:sz w:val="24"/>
                <w:szCs w:val="24"/>
              </w:rPr>
              <w:fldChar w:fldCharType="end"/>
            </w:r>
          </w:p>
        </w:sdtContent>
      </w:sdt>
    </w:sdtContent>
  </w:sdt>
  <w:p w:rsidR="001D22BC" w:rsidRDefault="001D22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DAD" w:rsidRDefault="00166DAD">
      <w:r>
        <w:separator/>
      </w:r>
    </w:p>
  </w:footnote>
  <w:footnote w:type="continuationSeparator" w:id="1">
    <w:p w:rsidR="00166DAD" w:rsidRDefault="00166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C" w:rsidRDefault="00BB2BF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22BC" w:rsidRDefault="00050099">
    <w:pPr>
      <w:pStyle w:val="a7"/>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D22BC" w:rsidRDefault="00BB2BF9">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B2BF9">
      <w:rPr>
        <w:rStyle w:val="CharChar1"/>
        <w:rFonts w:hint="default"/>
        <w:w w:val="90"/>
      </w:rPr>
      <w:t>Beijing International Otandard united Certification Co.,Ltd.</w:t>
    </w:r>
  </w:p>
  <w:p w:rsidR="001D22BC" w:rsidRDefault="001D22BC">
    <w:pPr>
      <w:pStyle w:val="a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1AB3"/>
    <w:rsid w:val="00022B60"/>
    <w:rsid w:val="000237F6"/>
    <w:rsid w:val="0003373A"/>
    <w:rsid w:val="00050099"/>
    <w:rsid w:val="00061650"/>
    <w:rsid w:val="00066269"/>
    <w:rsid w:val="00066BD8"/>
    <w:rsid w:val="00075183"/>
    <w:rsid w:val="0008257F"/>
    <w:rsid w:val="00087633"/>
    <w:rsid w:val="00094CAD"/>
    <w:rsid w:val="000974BB"/>
    <w:rsid w:val="000B1497"/>
    <w:rsid w:val="000D0710"/>
    <w:rsid w:val="000D44D2"/>
    <w:rsid w:val="000E381C"/>
    <w:rsid w:val="000E3E7C"/>
    <w:rsid w:val="000E5921"/>
    <w:rsid w:val="000F5676"/>
    <w:rsid w:val="00116523"/>
    <w:rsid w:val="001170CC"/>
    <w:rsid w:val="00123D60"/>
    <w:rsid w:val="00131AA4"/>
    <w:rsid w:val="001364AE"/>
    <w:rsid w:val="00136644"/>
    <w:rsid w:val="0014587C"/>
    <w:rsid w:val="001528B4"/>
    <w:rsid w:val="00157648"/>
    <w:rsid w:val="001633B4"/>
    <w:rsid w:val="00166DAD"/>
    <w:rsid w:val="00185847"/>
    <w:rsid w:val="001A2D7F"/>
    <w:rsid w:val="001B690A"/>
    <w:rsid w:val="001C1192"/>
    <w:rsid w:val="001D22BC"/>
    <w:rsid w:val="001D4541"/>
    <w:rsid w:val="001E292E"/>
    <w:rsid w:val="001E4E51"/>
    <w:rsid w:val="00200329"/>
    <w:rsid w:val="00215FF3"/>
    <w:rsid w:val="00247EC4"/>
    <w:rsid w:val="00270F7E"/>
    <w:rsid w:val="002B0376"/>
    <w:rsid w:val="002D3139"/>
    <w:rsid w:val="002E3F80"/>
    <w:rsid w:val="00306A1E"/>
    <w:rsid w:val="00306E25"/>
    <w:rsid w:val="003108B1"/>
    <w:rsid w:val="00321B19"/>
    <w:rsid w:val="00332D5C"/>
    <w:rsid w:val="00337922"/>
    <w:rsid w:val="00340867"/>
    <w:rsid w:val="00341987"/>
    <w:rsid w:val="00362F86"/>
    <w:rsid w:val="00364679"/>
    <w:rsid w:val="00380837"/>
    <w:rsid w:val="00383E85"/>
    <w:rsid w:val="003A198A"/>
    <w:rsid w:val="003B71CE"/>
    <w:rsid w:val="003F725E"/>
    <w:rsid w:val="004077A9"/>
    <w:rsid w:val="00410914"/>
    <w:rsid w:val="00410E0B"/>
    <w:rsid w:val="00415C1E"/>
    <w:rsid w:val="00455BD1"/>
    <w:rsid w:val="004569CC"/>
    <w:rsid w:val="00456F2B"/>
    <w:rsid w:val="004644C2"/>
    <w:rsid w:val="004675B6"/>
    <w:rsid w:val="00475023"/>
    <w:rsid w:val="004A42EB"/>
    <w:rsid w:val="004C4753"/>
    <w:rsid w:val="004C5FC4"/>
    <w:rsid w:val="004F0DF0"/>
    <w:rsid w:val="0051000D"/>
    <w:rsid w:val="0051463B"/>
    <w:rsid w:val="005220D8"/>
    <w:rsid w:val="0052306B"/>
    <w:rsid w:val="00524912"/>
    <w:rsid w:val="005344B3"/>
    <w:rsid w:val="00536930"/>
    <w:rsid w:val="00564E53"/>
    <w:rsid w:val="00564E60"/>
    <w:rsid w:val="00572023"/>
    <w:rsid w:val="00580DED"/>
    <w:rsid w:val="00584D34"/>
    <w:rsid w:val="00596570"/>
    <w:rsid w:val="005A2084"/>
    <w:rsid w:val="005B76D5"/>
    <w:rsid w:val="005B7C26"/>
    <w:rsid w:val="005B7DA8"/>
    <w:rsid w:val="005D5BBC"/>
    <w:rsid w:val="005F0597"/>
    <w:rsid w:val="005F389D"/>
    <w:rsid w:val="005F3FFF"/>
    <w:rsid w:val="006014BD"/>
    <w:rsid w:val="006224AF"/>
    <w:rsid w:val="0062479F"/>
    <w:rsid w:val="00635728"/>
    <w:rsid w:val="006376F1"/>
    <w:rsid w:val="00644FE2"/>
    <w:rsid w:val="00645A06"/>
    <w:rsid w:val="006476A2"/>
    <w:rsid w:val="0066389B"/>
    <w:rsid w:val="00663FB2"/>
    <w:rsid w:val="00664375"/>
    <w:rsid w:val="006703A6"/>
    <w:rsid w:val="00674346"/>
    <w:rsid w:val="0067640C"/>
    <w:rsid w:val="0068334B"/>
    <w:rsid w:val="0068587A"/>
    <w:rsid w:val="006C725D"/>
    <w:rsid w:val="006D7CC2"/>
    <w:rsid w:val="006E0BFD"/>
    <w:rsid w:val="006E678B"/>
    <w:rsid w:val="006F026D"/>
    <w:rsid w:val="0071424F"/>
    <w:rsid w:val="00723474"/>
    <w:rsid w:val="00734992"/>
    <w:rsid w:val="007545E5"/>
    <w:rsid w:val="00756E54"/>
    <w:rsid w:val="0077082C"/>
    <w:rsid w:val="007757F3"/>
    <w:rsid w:val="00790A31"/>
    <w:rsid w:val="00790B4D"/>
    <w:rsid w:val="00791D53"/>
    <w:rsid w:val="0079270C"/>
    <w:rsid w:val="0079343F"/>
    <w:rsid w:val="007B6294"/>
    <w:rsid w:val="007D253E"/>
    <w:rsid w:val="007D46B1"/>
    <w:rsid w:val="007E0DE5"/>
    <w:rsid w:val="007E6AEB"/>
    <w:rsid w:val="008074F1"/>
    <w:rsid w:val="00812953"/>
    <w:rsid w:val="0081322B"/>
    <w:rsid w:val="00821109"/>
    <w:rsid w:val="00823A5A"/>
    <w:rsid w:val="008427A1"/>
    <w:rsid w:val="00876444"/>
    <w:rsid w:val="00876BDE"/>
    <w:rsid w:val="0087713C"/>
    <w:rsid w:val="00891D6B"/>
    <w:rsid w:val="008973EE"/>
    <w:rsid w:val="008E5120"/>
    <w:rsid w:val="008F4958"/>
    <w:rsid w:val="00906BB3"/>
    <w:rsid w:val="00944AD1"/>
    <w:rsid w:val="00960CD9"/>
    <w:rsid w:val="009637EE"/>
    <w:rsid w:val="00965516"/>
    <w:rsid w:val="00966CB3"/>
    <w:rsid w:val="00971600"/>
    <w:rsid w:val="00973048"/>
    <w:rsid w:val="0097353F"/>
    <w:rsid w:val="00980E14"/>
    <w:rsid w:val="009973B4"/>
    <w:rsid w:val="009A158D"/>
    <w:rsid w:val="009A58B7"/>
    <w:rsid w:val="009B01BB"/>
    <w:rsid w:val="009B353C"/>
    <w:rsid w:val="009B6424"/>
    <w:rsid w:val="009C28C1"/>
    <w:rsid w:val="009D0730"/>
    <w:rsid w:val="009E07B8"/>
    <w:rsid w:val="009F672C"/>
    <w:rsid w:val="009F7EED"/>
    <w:rsid w:val="00A0591D"/>
    <w:rsid w:val="00A252FE"/>
    <w:rsid w:val="00A35738"/>
    <w:rsid w:val="00A4404F"/>
    <w:rsid w:val="00A61090"/>
    <w:rsid w:val="00A6164F"/>
    <w:rsid w:val="00A72F49"/>
    <w:rsid w:val="00A771C4"/>
    <w:rsid w:val="00A90739"/>
    <w:rsid w:val="00A9401E"/>
    <w:rsid w:val="00A941DF"/>
    <w:rsid w:val="00A95A68"/>
    <w:rsid w:val="00AA1945"/>
    <w:rsid w:val="00AB7E2D"/>
    <w:rsid w:val="00AB7F5F"/>
    <w:rsid w:val="00AD13A9"/>
    <w:rsid w:val="00AE0C4D"/>
    <w:rsid w:val="00AE59FA"/>
    <w:rsid w:val="00AF0AAB"/>
    <w:rsid w:val="00AF6841"/>
    <w:rsid w:val="00B008F1"/>
    <w:rsid w:val="00B01B68"/>
    <w:rsid w:val="00B021AE"/>
    <w:rsid w:val="00B2792E"/>
    <w:rsid w:val="00B34606"/>
    <w:rsid w:val="00B42593"/>
    <w:rsid w:val="00B42CC5"/>
    <w:rsid w:val="00B45F3A"/>
    <w:rsid w:val="00B55A60"/>
    <w:rsid w:val="00B67984"/>
    <w:rsid w:val="00B75671"/>
    <w:rsid w:val="00B80513"/>
    <w:rsid w:val="00B81B70"/>
    <w:rsid w:val="00B871DE"/>
    <w:rsid w:val="00B93168"/>
    <w:rsid w:val="00B9439D"/>
    <w:rsid w:val="00BA73A2"/>
    <w:rsid w:val="00BB28E5"/>
    <w:rsid w:val="00BB2BF9"/>
    <w:rsid w:val="00BE756B"/>
    <w:rsid w:val="00BF04CA"/>
    <w:rsid w:val="00BF0916"/>
    <w:rsid w:val="00BF597E"/>
    <w:rsid w:val="00C006B6"/>
    <w:rsid w:val="00C0117C"/>
    <w:rsid w:val="00C03796"/>
    <w:rsid w:val="00C20445"/>
    <w:rsid w:val="00C24BC6"/>
    <w:rsid w:val="00C326B4"/>
    <w:rsid w:val="00C327EC"/>
    <w:rsid w:val="00C32BE2"/>
    <w:rsid w:val="00C36E8A"/>
    <w:rsid w:val="00C40849"/>
    <w:rsid w:val="00C44FE0"/>
    <w:rsid w:val="00C51A36"/>
    <w:rsid w:val="00C55228"/>
    <w:rsid w:val="00C80022"/>
    <w:rsid w:val="00C97720"/>
    <w:rsid w:val="00CA53C3"/>
    <w:rsid w:val="00CB1967"/>
    <w:rsid w:val="00CB3235"/>
    <w:rsid w:val="00CB4D27"/>
    <w:rsid w:val="00CB71C3"/>
    <w:rsid w:val="00CC2B8C"/>
    <w:rsid w:val="00CC5B90"/>
    <w:rsid w:val="00CE315A"/>
    <w:rsid w:val="00CE7799"/>
    <w:rsid w:val="00CE7DCE"/>
    <w:rsid w:val="00CF418F"/>
    <w:rsid w:val="00D06F59"/>
    <w:rsid w:val="00D23748"/>
    <w:rsid w:val="00D243A2"/>
    <w:rsid w:val="00D30CD3"/>
    <w:rsid w:val="00D33A22"/>
    <w:rsid w:val="00D505C2"/>
    <w:rsid w:val="00D53965"/>
    <w:rsid w:val="00D63212"/>
    <w:rsid w:val="00D67E83"/>
    <w:rsid w:val="00D828F1"/>
    <w:rsid w:val="00D82D62"/>
    <w:rsid w:val="00D8388C"/>
    <w:rsid w:val="00D95D59"/>
    <w:rsid w:val="00D9664F"/>
    <w:rsid w:val="00D972FF"/>
    <w:rsid w:val="00DA7D0B"/>
    <w:rsid w:val="00DC29CE"/>
    <w:rsid w:val="00DC3DBA"/>
    <w:rsid w:val="00DC6F75"/>
    <w:rsid w:val="00DD039A"/>
    <w:rsid w:val="00DD7903"/>
    <w:rsid w:val="00DE75B7"/>
    <w:rsid w:val="00E1119F"/>
    <w:rsid w:val="00E2205C"/>
    <w:rsid w:val="00E2501D"/>
    <w:rsid w:val="00E254CA"/>
    <w:rsid w:val="00E340D6"/>
    <w:rsid w:val="00E469EA"/>
    <w:rsid w:val="00E50A81"/>
    <w:rsid w:val="00E5531A"/>
    <w:rsid w:val="00E70140"/>
    <w:rsid w:val="00E76BC5"/>
    <w:rsid w:val="00E820FE"/>
    <w:rsid w:val="00E85A97"/>
    <w:rsid w:val="00E907FB"/>
    <w:rsid w:val="00EA62BC"/>
    <w:rsid w:val="00EB0164"/>
    <w:rsid w:val="00EC00A9"/>
    <w:rsid w:val="00EC2927"/>
    <w:rsid w:val="00ED0F62"/>
    <w:rsid w:val="00EE002F"/>
    <w:rsid w:val="00EE0633"/>
    <w:rsid w:val="00EE0F90"/>
    <w:rsid w:val="00EE5333"/>
    <w:rsid w:val="00EF0F90"/>
    <w:rsid w:val="00F00A91"/>
    <w:rsid w:val="00F30930"/>
    <w:rsid w:val="00F4363F"/>
    <w:rsid w:val="00F470F5"/>
    <w:rsid w:val="00F828FD"/>
    <w:rsid w:val="00F83341"/>
    <w:rsid w:val="00FA3C55"/>
    <w:rsid w:val="00FA4545"/>
    <w:rsid w:val="00FA6523"/>
    <w:rsid w:val="00FB7648"/>
    <w:rsid w:val="00FC00E1"/>
    <w:rsid w:val="00FC1416"/>
    <w:rsid w:val="00FC5828"/>
    <w:rsid w:val="00FD2D04"/>
    <w:rsid w:val="00FE0102"/>
    <w:rsid w:val="00FE07BF"/>
    <w:rsid w:val="00FF4203"/>
    <w:rsid w:val="00FF5178"/>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53408EA"/>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15E1184"/>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D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871DE"/>
    <w:pPr>
      <w:ind w:firstLineChars="200" w:firstLine="480"/>
    </w:pPr>
    <w:rPr>
      <w:sz w:val="24"/>
    </w:rPr>
  </w:style>
  <w:style w:type="paragraph" w:styleId="a4">
    <w:name w:val="Plain Text"/>
    <w:basedOn w:val="a"/>
    <w:link w:val="Char"/>
    <w:unhideWhenUsed/>
    <w:qFormat/>
    <w:rsid w:val="00B871DE"/>
    <w:rPr>
      <w:rFonts w:ascii="宋体" w:hAnsi="Courier New"/>
    </w:rPr>
  </w:style>
  <w:style w:type="paragraph" w:styleId="a5">
    <w:name w:val="Balloon Text"/>
    <w:basedOn w:val="a"/>
    <w:link w:val="Char0"/>
    <w:uiPriority w:val="99"/>
    <w:unhideWhenUsed/>
    <w:qFormat/>
    <w:rsid w:val="00B871DE"/>
    <w:rPr>
      <w:sz w:val="18"/>
      <w:szCs w:val="18"/>
    </w:rPr>
  </w:style>
  <w:style w:type="paragraph" w:styleId="a6">
    <w:name w:val="footer"/>
    <w:basedOn w:val="a"/>
    <w:link w:val="Char1"/>
    <w:uiPriority w:val="99"/>
    <w:unhideWhenUsed/>
    <w:qFormat/>
    <w:rsid w:val="00B871DE"/>
    <w:pPr>
      <w:tabs>
        <w:tab w:val="center" w:pos="4153"/>
        <w:tab w:val="right" w:pos="8306"/>
      </w:tabs>
      <w:snapToGrid w:val="0"/>
      <w:jc w:val="left"/>
    </w:pPr>
    <w:rPr>
      <w:sz w:val="18"/>
      <w:szCs w:val="18"/>
    </w:rPr>
  </w:style>
  <w:style w:type="paragraph" w:styleId="a7">
    <w:name w:val="header"/>
    <w:basedOn w:val="a"/>
    <w:link w:val="Char2"/>
    <w:unhideWhenUsed/>
    <w:qFormat/>
    <w:rsid w:val="00B871D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871DE"/>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B87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sid w:val="00B871DE"/>
    <w:rPr>
      <w:rFonts w:ascii="Times New Roman" w:eastAsia="宋体" w:hAnsi="Times New Roman" w:cs="Times New Roman"/>
      <w:sz w:val="18"/>
      <w:szCs w:val="18"/>
    </w:rPr>
  </w:style>
  <w:style w:type="character" w:customStyle="1" w:styleId="Char1">
    <w:name w:val="页脚 Char"/>
    <w:basedOn w:val="a0"/>
    <w:link w:val="a6"/>
    <w:uiPriority w:val="99"/>
    <w:qFormat/>
    <w:rsid w:val="00B871DE"/>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B871DE"/>
    <w:rPr>
      <w:rFonts w:ascii="Times New Roman" w:eastAsia="宋体" w:hAnsi="Times New Roman" w:cs="Times New Roman"/>
      <w:sz w:val="18"/>
      <w:szCs w:val="18"/>
    </w:rPr>
  </w:style>
  <w:style w:type="character" w:customStyle="1" w:styleId="CharChar1">
    <w:name w:val="Char Char1"/>
    <w:qFormat/>
    <w:locked/>
    <w:rsid w:val="00B871DE"/>
    <w:rPr>
      <w:rFonts w:ascii="宋体" w:eastAsia="宋体" w:hAnsi="Courier New" w:hint="eastAsia"/>
      <w:kern w:val="2"/>
      <w:sz w:val="21"/>
      <w:lang w:val="en-US" w:eastAsia="zh-CN" w:bidi="ar-SA"/>
    </w:rPr>
  </w:style>
  <w:style w:type="paragraph" w:customStyle="1" w:styleId="Style2">
    <w:name w:val="_Style 2"/>
    <w:basedOn w:val="a"/>
    <w:qFormat/>
    <w:rsid w:val="00B871DE"/>
    <w:pPr>
      <w:ind w:firstLineChars="200" w:firstLine="420"/>
    </w:pPr>
    <w:rPr>
      <w:rFonts w:ascii="Calibri" w:hAnsi="Calibri"/>
      <w:szCs w:val="22"/>
    </w:rPr>
  </w:style>
  <w:style w:type="paragraph" w:customStyle="1" w:styleId="1">
    <w:name w:val="列出段落1"/>
    <w:basedOn w:val="a"/>
    <w:uiPriority w:val="34"/>
    <w:qFormat/>
    <w:rsid w:val="00B871DE"/>
    <w:pPr>
      <w:ind w:firstLineChars="200" w:firstLine="420"/>
    </w:pPr>
  </w:style>
  <w:style w:type="paragraph" w:customStyle="1" w:styleId="aa">
    <w:name w:val="东方正文"/>
    <w:basedOn w:val="a"/>
    <w:qFormat/>
    <w:rsid w:val="00B871DE"/>
    <w:pPr>
      <w:spacing w:line="400" w:lineRule="exact"/>
      <w:ind w:left="284" w:right="284"/>
    </w:pPr>
  </w:style>
  <w:style w:type="character" w:customStyle="1" w:styleId="Char">
    <w:name w:val="纯文本 Char"/>
    <w:link w:val="a4"/>
    <w:qFormat/>
    <w:rsid w:val="00B871DE"/>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qFormat/>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8</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103</cp:revision>
  <dcterms:created xsi:type="dcterms:W3CDTF">2020-02-20T09:06:00Z</dcterms:created>
  <dcterms:modified xsi:type="dcterms:W3CDTF">2021-03-19T06:04:00Z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