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6E0" w:rsidRDefault="005566E0" w:rsidP="001A440F"/>
    <w:p w:rsidR="005566E0" w:rsidRPr="00102CD8" w:rsidRDefault="005566E0" w:rsidP="00FD320B">
      <w:pPr>
        <w:spacing w:line="480" w:lineRule="exact"/>
        <w:jc w:val="center"/>
        <w:rPr>
          <w:rFonts w:ascii="楷体" w:eastAsia="楷体" w:hAnsi="楷体"/>
          <w:bCs/>
          <w:color w:val="000000"/>
          <w:sz w:val="36"/>
          <w:szCs w:val="36"/>
        </w:rPr>
      </w:pPr>
      <w:r w:rsidRPr="00102CD8">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6"/>
        <w:gridCol w:w="1164"/>
        <w:gridCol w:w="10455"/>
        <w:gridCol w:w="1134"/>
      </w:tblGrid>
      <w:tr w:rsidR="005566E0" w:rsidRPr="00102CD8" w:rsidTr="00114946">
        <w:trPr>
          <w:trHeight w:val="515"/>
        </w:trPr>
        <w:tc>
          <w:tcPr>
            <w:tcW w:w="1956" w:type="dxa"/>
            <w:vMerge w:val="restart"/>
            <w:vAlign w:val="center"/>
          </w:tcPr>
          <w:p w:rsidR="005566E0" w:rsidRPr="00102CD8" w:rsidRDefault="005566E0" w:rsidP="00836270">
            <w:pPr>
              <w:spacing w:before="120"/>
              <w:jc w:val="center"/>
              <w:rPr>
                <w:rFonts w:ascii="楷体" w:eastAsia="楷体" w:hAnsi="楷体"/>
                <w:sz w:val="24"/>
                <w:szCs w:val="24"/>
              </w:rPr>
            </w:pPr>
            <w:r w:rsidRPr="00102CD8">
              <w:rPr>
                <w:rFonts w:ascii="楷体" w:eastAsia="楷体" w:hAnsi="楷体" w:hint="eastAsia"/>
                <w:sz w:val="24"/>
                <w:szCs w:val="24"/>
              </w:rPr>
              <w:t>过程与活动、</w:t>
            </w:r>
          </w:p>
          <w:p w:rsidR="005566E0" w:rsidRPr="00102CD8" w:rsidRDefault="005566E0" w:rsidP="00836270">
            <w:pPr>
              <w:jc w:val="center"/>
              <w:rPr>
                <w:rFonts w:ascii="楷体" w:eastAsia="楷体" w:hAnsi="楷体"/>
                <w:sz w:val="24"/>
                <w:szCs w:val="24"/>
              </w:rPr>
            </w:pPr>
            <w:r w:rsidRPr="00102CD8">
              <w:rPr>
                <w:rFonts w:ascii="楷体" w:eastAsia="楷体" w:hAnsi="楷体" w:hint="eastAsia"/>
                <w:sz w:val="24"/>
                <w:szCs w:val="24"/>
              </w:rPr>
              <w:t>抽样计划</w:t>
            </w:r>
          </w:p>
        </w:tc>
        <w:tc>
          <w:tcPr>
            <w:tcW w:w="1164" w:type="dxa"/>
            <w:vMerge w:val="restart"/>
            <w:vAlign w:val="center"/>
          </w:tcPr>
          <w:p w:rsidR="005566E0" w:rsidRPr="00102CD8" w:rsidRDefault="005566E0" w:rsidP="00836270">
            <w:pPr>
              <w:rPr>
                <w:rFonts w:ascii="楷体" w:eastAsia="楷体" w:hAnsi="楷体"/>
                <w:sz w:val="24"/>
                <w:szCs w:val="24"/>
              </w:rPr>
            </w:pPr>
            <w:r w:rsidRPr="00102CD8">
              <w:rPr>
                <w:rFonts w:ascii="楷体" w:eastAsia="楷体" w:hAnsi="楷体" w:hint="eastAsia"/>
                <w:sz w:val="24"/>
                <w:szCs w:val="24"/>
              </w:rPr>
              <w:t>涉及</w:t>
            </w:r>
          </w:p>
          <w:p w:rsidR="005566E0" w:rsidRPr="00102CD8" w:rsidRDefault="005566E0" w:rsidP="00836270">
            <w:pPr>
              <w:rPr>
                <w:rFonts w:ascii="楷体" w:eastAsia="楷体" w:hAnsi="楷体"/>
                <w:sz w:val="24"/>
                <w:szCs w:val="24"/>
              </w:rPr>
            </w:pPr>
            <w:r w:rsidRPr="00102CD8">
              <w:rPr>
                <w:rFonts w:ascii="楷体" w:eastAsia="楷体" w:hAnsi="楷体" w:hint="eastAsia"/>
                <w:sz w:val="24"/>
                <w:szCs w:val="24"/>
              </w:rPr>
              <w:t>条款</w:t>
            </w:r>
          </w:p>
        </w:tc>
        <w:tc>
          <w:tcPr>
            <w:tcW w:w="10455" w:type="dxa"/>
            <w:vAlign w:val="center"/>
          </w:tcPr>
          <w:p w:rsidR="005566E0" w:rsidRPr="00102CD8" w:rsidRDefault="005566E0" w:rsidP="00856DB3">
            <w:pPr>
              <w:rPr>
                <w:rFonts w:ascii="楷体" w:eastAsia="楷体" w:hAnsi="楷体"/>
                <w:sz w:val="24"/>
                <w:szCs w:val="24"/>
              </w:rPr>
            </w:pPr>
            <w:r w:rsidRPr="00102CD8">
              <w:rPr>
                <w:rFonts w:ascii="楷体" w:eastAsia="楷体" w:hAnsi="楷体" w:hint="eastAsia"/>
                <w:sz w:val="24"/>
                <w:szCs w:val="24"/>
              </w:rPr>
              <w:t>受审核部门：</w:t>
            </w:r>
            <w:r w:rsidR="008B205D">
              <w:rPr>
                <w:rFonts w:ascii="楷体" w:eastAsia="楷体" w:hAnsi="楷体" w:hint="eastAsia"/>
                <w:sz w:val="24"/>
                <w:szCs w:val="24"/>
              </w:rPr>
              <w:t>人力资源部</w:t>
            </w:r>
            <w:r w:rsidRPr="00102CD8">
              <w:rPr>
                <w:rFonts w:ascii="楷体" w:eastAsia="楷体" w:hAnsi="楷体" w:hint="eastAsia"/>
                <w:sz w:val="24"/>
                <w:szCs w:val="24"/>
              </w:rPr>
              <w:t>，</w:t>
            </w:r>
            <w:r w:rsidR="00683B1C">
              <w:rPr>
                <w:rFonts w:ascii="楷体" w:eastAsia="楷体" w:hAnsi="楷体" w:hint="eastAsia"/>
                <w:sz w:val="24"/>
                <w:szCs w:val="24"/>
              </w:rPr>
              <w:t xml:space="preserve">   主管</w:t>
            </w:r>
            <w:r w:rsidRPr="00102CD8">
              <w:rPr>
                <w:rFonts w:ascii="楷体" w:eastAsia="楷体" w:hAnsi="楷体" w:hint="eastAsia"/>
                <w:sz w:val="24"/>
                <w:szCs w:val="24"/>
              </w:rPr>
              <w:t>：</w:t>
            </w:r>
            <w:r w:rsidR="00683B1C">
              <w:rPr>
                <w:rFonts w:ascii="楷体" w:eastAsia="楷体" w:hAnsi="楷体" w:hint="eastAsia"/>
                <w:sz w:val="24"/>
                <w:szCs w:val="24"/>
              </w:rPr>
              <w:t>付艳</w:t>
            </w:r>
            <w:proofErr w:type="gramStart"/>
            <w:r w:rsidR="00683B1C">
              <w:rPr>
                <w:rFonts w:ascii="楷体" w:eastAsia="楷体" w:hAnsi="楷体" w:hint="eastAsia"/>
                <w:sz w:val="24"/>
                <w:szCs w:val="24"/>
              </w:rPr>
              <w:t>艳</w:t>
            </w:r>
            <w:proofErr w:type="gramEnd"/>
            <w:r w:rsidR="00683B1C">
              <w:rPr>
                <w:rFonts w:ascii="楷体" w:eastAsia="楷体" w:hAnsi="楷体" w:hint="eastAsia"/>
                <w:sz w:val="24"/>
                <w:szCs w:val="24"/>
              </w:rPr>
              <w:t xml:space="preserve">  </w:t>
            </w:r>
            <w:r w:rsidRPr="00102CD8">
              <w:rPr>
                <w:rFonts w:ascii="楷体" w:eastAsia="楷体" w:hAnsi="楷体"/>
                <w:sz w:val="24"/>
                <w:szCs w:val="24"/>
              </w:rPr>
              <w:t xml:space="preserve">  </w:t>
            </w:r>
            <w:r w:rsidRPr="00102CD8">
              <w:rPr>
                <w:rFonts w:ascii="楷体" w:eastAsia="楷体" w:hAnsi="楷体" w:hint="eastAsia"/>
                <w:sz w:val="24"/>
                <w:szCs w:val="24"/>
              </w:rPr>
              <w:t>陪同人员：</w:t>
            </w:r>
            <w:r w:rsidR="00856DB3">
              <w:rPr>
                <w:rFonts w:ascii="楷体" w:eastAsia="楷体" w:hAnsi="楷体" w:hint="eastAsia"/>
                <w:sz w:val="24"/>
                <w:szCs w:val="24"/>
              </w:rPr>
              <w:t>吕</w:t>
            </w:r>
            <w:r w:rsidR="00683B1C">
              <w:rPr>
                <w:rFonts w:ascii="楷体" w:eastAsia="楷体" w:hAnsi="楷体" w:hint="eastAsia"/>
                <w:sz w:val="24"/>
                <w:szCs w:val="24"/>
              </w:rPr>
              <w:t>国</w:t>
            </w:r>
            <w:r w:rsidR="00856DB3">
              <w:rPr>
                <w:rFonts w:ascii="楷体" w:eastAsia="楷体" w:hAnsi="楷体" w:hint="eastAsia"/>
                <w:sz w:val="24"/>
                <w:szCs w:val="24"/>
              </w:rPr>
              <w:t>新</w:t>
            </w:r>
          </w:p>
        </w:tc>
        <w:tc>
          <w:tcPr>
            <w:tcW w:w="1134" w:type="dxa"/>
            <w:vMerge w:val="restart"/>
            <w:vAlign w:val="center"/>
          </w:tcPr>
          <w:p w:rsidR="005566E0" w:rsidRPr="00102CD8" w:rsidRDefault="005566E0" w:rsidP="00836270">
            <w:pPr>
              <w:rPr>
                <w:rFonts w:ascii="楷体" w:eastAsia="楷体" w:hAnsi="楷体"/>
                <w:sz w:val="24"/>
                <w:szCs w:val="24"/>
              </w:rPr>
            </w:pPr>
            <w:r w:rsidRPr="00102CD8">
              <w:rPr>
                <w:rFonts w:ascii="楷体" w:eastAsia="楷体" w:hAnsi="楷体" w:hint="eastAsia"/>
                <w:sz w:val="24"/>
                <w:szCs w:val="24"/>
              </w:rPr>
              <w:t>判定</w:t>
            </w:r>
          </w:p>
        </w:tc>
      </w:tr>
      <w:tr w:rsidR="005566E0" w:rsidRPr="00102CD8" w:rsidTr="00114946">
        <w:trPr>
          <w:trHeight w:val="403"/>
        </w:trPr>
        <w:tc>
          <w:tcPr>
            <w:tcW w:w="1956" w:type="dxa"/>
            <w:vMerge/>
            <w:vAlign w:val="center"/>
          </w:tcPr>
          <w:p w:rsidR="005566E0" w:rsidRPr="00102CD8" w:rsidRDefault="005566E0" w:rsidP="00836270">
            <w:pPr>
              <w:rPr>
                <w:rFonts w:ascii="楷体" w:eastAsia="楷体" w:hAnsi="楷体"/>
                <w:sz w:val="24"/>
                <w:szCs w:val="24"/>
              </w:rPr>
            </w:pPr>
          </w:p>
        </w:tc>
        <w:tc>
          <w:tcPr>
            <w:tcW w:w="1164" w:type="dxa"/>
            <w:vMerge/>
            <w:vAlign w:val="center"/>
          </w:tcPr>
          <w:p w:rsidR="005566E0" w:rsidRPr="00102CD8" w:rsidRDefault="005566E0" w:rsidP="00836270">
            <w:pPr>
              <w:rPr>
                <w:rFonts w:ascii="楷体" w:eastAsia="楷体" w:hAnsi="楷体"/>
                <w:sz w:val="24"/>
                <w:szCs w:val="24"/>
              </w:rPr>
            </w:pPr>
          </w:p>
        </w:tc>
        <w:tc>
          <w:tcPr>
            <w:tcW w:w="10455" w:type="dxa"/>
            <w:vAlign w:val="center"/>
          </w:tcPr>
          <w:p w:rsidR="005566E0" w:rsidRPr="00102CD8" w:rsidRDefault="005566E0" w:rsidP="00856DB3">
            <w:pPr>
              <w:spacing w:before="120"/>
              <w:rPr>
                <w:rFonts w:ascii="楷体" w:eastAsia="楷体" w:hAnsi="楷体"/>
                <w:sz w:val="24"/>
                <w:szCs w:val="24"/>
              </w:rPr>
            </w:pPr>
            <w:r>
              <w:rPr>
                <w:rFonts w:ascii="楷体" w:eastAsia="楷体" w:hAnsi="楷体" w:hint="eastAsia"/>
                <w:sz w:val="24"/>
                <w:szCs w:val="24"/>
              </w:rPr>
              <w:t>审核员：</w:t>
            </w:r>
            <w:r w:rsidR="00856DB3">
              <w:rPr>
                <w:rFonts w:ascii="楷体" w:eastAsia="楷体" w:hAnsi="楷体" w:hint="eastAsia"/>
                <w:sz w:val="24"/>
                <w:szCs w:val="24"/>
              </w:rPr>
              <w:t xml:space="preserve">姜海军 </w:t>
            </w:r>
            <w:r w:rsidRPr="00102CD8">
              <w:rPr>
                <w:rFonts w:ascii="楷体" w:eastAsia="楷体" w:hAnsi="楷体"/>
                <w:sz w:val="24"/>
                <w:szCs w:val="24"/>
              </w:rPr>
              <w:t xml:space="preserve">     </w:t>
            </w:r>
            <w:r w:rsidRPr="00102CD8">
              <w:rPr>
                <w:rFonts w:ascii="楷体" w:eastAsia="楷体" w:hAnsi="楷体" w:hint="eastAsia"/>
                <w:sz w:val="24"/>
                <w:szCs w:val="24"/>
              </w:rPr>
              <w:t>审核时间：</w:t>
            </w:r>
            <w:r w:rsidRPr="00102CD8">
              <w:rPr>
                <w:rFonts w:ascii="楷体" w:eastAsia="楷体" w:hAnsi="楷体"/>
                <w:sz w:val="24"/>
                <w:szCs w:val="24"/>
              </w:rPr>
              <w:t>2019</w:t>
            </w:r>
            <w:r w:rsidRPr="00102CD8">
              <w:rPr>
                <w:rFonts w:ascii="楷体" w:eastAsia="楷体" w:hAnsi="楷体" w:hint="eastAsia"/>
                <w:sz w:val="24"/>
                <w:szCs w:val="24"/>
              </w:rPr>
              <w:t>年</w:t>
            </w:r>
            <w:r w:rsidR="00856DB3">
              <w:rPr>
                <w:rFonts w:ascii="楷体" w:eastAsia="楷体" w:hAnsi="楷体" w:hint="eastAsia"/>
                <w:sz w:val="24"/>
                <w:szCs w:val="24"/>
              </w:rPr>
              <w:t>11</w:t>
            </w:r>
            <w:r w:rsidRPr="00102CD8">
              <w:rPr>
                <w:rFonts w:ascii="楷体" w:eastAsia="楷体" w:hAnsi="楷体" w:hint="eastAsia"/>
                <w:sz w:val="24"/>
                <w:szCs w:val="24"/>
              </w:rPr>
              <w:t>月</w:t>
            </w:r>
            <w:r w:rsidR="00856DB3">
              <w:rPr>
                <w:rFonts w:ascii="楷体" w:eastAsia="楷体" w:hAnsi="楷体" w:hint="eastAsia"/>
                <w:sz w:val="24"/>
                <w:szCs w:val="24"/>
              </w:rPr>
              <w:t>6-7</w:t>
            </w:r>
            <w:r w:rsidRPr="00102CD8">
              <w:rPr>
                <w:rFonts w:ascii="楷体" w:eastAsia="楷体" w:hAnsi="楷体" w:hint="eastAsia"/>
                <w:sz w:val="24"/>
                <w:szCs w:val="24"/>
              </w:rPr>
              <w:t>日</w:t>
            </w:r>
          </w:p>
        </w:tc>
        <w:tc>
          <w:tcPr>
            <w:tcW w:w="1134" w:type="dxa"/>
            <w:vMerge/>
          </w:tcPr>
          <w:p w:rsidR="005566E0" w:rsidRPr="00102CD8" w:rsidRDefault="005566E0" w:rsidP="00836270">
            <w:pPr>
              <w:rPr>
                <w:rFonts w:ascii="楷体" w:eastAsia="楷体" w:hAnsi="楷体"/>
                <w:sz w:val="24"/>
                <w:szCs w:val="24"/>
              </w:rPr>
            </w:pPr>
          </w:p>
        </w:tc>
      </w:tr>
      <w:tr w:rsidR="005566E0" w:rsidRPr="00102CD8" w:rsidTr="00114946">
        <w:trPr>
          <w:trHeight w:val="516"/>
        </w:trPr>
        <w:tc>
          <w:tcPr>
            <w:tcW w:w="1956" w:type="dxa"/>
            <w:vMerge/>
            <w:vAlign w:val="center"/>
          </w:tcPr>
          <w:p w:rsidR="005566E0" w:rsidRPr="00102CD8" w:rsidRDefault="005566E0" w:rsidP="00836270">
            <w:pPr>
              <w:rPr>
                <w:rFonts w:ascii="楷体" w:eastAsia="楷体" w:hAnsi="楷体"/>
                <w:sz w:val="24"/>
                <w:szCs w:val="24"/>
              </w:rPr>
            </w:pPr>
          </w:p>
        </w:tc>
        <w:tc>
          <w:tcPr>
            <w:tcW w:w="1164" w:type="dxa"/>
            <w:vMerge/>
            <w:vAlign w:val="center"/>
          </w:tcPr>
          <w:p w:rsidR="005566E0" w:rsidRPr="00102CD8" w:rsidRDefault="005566E0" w:rsidP="00836270">
            <w:pPr>
              <w:rPr>
                <w:rFonts w:ascii="楷体" w:eastAsia="楷体" w:hAnsi="楷体"/>
                <w:sz w:val="24"/>
                <w:szCs w:val="24"/>
              </w:rPr>
            </w:pPr>
          </w:p>
        </w:tc>
        <w:tc>
          <w:tcPr>
            <w:tcW w:w="10455" w:type="dxa"/>
            <w:vAlign w:val="center"/>
          </w:tcPr>
          <w:p w:rsidR="008B205D" w:rsidRDefault="005566E0" w:rsidP="008B205D">
            <w:pPr>
              <w:adjustRightInd w:val="0"/>
              <w:snapToGrid w:val="0"/>
              <w:spacing w:line="280" w:lineRule="exact"/>
              <w:ind w:rightChars="50" w:right="105"/>
              <w:jc w:val="left"/>
              <w:textAlignment w:val="baseline"/>
              <w:rPr>
                <w:rFonts w:ascii="宋体" w:cs="Arial"/>
                <w:szCs w:val="24"/>
              </w:rPr>
            </w:pPr>
            <w:r w:rsidRPr="00102CD8">
              <w:rPr>
                <w:rFonts w:ascii="楷体" w:eastAsia="楷体" w:hAnsi="楷体" w:hint="eastAsia"/>
                <w:sz w:val="24"/>
                <w:szCs w:val="24"/>
              </w:rPr>
              <w:t>审核条款：</w:t>
            </w:r>
            <w:r w:rsidR="008B205D">
              <w:rPr>
                <w:rFonts w:ascii="宋体" w:hAnsi="宋体" w:cs="Arial"/>
                <w:szCs w:val="24"/>
              </w:rPr>
              <w:t>QMS: 5.3</w:t>
            </w:r>
            <w:r w:rsidR="008B205D">
              <w:rPr>
                <w:rFonts w:ascii="宋体" w:hAnsi="宋体" w:cs="Arial" w:hint="eastAsia"/>
                <w:szCs w:val="24"/>
              </w:rPr>
              <w:t>组织的岗位、职责和权限、</w:t>
            </w:r>
            <w:r w:rsidR="008B205D">
              <w:rPr>
                <w:rFonts w:ascii="宋体" w:hAnsi="宋体" w:cs="Arial"/>
                <w:szCs w:val="24"/>
              </w:rPr>
              <w:t>6.2</w:t>
            </w:r>
            <w:r w:rsidR="008B205D">
              <w:rPr>
                <w:rFonts w:ascii="宋体" w:hAnsi="宋体" w:cs="Arial" w:hint="eastAsia"/>
                <w:szCs w:val="24"/>
              </w:rPr>
              <w:t>质量目标、7.5形成文件的信息、</w:t>
            </w:r>
            <w:r w:rsidR="008B205D">
              <w:rPr>
                <w:rFonts w:ascii="宋体" w:hAnsi="宋体" w:cs="Arial"/>
                <w:spacing w:val="-6"/>
                <w:szCs w:val="24"/>
              </w:rPr>
              <w:t>9.1.1</w:t>
            </w:r>
            <w:r w:rsidR="008B205D">
              <w:rPr>
                <w:rFonts w:ascii="宋体" w:hAnsi="宋体" w:cs="Arial" w:hint="eastAsia"/>
                <w:spacing w:val="-6"/>
                <w:szCs w:val="24"/>
              </w:rPr>
              <w:t>监视、测量、分析和评价总则</w:t>
            </w:r>
            <w:r w:rsidR="008B205D">
              <w:rPr>
                <w:rFonts w:ascii="宋体" w:hAnsi="宋体" w:cs="Arial" w:hint="eastAsia"/>
                <w:szCs w:val="24"/>
              </w:rPr>
              <w:t>、</w:t>
            </w:r>
            <w:r w:rsidR="008B205D">
              <w:rPr>
                <w:rFonts w:ascii="宋体" w:hAnsi="宋体" w:cs="Arial"/>
                <w:szCs w:val="24"/>
              </w:rPr>
              <w:t>9.1.3</w:t>
            </w:r>
            <w:r w:rsidR="008B205D">
              <w:rPr>
                <w:rFonts w:ascii="宋体" w:hAnsi="宋体" w:cs="Arial" w:hint="eastAsia"/>
                <w:szCs w:val="24"/>
              </w:rPr>
              <w:t>分析与评价、</w:t>
            </w:r>
            <w:r w:rsidR="008B205D">
              <w:rPr>
                <w:rFonts w:ascii="宋体" w:hAnsi="宋体" w:cs="Arial"/>
                <w:szCs w:val="24"/>
              </w:rPr>
              <w:t xml:space="preserve">9.2 </w:t>
            </w:r>
            <w:r w:rsidR="008B205D">
              <w:rPr>
                <w:rFonts w:ascii="宋体" w:hAnsi="宋体" w:cs="Arial" w:hint="eastAsia"/>
                <w:szCs w:val="24"/>
              </w:rPr>
              <w:t>内部审核、</w:t>
            </w:r>
            <w:r w:rsidR="008B205D">
              <w:rPr>
                <w:rFonts w:ascii="宋体" w:hAnsi="宋体" w:cs="Arial"/>
                <w:szCs w:val="24"/>
              </w:rPr>
              <w:t>10.2</w:t>
            </w:r>
            <w:r w:rsidR="008B205D">
              <w:rPr>
                <w:rFonts w:ascii="宋体" w:hAnsi="宋体" w:cs="Arial" w:hint="eastAsia"/>
                <w:szCs w:val="24"/>
              </w:rPr>
              <w:t>不合格和纠正措施，</w:t>
            </w:r>
          </w:p>
          <w:p w:rsidR="008B205D" w:rsidRDefault="008B205D" w:rsidP="008B205D">
            <w:pPr>
              <w:adjustRightInd w:val="0"/>
              <w:snapToGrid w:val="0"/>
              <w:spacing w:line="280" w:lineRule="exact"/>
              <w:ind w:rightChars="50" w:right="105"/>
              <w:textAlignment w:val="baseline"/>
              <w:rPr>
                <w:rFonts w:ascii="宋体" w:cs="Arial"/>
                <w:szCs w:val="24"/>
              </w:rPr>
            </w:pPr>
            <w:r>
              <w:rPr>
                <w:rFonts w:ascii="宋体" w:hAnsi="宋体" w:cs="Arial"/>
                <w:szCs w:val="24"/>
              </w:rPr>
              <w:t>EMS: 5.3</w:t>
            </w:r>
            <w:r>
              <w:rPr>
                <w:rFonts w:ascii="宋体" w:hAnsi="宋体" w:cs="Arial" w:hint="eastAsia"/>
                <w:szCs w:val="24"/>
              </w:rPr>
              <w:t>组织的岗位、职责和权限、7.5形成文件的信息、</w:t>
            </w:r>
            <w:r>
              <w:rPr>
                <w:rFonts w:ascii="宋体" w:hAnsi="宋体" w:cs="Arial"/>
                <w:szCs w:val="24"/>
              </w:rPr>
              <w:t xml:space="preserve">9.2 </w:t>
            </w:r>
            <w:r>
              <w:rPr>
                <w:rFonts w:ascii="宋体" w:hAnsi="宋体" w:cs="Arial" w:hint="eastAsia"/>
                <w:szCs w:val="24"/>
              </w:rPr>
              <w:t>内部审核、</w:t>
            </w:r>
            <w:r>
              <w:rPr>
                <w:rFonts w:ascii="宋体" w:hAnsi="宋体" w:cs="Arial"/>
                <w:szCs w:val="24"/>
              </w:rPr>
              <w:t>10.2</w:t>
            </w:r>
            <w:r>
              <w:rPr>
                <w:rFonts w:ascii="宋体" w:hAnsi="宋体" w:cs="Arial" w:hint="eastAsia"/>
                <w:szCs w:val="24"/>
              </w:rPr>
              <w:t>不合格和纠正措施，</w:t>
            </w:r>
          </w:p>
          <w:p w:rsidR="008B205D" w:rsidRDefault="008B205D" w:rsidP="008B205D">
            <w:pPr>
              <w:adjustRightInd w:val="0"/>
              <w:snapToGrid w:val="0"/>
              <w:spacing w:line="280" w:lineRule="exact"/>
              <w:ind w:rightChars="50" w:right="105"/>
              <w:textAlignment w:val="baseline"/>
              <w:rPr>
                <w:rFonts w:ascii="宋体" w:cs="Arial"/>
                <w:szCs w:val="24"/>
              </w:rPr>
            </w:pPr>
            <w:r>
              <w:rPr>
                <w:rFonts w:ascii="宋体" w:hAnsi="宋体" w:cs="Arial"/>
                <w:szCs w:val="24"/>
              </w:rPr>
              <w:t>EMS:</w:t>
            </w:r>
            <w:smartTag w:uri="urn:schemas-microsoft-com:office:smarttags" w:element="chsdate">
              <w:smartTagPr>
                <w:attr w:name="IsROCDate" w:val="False"/>
                <w:attr w:name="IsLunarDate" w:val="False"/>
                <w:attr w:name="Day" w:val="30"/>
                <w:attr w:name="Month" w:val="12"/>
                <w:attr w:name="Year" w:val="1899"/>
              </w:smartTagPr>
              <w:r>
                <w:rPr>
                  <w:rFonts w:ascii="宋体" w:hAnsi="宋体" w:cs="Arial"/>
                  <w:szCs w:val="24"/>
                </w:rPr>
                <w:t>6.1.2</w:t>
              </w:r>
            </w:smartTag>
            <w:r>
              <w:rPr>
                <w:rFonts w:ascii="宋体" w:hAnsi="宋体" w:cs="Arial" w:hint="eastAsia"/>
                <w:szCs w:val="24"/>
              </w:rPr>
              <w:t>环境因素</w:t>
            </w:r>
            <w:r>
              <w:rPr>
                <w:rFonts w:ascii="宋体" w:hAnsi="宋体" w:cs="Arial"/>
                <w:szCs w:val="24"/>
              </w:rPr>
              <w:t>6.2</w:t>
            </w:r>
            <w:r>
              <w:rPr>
                <w:rFonts w:ascii="宋体" w:hAnsi="宋体" w:cs="Arial" w:hint="eastAsia"/>
                <w:szCs w:val="24"/>
              </w:rPr>
              <w:t>环境目标、</w:t>
            </w:r>
            <w:r>
              <w:rPr>
                <w:rFonts w:ascii="宋体" w:hAnsi="宋体" w:cs="Arial"/>
                <w:szCs w:val="24"/>
              </w:rPr>
              <w:t>8.1</w:t>
            </w:r>
            <w:r>
              <w:rPr>
                <w:rFonts w:ascii="宋体" w:hAnsi="宋体" w:cs="Arial" w:hint="eastAsia"/>
                <w:szCs w:val="24"/>
              </w:rPr>
              <w:t>运行策划和控制、</w:t>
            </w:r>
            <w:r>
              <w:rPr>
                <w:rFonts w:ascii="宋体" w:hAnsi="宋体" w:cs="Arial"/>
                <w:szCs w:val="24"/>
              </w:rPr>
              <w:t>8.2</w:t>
            </w:r>
            <w:r>
              <w:rPr>
                <w:rFonts w:ascii="宋体" w:hAnsi="宋体" w:cs="Arial" w:hint="eastAsia"/>
                <w:szCs w:val="24"/>
              </w:rPr>
              <w:t>应急准备和响应，</w:t>
            </w:r>
          </w:p>
          <w:p w:rsidR="008B205D" w:rsidRDefault="008B205D" w:rsidP="008B205D">
            <w:pPr>
              <w:adjustRightInd w:val="0"/>
              <w:snapToGrid w:val="0"/>
              <w:spacing w:line="280" w:lineRule="exact"/>
              <w:ind w:rightChars="50" w:right="105"/>
              <w:textAlignment w:val="baseline"/>
              <w:rPr>
                <w:rFonts w:ascii="宋体" w:cs="Arial"/>
                <w:szCs w:val="24"/>
              </w:rPr>
            </w:pPr>
            <w:r>
              <w:rPr>
                <w:rFonts w:ascii="宋体" w:hAnsi="宋体" w:cs="Arial"/>
                <w:szCs w:val="24"/>
              </w:rPr>
              <w:t>OHSAS:</w:t>
            </w:r>
            <w:smartTag w:uri="urn:schemas-microsoft-com:office:smarttags" w:element="chsdate">
              <w:smartTagPr>
                <w:attr w:name="IsROCDate" w:val="False"/>
                <w:attr w:name="IsLunarDate" w:val="False"/>
                <w:attr w:name="Day" w:val="30"/>
                <w:attr w:name="Month" w:val="12"/>
                <w:attr w:name="Year" w:val="1899"/>
              </w:smartTagPr>
              <w:r>
                <w:rPr>
                  <w:rFonts w:ascii="宋体" w:hAnsi="宋体" w:cs="Arial"/>
                  <w:szCs w:val="24"/>
                </w:rPr>
                <w:t>4.4.1</w:t>
              </w:r>
            </w:smartTag>
            <w:r>
              <w:rPr>
                <w:rFonts w:ascii="宋体" w:hAnsi="宋体" w:cs="Arial" w:hint="eastAsia"/>
                <w:szCs w:val="24"/>
              </w:rPr>
              <w:t>职责与权限、4.4.4/5文件、4.5.4记录、</w:t>
            </w:r>
            <w:r>
              <w:rPr>
                <w:rFonts w:ascii="宋体" w:hAnsi="宋体" w:cs="Arial"/>
                <w:szCs w:val="24"/>
              </w:rPr>
              <w:t>4.5.3</w:t>
            </w:r>
            <w:r>
              <w:rPr>
                <w:rFonts w:ascii="宋体" w:hAnsi="宋体" w:cs="Arial" w:hint="eastAsia"/>
                <w:szCs w:val="24"/>
              </w:rPr>
              <w:t>不符合、纠正和预防措施、</w:t>
            </w:r>
            <w:r>
              <w:rPr>
                <w:rFonts w:ascii="宋体" w:hAnsi="宋体" w:cs="Arial"/>
                <w:szCs w:val="24"/>
              </w:rPr>
              <w:t>4.5.5</w:t>
            </w:r>
            <w:r>
              <w:rPr>
                <w:rFonts w:ascii="宋体" w:hAnsi="宋体" w:cs="Arial" w:hint="eastAsia"/>
                <w:szCs w:val="24"/>
              </w:rPr>
              <w:t>内部审核，</w:t>
            </w:r>
          </w:p>
          <w:p w:rsidR="005566E0" w:rsidRPr="00102CD8" w:rsidRDefault="008B205D" w:rsidP="008B205D">
            <w:pPr>
              <w:snapToGrid w:val="0"/>
              <w:spacing w:line="260" w:lineRule="exact"/>
              <w:rPr>
                <w:rFonts w:ascii="楷体" w:eastAsia="楷体" w:hAnsi="楷体" w:cs="宋体"/>
                <w:sz w:val="24"/>
                <w:szCs w:val="24"/>
              </w:rPr>
            </w:pPr>
            <w:r>
              <w:rPr>
                <w:rFonts w:ascii="宋体" w:hAnsi="宋体" w:cs="Arial"/>
                <w:szCs w:val="24"/>
              </w:rPr>
              <w:t>OHSAS:</w:t>
            </w:r>
            <w:smartTag w:uri="urn:schemas-microsoft-com:office:smarttags" w:element="chsdate">
              <w:smartTagPr>
                <w:attr w:name="IsROCDate" w:val="False"/>
                <w:attr w:name="IsLunarDate" w:val="False"/>
                <w:attr w:name="Day" w:val="30"/>
                <w:attr w:name="Month" w:val="12"/>
                <w:attr w:name="Year" w:val="1899"/>
              </w:smartTagPr>
              <w:r>
                <w:rPr>
                  <w:rFonts w:ascii="宋体" w:hAnsi="宋体" w:cs="Arial"/>
                  <w:szCs w:val="24"/>
                </w:rPr>
                <w:t>4.3.1</w:t>
              </w:r>
            </w:smartTag>
            <w:r>
              <w:rPr>
                <w:rFonts w:ascii="宋体" w:hAnsi="宋体" w:cs="Arial" w:hint="eastAsia"/>
                <w:szCs w:val="24"/>
              </w:rPr>
              <w:t>危险源的辨识与评价</w:t>
            </w:r>
            <w:r>
              <w:rPr>
                <w:rFonts w:ascii="宋体" w:hAnsi="宋体" w:cs="Arial"/>
                <w:szCs w:val="24"/>
              </w:rPr>
              <w:t>4.3.3</w:t>
            </w:r>
            <w:r>
              <w:rPr>
                <w:rFonts w:ascii="宋体" w:hAnsi="宋体" w:cs="Arial" w:hint="eastAsia"/>
                <w:szCs w:val="24"/>
              </w:rPr>
              <w:t>目标、指标、</w:t>
            </w:r>
            <w:r>
              <w:rPr>
                <w:rFonts w:ascii="宋体" w:hAnsi="宋体" w:cs="Arial"/>
                <w:szCs w:val="24"/>
              </w:rPr>
              <w:t>4.4.6</w:t>
            </w:r>
            <w:r>
              <w:rPr>
                <w:rFonts w:ascii="宋体" w:hAnsi="宋体" w:cs="Arial" w:hint="eastAsia"/>
                <w:szCs w:val="24"/>
              </w:rPr>
              <w:t>运行控制、</w:t>
            </w:r>
            <w:r>
              <w:rPr>
                <w:rFonts w:ascii="宋体" w:hAnsi="宋体" w:cs="Arial"/>
                <w:szCs w:val="24"/>
              </w:rPr>
              <w:t>4.4.7</w:t>
            </w:r>
            <w:r>
              <w:rPr>
                <w:rFonts w:ascii="宋体" w:hAnsi="宋体" w:cs="Arial" w:hint="eastAsia"/>
                <w:szCs w:val="24"/>
              </w:rPr>
              <w:t>应急准备和响应</w:t>
            </w:r>
          </w:p>
        </w:tc>
        <w:tc>
          <w:tcPr>
            <w:tcW w:w="1134" w:type="dxa"/>
            <w:vMerge/>
          </w:tcPr>
          <w:p w:rsidR="005566E0" w:rsidRPr="00102CD8" w:rsidRDefault="005566E0" w:rsidP="00836270">
            <w:pPr>
              <w:rPr>
                <w:rFonts w:ascii="楷体" w:eastAsia="楷体" w:hAnsi="楷体"/>
                <w:sz w:val="24"/>
                <w:szCs w:val="24"/>
              </w:rPr>
            </w:pPr>
          </w:p>
        </w:tc>
      </w:tr>
      <w:tr w:rsidR="005566E0" w:rsidRPr="00102CD8" w:rsidTr="00114946">
        <w:trPr>
          <w:trHeight w:val="374"/>
        </w:trPr>
        <w:tc>
          <w:tcPr>
            <w:tcW w:w="1956" w:type="dxa"/>
          </w:tcPr>
          <w:p w:rsidR="005566E0" w:rsidRPr="00102CD8" w:rsidRDefault="005566E0" w:rsidP="00836270">
            <w:pPr>
              <w:rPr>
                <w:rFonts w:ascii="楷体" w:eastAsia="楷体" w:hAnsi="楷体"/>
                <w:sz w:val="24"/>
                <w:szCs w:val="24"/>
              </w:rPr>
            </w:pPr>
            <w:r w:rsidRPr="00102CD8">
              <w:rPr>
                <w:rFonts w:ascii="楷体" w:eastAsia="楷体" w:hAnsi="楷体" w:hint="eastAsia"/>
                <w:sz w:val="24"/>
                <w:szCs w:val="24"/>
              </w:rPr>
              <w:t>组织的岗位、职责权限</w:t>
            </w:r>
          </w:p>
        </w:tc>
        <w:tc>
          <w:tcPr>
            <w:tcW w:w="1164" w:type="dxa"/>
          </w:tcPr>
          <w:p w:rsidR="005566E0" w:rsidRPr="00102CD8" w:rsidRDefault="005566E0" w:rsidP="00836270">
            <w:pPr>
              <w:rPr>
                <w:rFonts w:ascii="楷体" w:eastAsia="楷体" w:hAnsi="楷体"/>
                <w:sz w:val="24"/>
                <w:szCs w:val="24"/>
              </w:rPr>
            </w:pPr>
            <w:r w:rsidRPr="00102CD8">
              <w:rPr>
                <w:rFonts w:ascii="楷体" w:eastAsia="楷体" w:hAnsi="楷体"/>
                <w:sz w:val="24"/>
                <w:szCs w:val="24"/>
              </w:rPr>
              <w:t>QE5.3</w:t>
            </w:r>
          </w:p>
          <w:p w:rsidR="005566E0" w:rsidRPr="00102CD8" w:rsidRDefault="005566E0" w:rsidP="00836270">
            <w:pPr>
              <w:rPr>
                <w:rFonts w:ascii="楷体" w:eastAsia="楷体" w:hAnsi="楷体"/>
                <w:sz w:val="24"/>
                <w:szCs w:val="24"/>
              </w:rPr>
            </w:pPr>
            <w:r w:rsidRPr="00102CD8">
              <w:rPr>
                <w:rFonts w:ascii="楷体" w:eastAsia="楷体" w:hAnsi="楷体"/>
                <w:sz w:val="24"/>
                <w:szCs w:val="24"/>
              </w:rPr>
              <w:t>S</w:t>
            </w:r>
            <w:smartTag w:uri="urn:schemas-microsoft-com:office:smarttags" w:element="chsdate">
              <w:smartTagPr>
                <w:attr w:name="Year" w:val="1899"/>
                <w:attr w:name="Month" w:val="12"/>
                <w:attr w:name="Day" w:val="30"/>
                <w:attr w:name="IsLunarDate" w:val="False"/>
                <w:attr w:name="IsROCDate" w:val="False"/>
              </w:smartTagPr>
              <w:r w:rsidRPr="00102CD8">
                <w:rPr>
                  <w:rFonts w:ascii="楷体" w:eastAsia="楷体" w:hAnsi="楷体"/>
                  <w:sz w:val="24"/>
                  <w:szCs w:val="24"/>
                </w:rPr>
                <w:t>4.4.1</w:t>
              </w:r>
            </w:smartTag>
          </w:p>
          <w:p w:rsidR="005566E0" w:rsidRPr="00102CD8" w:rsidRDefault="005566E0" w:rsidP="00836270">
            <w:pPr>
              <w:pStyle w:val="a7"/>
              <w:rPr>
                <w:rFonts w:ascii="楷体" w:eastAsia="楷体" w:hAnsi="楷体"/>
                <w:sz w:val="24"/>
                <w:szCs w:val="24"/>
              </w:rPr>
            </w:pPr>
          </w:p>
        </w:tc>
        <w:tc>
          <w:tcPr>
            <w:tcW w:w="10455" w:type="dxa"/>
          </w:tcPr>
          <w:p w:rsidR="005566E0" w:rsidRPr="00102CD8" w:rsidRDefault="005566E0" w:rsidP="008B205D">
            <w:pPr>
              <w:ind w:firstLineChars="200" w:firstLine="480"/>
              <w:rPr>
                <w:rFonts w:ascii="楷体" w:eastAsia="楷体" w:hAnsi="楷体"/>
                <w:sz w:val="24"/>
                <w:szCs w:val="24"/>
              </w:rPr>
            </w:pPr>
            <w:r w:rsidRPr="00102CD8">
              <w:rPr>
                <w:rFonts w:ascii="楷体" w:eastAsia="楷体" w:hAnsi="楷体" w:hint="eastAsia"/>
                <w:sz w:val="24"/>
                <w:szCs w:val="24"/>
              </w:rPr>
              <w:t>部门负责人：</w:t>
            </w:r>
            <w:r w:rsidR="00856DB3">
              <w:rPr>
                <w:rFonts w:ascii="楷体" w:eastAsia="楷体" w:hAnsi="楷体" w:cs="宋体" w:hint="eastAsia"/>
                <w:sz w:val="24"/>
                <w:szCs w:val="24"/>
              </w:rPr>
              <w:t>付艳</w:t>
            </w:r>
            <w:proofErr w:type="gramStart"/>
            <w:r w:rsidR="00856DB3">
              <w:rPr>
                <w:rFonts w:ascii="楷体" w:eastAsia="楷体" w:hAnsi="楷体" w:cs="宋体" w:hint="eastAsia"/>
                <w:sz w:val="24"/>
                <w:szCs w:val="24"/>
              </w:rPr>
              <w:t>艳</w:t>
            </w:r>
            <w:proofErr w:type="gramEnd"/>
          </w:p>
          <w:p w:rsidR="005566E0" w:rsidRPr="00102CD8" w:rsidRDefault="005566E0" w:rsidP="008B205D">
            <w:pPr>
              <w:ind w:firstLineChars="200" w:firstLine="480"/>
              <w:rPr>
                <w:rFonts w:ascii="楷体" w:eastAsia="楷体" w:hAnsi="楷体"/>
                <w:sz w:val="24"/>
                <w:szCs w:val="24"/>
              </w:rPr>
            </w:pPr>
            <w:r w:rsidRPr="00102CD8">
              <w:rPr>
                <w:rFonts w:ascii="楷体" w:eastAsia="楷体" w:hAnsi="楷体" w:hint="eastAsia"/>
                <w:sz w:val="24"/>
                <w:szCs w:val="24"/>
              </w:rPr>
              <w:t>询问主要职责：</w:t>
            </w:r>
            <w:r w:rsidR="003A3E13" w:rsidRPr="00102CD8">
              <w:rPr>
                <w:rFonts w:ascii="楷体" w:eastAsia="楷体" w:hAnsi="楷体"/>
                <w:sz w:val="24"/>
                <w:szCs w:val="24"/>
              </w:rPr>
              <w:t xml:space="preserve"> </w:t>
            </w:r>
          </w:p>
          <w:p w:rsidR="005566E0" w:rsidRPr="00102CD8" w:rsidRDefault="005566E0" w:rsidP="008B205D">
            <w:pPr>
              <w:ind w:firstLineChars="200" w:firstLine="480"/>
              <w:rPr>
                <w:rFonts w:ascii="楷体" w:eastAsia="楷体" w:hAnsi="楷体"/>
                <w:sz w:val="24"/>
                <w:szCs w:val="24"/>
              </w:rPr>
            </w:pPr>
            <w:r w:rsidRPr="00102CD8">
              <w:rPr>
                <w:rFonts w:ascii="楷体" w:eastAsia="楷体" w:hAnsi="楷体"/>
                <w:sz w:val="24"/>
                <w:szCs w:val="24"/>
              </w:rPr>
              <w:t>1</w:t>
            </w:r>
            <w:r w:rsidRPr="00102CD8">
              <w:rPr>
                <w:rFonts w:ascii="楷体" w:eastAsia="楷体" w:hAnsi="楷体" w:hint="eastAsia"/>
                <w:sz w:val="24"/>
                <w:szCs w:val="24"/>
              </w:rPr>
              <w:t>）文件发放、回收的管理；</w:t>
            </w:r>
          </w:p>
          <w:p w:rsidR="005566E0" w:rsidRPr="00102CD8" w:rsidRDefault="005566E0" w:rsidP="008B205D">
            <w:pPr>
              <w:ind w:firstLineChars="200" w:firstLine="480"/>
              <w:rPr>
                <w:rFonts w:ascii="楷体" w:eastAsia="楷体" w:hAnsi="楷体"/>
                <w:sz w:val="24"/>
                <w:szCs w:val="24"/>
              </w:rPr>
            </w:pPr>
            <w:r w:rsidRPr="00102CD8">
              <w:rPr>
                <w:rFonts w:ascii="楷体" w:eastAsia="楷体" w:hAnsi="楷体"/>
                <w:sz w:val="24"/>
                <w:szCs w:val="24"/>
              </w:rPr>
              <w:t>2</w:t>
            </w:r>
            <w:r w:rsidRPr="00102CD8">
              <w:rPr>
                <w:rFonts w:ascii="楷体" w:eastAsia="楷体" w:hAnsi="楷体" w:hint="eastAsia"/>
                <w:sz w:val="24"/>
                <w:szCs w:val="24"/>
              </w:rPr>
              <w:t>）负责人员的选择，并根据各部门的需求进行安排，编制相应的岗位工作入职要求；</w:t>
            </w:r>
          </w:p>
          <w:p w:rsidR="005566E0" w:rsidRPr="00102CD8" w:rsidRDefault="005566E0" w:rsidP="008B205D">
            <w:pPr>
              <w:ind w:firstLineChars="200" w:firstLine="480"/>
              <w:rPr>
                <w:rFonts w:ascii="楷体" w:eastAsia="楷体" w:hAnsi="楷体"/>
                <w:sz w:val="24"/>
                <w:szCs w:val="24"/>
              </w:rPr>
            </w:pPr>
            <w:r w:rsidRPr="00102CD8">
              <w:rPr>
                <w:rFonts w:ascii="楷体" w:eastAsia="楷体" w:hAnsi="楷体"/>
                <w:sz w:val="24"/>
                <w:szCs w:val="24"/>
              </w:rPr>
              <w:t>3</w:t>
            </w:r>
            <w:r w:rsidRPr="00102CD8">
              <w:rPr>
                <w:rFonts w:ascii="楷体" w:eastAsia="楷体" w:hAnsi="楷体" w:hint="eastAsia"/>
                <w:sz w:val="24"/>
                <w:szCs w:val="24"/>
              </w:rPr>
              <w:t>）组织对各类人员进行有针对性的培训、考核及评价工作，不断提高质量、环境、职业安全健康意识素质和技能；</w:t>
            </w:r>
          </w:p>
          <w:p w:rsidR="005566E0" w:rsidRPr="00102CD8" w:rsidRDefault="005566E0" w:rsidP="008B205D">
            <w:pPr>
              <w:ind w:firstLineChars="200" w:firstLine="480"/>
              <w:rPr>
                <w:rFonts w:ascii="楷体" w:eastAsia="楷体" w:hAnsi="楷体"/>
                <w:sz w:val="24"/>
                <w:szCs w:val="24"/>
              </w:rPr>
            </w:pPr>
            <w:r w:rsidRPr="00102CD8">
              <w:rPr>
                <w:rFonts w:ascii="楷体" w:eastAsia="楷体" w:hAnsi="楷体"/>
                <w:sz w:val="24"/>
                <w:szCs w:val="24"/>
              </w:rPr>
              <w:t>4</w:t>
            </w:r>
            <w:r w:rsidRPr="00102CD8">
              <w:rPr>
                <w:rFonts w:ascii="楷体" w:eastAsia="楷体" w:hAnsi="楷体" w:hint="eastAsia"/>
                <w:sz w:val="24"/>
                <w:szCs w:val="24"/>
              </w:rPr>
              <w:t>）负责收集、整理和保管本部门的质量记录以及相关数据收集、传递和交流；</w:t>
            </w:r>
          </w:p>
          <w:p w:rsidR="005566E0" w:rsidRPr="00102CD8" w:rsidRDefault="00BF67EB" w:rsidP="008B205D">
            <w:pPr>
              <w:ind w:firstLineChars="200" w:firstLine="480"/>
              <w:rPr>
                <w:rFonts w:ascii="楷体" w:eastAsia="楷体" w:hAnsi="楷体"/>
                <w:sz w:val="24"/>
                <w:szCs w:val="24"/>
              </w:rPr>
            </w:pPr>
            <w:r>
              <w:rPr>
                <w:rFonts w:ascii="楷体" w:eastAsia="楷体" w:hAnsi="楷体" w:hint="eastAsia"/>
                <w:sz w:val="24"/>
                <w:szCs w:val="24"/>
              </w:rPr>
              <w:t>5</w:t>
            </w:r>
            <w:r w:rsidR="005566E0" w:rsidRPr="00102CD8">
              <w:rPr>
                <w:rFonts w:ascii="楷体" w:eastAsia="楷体" w:hAnsi="楷体" w:hint="eastAsia"/>
                <w:sz w:val="24"/>
                <w:szCs w:val="24"/>
              </w:rPr>
              <w:t>）负责</w:t>
            </w:r>
            <w:r>
              <w:rPr>
                <w:rFonts w:ascii="楷体" w:eastAsia="楷体" w:hAnsi="楷体" w:hint="eastAsia"/>
                <w:sz w:val="24"/>
                <w:szCs w:val="24"/>
              </w:rPr>
              <w:t>组织实施内审等</w:t>
            </w:r>
            <w:r w:rsidR="005566E0" w:rsidRPr="00102CD8">
              <w:rPr>
                <w:rFonts w:ascii="楷体" w:eastAsia="楷体" w:hAnsi="楷体" w:hint="eastAsia"/>
                <w:sz w:val="24"/>
                <w:szCs w:val="24"/>
              </w:rPr>
              <w:t>。</w:t>
            </w:r>
          </w:p>
        </w:tc>
        <w:tc>
          <w:tcPr>
            <w:tcW w:w="1134" w:type="dxa"/>
          </w:tcPr>
          <w:p w:rsidR="005566E0" w:rsidRPr="00102CD8" w:rsidRDefault="005566E0" w:rsidP="00836270">
            <w:pPr>
              <w:rPr>
                <w:rFonts w:ascii="楷体" w:eastAsia="楷体" w:hAnsi="楷体"/>
                <w:sz w:val="24"/>
                <w:szCs w:val="24"/>
              </w:rPr>
            </w:pPr>
          </w:p>
        </w:tc>
      </w:tr>
      <w:tr w:rsidR="005566E0" w:rsidRPr="00102CD8" w:rsidTr="00114946">
        <w:trPr>
          <w:trHeight w:val="1968"/>
        </w:trPr>
        <w:tc>
          <w:tcPr>
            <w:tcW w:w="1956" w:type="dxa"/>
          </w:tcPr>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目标、指标</w:t>
            </w:r>
          </w:p>
          <w:p w:rsidR="005566E0" w:rsidRPr="00102CD8" w:rsidRDefault="005566E0" w:rsidP="00836270">
            <w:pPr>
              <w:rPr>
                <w:rFonts w:ascii="楷体" w:eastAsia="楷体" w:hAnsi="楷体" w:cs="宋体"/>
                <w:sz w:val="24"/>
                <w:szCs w:val="24"/>
              </w:rPr>
            </w:pPr>
          </w:p>
          <w:p w:rsidR="005566E0" w:rsidRPr="00102CD8" w:rsidRDefault="005566E0" w:rsidP="00836270">
            <w:pPr>
              <w:rPr>
                <w:rFonts w:ascii="楷体" w:eastAsia="楷体" w:hAnsi="楷体" w:cs="宋体"/>
                <w:sz w:val="24"/>
                <w:szCs w:val="24"/>
              </w:rPr>
            </w:pPr>
          </w:p>
          <w:p w:rsidR="005566E0" w:rsidRPr="00102CD8" w:rsidRDefault="005566E0" w:rsidP="00836270">
            <w:pPr>
              <w:rPr>
                <w:rFonts w:ascii="楷体" w:eastAsia="楷体" w:hAnsi="楷体" w:cs="宋体"/>
                <w:sz w:val="24"/>
                <w:szCs w:val="24"/>
              </w:rPr>
            </w:pPr>
          </w:p>
          <w:p w:rsidR="005566E0" w:rsidRPr="00102CD8" w:rsidRDefault="005566E0" w:rsidP="00836270">
            <w:pPr>
              <w:rPr>
                <w:rFonts w:ascii="楷体" w:eastAsia="楷体" w:hAnsi="楷体" w:cs="宋体"/>
                <w:sz w:val="24"/>
                <w:szCs w:val="24"/>
              </w:rPr>
            </w:pPr>
          </w:p>
        </w:tc>
        <w:tc>
          <w:tcPr>
            <w:tcW w:w="1164" w:type="dxa"/>
          </w:tcPr>
          <w:p w:rsidR="005566E0" w:rsidRPr="00102CD8" w:rsidRDefault="005566E0" w:rsidP="00836270">
            <w:pPr>
              <w:rPr>
                <w:rFonts w:ascii="楷体" w:eastAsia="楷体" w:hAnsi="楷体" w:cs="宋体"/>
                <w:sz w:val="24"/>
                <w:szCs w:val="24"/>
              </w:rPr>
            </w:pPr>
            <w:r w:rsidRPr="00102CD8">
              <w:rPr>
                <w:rFonts w:ascii="楷体" w:eastAsia="楷体" w:hAnsi="楷体" w:cs="宋体"/>
                <w:sz w:val="24"/>
                <w:szCs w:val="24"/>
              </w:rPr>
              <w:t xml:space="preserve">QE6.2  </w:t>
            </w:r>
          </w:p>
          <w:p w:rsidR="005566E0" w:rsidRPr="00102CD8" w:rsidRDefault="005566E0" w:rsidP="00836270">
            <w:pPr>
              <w:rPr>
                <w:rFonts w:ascii="楷体" w:eastAsia="楷体" w:hAnsi="楷体" w:cs="宋体"/>
                <w:sz w:val="24"/>
                <w:szCs w:val="24"/>
              </w:rPr>
            </w:pPr>
            <w:r w:rsidRPr="00102CD8">
              <w:rPr>
                <w:rFonts w:ascii="楷体" w:eastAsia="楷体" w:hAnsi="楷体" w:cs="宋体"/>
                <w:sz w:val="24"/>
                <w:szCs w:val="24"/>
              </w:rPr>
              <w:t>S</w:t>
            </w:r>
            <w:smartTag w:uri="urn:schemas-microsoft-com:office:smarttags" w:element="chsdate">
              <w:smartTagPr>
                <w:attr w:name="Year" w:val="1899"/>
                <w:attr w:name="Month" w:val="12"/>
                <w:attr w:name="Day" w:val="30"/>
                <w:attr w:name="IsLunarDate" w:val="False"/>
                <w:attr w:name="IsROCDate" w:val="False"/>
              </w:smartTagPr>
              <w:r w:rsidRPr="00102CD8">
                <w:rPr>
                  <w:rFonts w:ascii="楷体" w:eastAsia="楷体" w:hAnsi="楷体" w:cs="宋体"/>
                  <w:sz w:val="24"/>
                  <w:szCs w:val="24"/>
                </w:rPr>
                <w:t>4.3.3</w:t>
              </w:r>
            </w:smartTag>
          </w:p>
          <w:p w:rsidR="005566E0" w:rsidRPr="00102CD8" w:rsidRDefault="005566E0" w:rsidP="00836270">
            <w:pPr>
              <w:rPr>
                <w:rFonts w:ascii="楷体" w:eastAsia="楷体" w:hAnsi="楷体" w:cs="宋体"/>
                <w:sz w:val="24"/>
                <w:szCs w:val="24"/>
              </w:rPr>
            </w:pPr>
          </w:p>
        </w:tc>
        <w:tc>
          <w:tcPr>
            <w:tcW w:w="10455" w:type="dxa"/>
          </w:tcPr>
          <w:p w:rsidR="005566E0" w:rsidRPr="00102CD8" w:rsidRDefault="005566E0" w:rsidP="008B205D">
            <w:pPr>
              <w:ind w:firstLineChars="200" w:firstLine="480"/>
              <w:rPr>
                <w:rFonts w:ascii="楷体" w:eastAsia="楷体" w:hAnsi="楷体" w:cs="宋体"/>
                <w:sz w:val="24"/>
                <w:szCs w:val="24"/>
              </w:rPr>
            </w:pPr>
            <w:r w:rsidRPr="00102CD8">
              <w:rPr>
                <w:rFonts w:ascii="楷体" w:eastAsia="楷体" w:hAnsi="楷体" w:cs="宋体" w:hint="eastAsia"/>
                <w:sz w:val="24"/>
                <w:szCs w:val="24"/>
              </w:rPr>
              <w:t>部门目标</w:t>
            </w:r>
            <w:r w:rsidRPr="00102CD8">
              <w:rPr>
                <w:rFonts w:ascii="楷体" w:eastAsia="楷体" w:hAnsi="楷体" w:cs="宋体"/>
                <w:sz w:val="24"/>
                <w:szCs w:val="24"/>
              </w:rPr>
              <w:t>2019</w:t>
            </w:r>
            <w:r w:rsidRPr="00102CD8">
              <w:rPr>
                <w:rFonts w:ascii="楷体" w:eastAsia="楷体" w:hAnsi="楷体" w:cs="宋体" w:hint="eastAsia"/>
                <w:sz w:val="24"/>
                <w:szCs w:val="24"/>
              </w:rPr>
              <w:t>年</w:t>
            </w:r>
            <w:r w:rsidR="002A589B">
              <w:rPr>
                <w:rFonts w:ascii="楷体" w:eastAsia="楷体" w:hAnsi="楷体" w:cs="宋体" w:hint="eastAsia"/>
                <w:sz w:val="24"/>
                <w:szCs w:val="24"/>
              </w:rPr>
              <w:t>9</w:t>
            </w:r>
            <w:r w:rsidRPr="00102CD8">
              <w:rPr>
                <w:rFonts w:ascii="楷体" w:eastAsia="楷体" w:hAnsi="楷体" w:cs="宋体" w:hint="eastAsia"/>
                <w:sz w:val="24"/>
                <w:szCs w:val="24"/>
              </w:rPr>
              <w:t>月</w:t>
            </w:r>
            <w:r w:rsidR="002A589B">
              <w:rPr>
                <w:rFonts w:ascii="楷体" w:eastAsia="楷体" w:hAnsi="楷体" w:cs="宋体" w:hint="eastAsia"/>
                <w:sz w:val="24"/>
                <w:szCs w:val="24"/>
              </w:rPr>
              <w:t>7</w:t>
            </w:r>
            <w:r w:rsidRPr="00102CD8">
              <w:rPr>
                <w:rFonts w:ascii="楷体" w:eastAsia="楷体" w:hAnsi="楷体" w:cs="宋体" w:hint="eastAsia"/>
                <w:sz w:val="24"/>
                <w:szCs w:val="24"/>
              </w:rPr>
              <w:t>日考核情况</w:t>
            </w:r>
            <w:r w:rsidR="009E6E0C">
              <w:rPr>
                <w:rFonts w:ascii="楷体" w:eastAsia="楷体" w:hAnsi="楷体" w:cs="宋体" w:hint="eastAsia"/>
                <w:sz w:val="24"/>
                <w:szCs w:val="24"/>
              </w:rPr>
              <w:t>，</w:t>
            </w:r>
          </w:p>
          <w:p w:rsidR="006958BC" w:rsidRDefault="006958BC" w:rsidP="008B205D">
            <w:pPr>
              <w:spacing w:line="360" w:lineRule="auto"/>
              <w:ind w:firstLineChars="250" w:firstLine="600"/>
              <w:rPr>
                <w:rFonts w:ascii="楷体" w:eastAsia="楷体" w:hAnsi="楷体" w:hint="eastAsia"/>
                <w:color w:val="000000"/>
                <w:sz w:val="24"/>
                <w:szCs w:val="24"/>
              </w:rPr>
            </w:pPr>
          </w:p>
          <w:tbl>
            <w:tblPr>
              <w:tblW w:w="99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72"/>
              <w:gridCol w:w="2410"/>
              <w:gridCol w:w="2268"/>
            </w:tblGrid>
            <w:tr w:rsidR="006958BC" w:rsidTr="009E6E0C">
              <w:trPr>
                <w:trHeight w:val="20"/>
              </w:trPr>
              <w:tc>
                <w:tcPr>
                  <w:tcW w:w="5272" w:type="dxa"/>
                  <w:tcBorders>
                    <w:top w:val="single" w:sz="4" w:space="0" w:color="auto"/>
                    <w:left w:val="single" w:sz="4" w:space="0" w:color="auto"/>
                    <w:bottom w:val="single" w:sz="4" w:space="0" w:color="auto"/>
                    <w:right w:val="single" w:sz="4" w:space="0" w:color="auto"/>
                  </w:tcBorders>
                  <w:vAlign w:val="center"/>
                </w:tcPr>
                <w:p w:rsidR="006958BC" w:rsidRPr="00E858E6" w:rsidRDefault="006958BC" w:rsidP="008B1FCB">
                  <w:pPr>
                    <w:spacing w:line="360" w:lineRule="auto"/>
                    <w:jc w:val="center"/>
                    <w:rPr>
                      <w:rFonts w:ascii="楷体" w:eastAsia="楷体" w:hAnsi="楷体" w:cs="宋体"/>
                      <w:sz w:val="24"/>
                      <w:szCs w:val="24"/>
                    </w:rPr>
                  </w:pPr>
                  <w:r w:rsidRPr="00E858E6">
                    <w:rPr>
                      <w:rFonts w:ascii="楷体" w:eastAsia="楷体" w:hAnsi="楷体" w:cs="宋体" w:hint="eastAsia"/>
                      <w:sz w:val="24"/>
                      <w:szCs w:val="24"/>
                    </w:rPr>
                    <w:t>项目</w:t>
                  </w:r>
                </w:p>
              </w:tc>
              <w:tc>
                <w:tcPr>
                  <w:tcW w:w="2410" w:type="dxa"/>
                  <w:tcBorders>
                    <w:top w:val="single" w:sz="4" w:space="0" w:color="auto"/>
                    <w:left w:val="single" w:sz="4" w:space="0" w:color="auto"/>
                    <w:bottom w:val="single" w:sz="4" w:space="0" w:color="auto"/>
                    <w:right w:val="single" w:sz="4" w:space="0" w:color="auto"/>
                  </w:tcBorders>
                  <w:vAlign w:val="center"/>
                </w:tcPr>
                <w:p w:rsidR="006958BC" w:rsidRPr="00E858E6" w:rsidRDefault="006958BC" w:rsidP="008B1FCB">
                  <w:pPr>
                    <w:spacing w:line="360" w:lineRule="auto"/>
                    <w:jc w:val="center"/>
                    <w:rPr>
                      <w:rFonts w:ascii="楷体" w:eastAsia="楷体" w:hAnsi="楷体" w:cs="宋体"/>
                      <w:sz w:val="24"/>
                      <w:szCs w:val="24"/>
                    </w:rPr>
                  </w:pPr>
                  <w:r w:rsidRPr="00E858E6">
                    <w:rPr>
                      <w:rFonts w:ascii="楷体" w:eastAsia="楷体" w:hAnsi="楷体" w:cs="宋体" w:hint="eastAsia"/>
                      <w:sz w:val="24"/>
                      <w:szCs w:val="24"/>
                    </w:rPr>
                    <w:t>目标值</w:t>
                  </w:r>
                </w:p>
              </w:tc>
              <w:tc>
                <w:tcPr>
                  <w:tcW w:w="2268" w:type="dxa"/>
                  <w:tcBorders>
                    <w:top w:val="single" w:sz="4" w:space="0" w:color="auto"/>
                    <w:left w:val="single" w:sz="4" w:space="0" w:color="auto"/>
                    <w:bottom w:val="single" w:sz="4" w:space="0" w:color="auto"/>
                    <w:right w:val="single" w:sz="4" w:space="0" w:color="auto"/>
                  </w:tcBorders>
                  <w:vAlign w:val="center"/>
                </w:tcPr>
                <w:p w:rsidR="006958BC" w:rsidRPr="00E858E6" w:rsidRDefault="006958BC" w:rsidP="008B1FCB">
                  <w:pPr>
                    <w:spacing w:line="360" w:lineRule="auto"/>
                    <w:jc w:val="center"/>
                    <w:rPr>
                      <w:rFonts w:ascii="楷体" w:eastAsia="楷体" w:hAnsi="楷体" w:cs="宋体"/>
                      <w:sz w:val="24"/>
                      <w:szCs w:val="24"/>
                    </w:rPr>
                  </w:pPr>
                  <w:r w:rsidRPr="00E858E6">
                    <w:rPr>
                      <w:rFonts w:ascii="楷体" w:eastAsia="楷体" w:hAnsi="楷体" w:cs="宋体" w:hint="eastAsia"/>
                      <w:sz w:val="24"/>
                      <w:szCs w:val="24"/>
                    </w:rPr>
                    <w:t>实际完成情况</w:t>
                  </w:r>
                </w:p>
              </w:tc>
            </w:tr>
            <w:tr w:rsidR="006958BC" w:rsidTr="009E6E0C">
              <w:trPr>
                <w:trHeight w:val="20"/>
              </w:trPr>
              <w:tc>
                <w:tcPr>
                  <w:tcW w:w="5272" w:type="dxa"/>
                  <w:tcBorders>
                    <w:top w:val="single" w:sz="4" w:space="0" w:color="auto"/>
                    <w:left w:val="single" w:sz="4" w:space="0" w:color="auto"/>
                    <w:bottom w:val="single" w:sz="4" w:space="0" w:color="auto"/>
                    <w:right w:val="single" w:sz="4" w:space="0" w:color="auto"/>
                  </w:tcBorders>
                  <w:vAlign w:val="center"/>
                </w:tcPr>
                <w:p w:rsidR="006958BC" w:rsidRPr="00E858E6" w:rsidRDefault="006958BC" w:rsidP="008B1FCB">
                  <w:pPr>
                    <w:spacing w:line="360" w:lineRule="auto"/>
                    <w:rPr>
                      <w:rFonts w:ascii="楷体" w:eastAsia="楷体" w:hAnsi="楷体" w:cs="宋体"/>
                      <w:sz w:val="24"/>
                      <w:szCs w:val="24"/>
                    </w:rPr>
                  </w:pPr>
                  <w:r w:rsidRPr="00E858E6">
                    <w:rPr>
                      <w:rFonts w:ascii="楷体" w:eastAsia="楷体" w:hAnsi="楷体" w:cs="宋体" w:hint="eastAsia"/>
                      <w:sz w:val="24"/>
                      <w:szCs w:val="24"/>
                    </w:rPr>
                    <w:t>及时收集传达员工信息交流的意见并监督反馈结果；</w:t>
                  </w:r>
                </w:p>
              </w:tc>
              <w:tc>
                <w:tcPr>
                  <w:tcW w:w="2410" w:type="dxa"/>
                  <w:tcBorders>
                    <w:top w:val="single" w:sz="4" w:space="0" w:color="auto"/>
                    <w:left w:val="single" w:sz="4" w:space="0" w:color="auto"/>
                    <w:bottom w:val="single" w:sz="4" w:space="0" w:color="auto"/>
                    <w:right w:val="single" w:sz="4" w:space="0" w:color="auto"/>
                  </w:tcBorders>
                  <w:vAlign w:val="center"/>
                </w:tcPr>
                <w:p w:rsidR="006958BC" w:rsidRPr="00E858E6" w:rsidRDefault="006958BC" w:rsidP="008B1FCB">
                  <w:pPr>
                    <w:spacing w:line="360" w:lineRule="auto"/>
                    <w:jc w:val="center"/>
                    <w:rPr>
                      <w:rFonts w:ascii="楷体" w:eastAsia="楷体" w:hAnsi="楷体" w:cs="宋体" w:hint="eastAsia"/>
                      <w:sz w:val="24"/>
                      <w:szCs w:val="24"/>
                    </w:rPr>
                  </w:pPr>
                  <w:r w:rsidRPr="00E858E6">
                    <w:rPr>
                      <w:rFonts w:ascii="楷体" w:eastAsia="楷体" w:hAnsi="楷体" w:cs="宋体" w:hint="eastAsia"/>
                      <w:sz w:val="24"/>
                      <w:szCs w:val="24"/>
                    </w:rPr>
                    <w:t>有效</w:t>
                  </w:r>
                </w:p>
              </w:tc>
              <w:tc>
                <w:tcPr>
                  <w:tcW w:w="2268" w:type="dxa"/>
                  <w:tcBorders>
                    <w:top w:val="single" w:sz="4" w:space="0" w:color="auto"/>
                    <w:left w:val="single" w:sz="4" w:space="0" w:color="auto"/>
                    <w:bottom w:val="single" w:sz="4" w:space="0" w:color="auto"/>
                    <w:right w:val="single" w:sz="4" w:space="0" w:color="auto"/>
                  </w:tcBorders>
                  <w:vAlign w:val="center"/>
                </w:tcPr>
                <w:p w:rsidR="006958BC" w:rsidRPr="00E858E6" w:rsidRDefault="006958BC" w:rsidP="008B1FCB">
                  <w:pPr>
                    <w:spacing w:line="360" w:lineRule="auto"/>
                    <w:jc w:val="center"/>
                    <w:rPr>
                      <w:rFonts w:ascii="楷体" w:eastAsia="楷体" w:hAnsi="楷体" w:cs="宋体" w:hint="eastAsia"/>
                      <w:sz w:val="24"/>
                      <w:szCs w:val="24"/>
                    </w:rPr>
                  </w:pPr>
                  <w:r w:rsidRPr="00E858E6">
                    <w:rPr>
                      <w:rFonts w:ascii="楷体" w:eastAsia="楷体" w:hAnsi="楷体" w:cs="宋体" w:hint="eastAsia"/>
                      <w:sz w:val="24"/>
                      <w:szCs w:val="24"/>
                    </w:rPr>
                    <w:t>有效</w:t>
                  </w:r>
                </w:p>
              </w:tc>
            </w:tr>
            <w:tr w:rsidR="006958BC" w:rsidTr="009E6E0C">
              <w:trPr>
                <w:trHeight w:val="20"/>
              </w:trPr>
              <w:tc>
                <w:tcPr>
                  <w:tcW w:w="5272" w:type="dxa"/>
                  <w:tcBorders>
                    <w:top w:val="single" w:sz="4" w:space="0" w:color="auto"/>
                    <w:left w:val="single" w:sz="4" w:space="0" w:color="auto"/>
                    <w:bottom w:val="single" w:sz="4" w:space="0" w:color="auto"/>
                    <w:right w:val="single" w:sz="4" w:space="0" w:color="auto"/>
                  </w:tcBorders>
                  <w:vAlign w:val="center"/>
                </w:tcPr>
                <w:p w:rsidR="006958BC" w:rsidRPr="00E858E6" w:rsidRDefault="006958BC" w:rsidP="008B1FCB">
                  <w:pPr>
                    <w:spacing w:line="360" w:lineRule="auto"/>
                    <w:rPr>
                      <w:rFonts w:ascii="楷体" w:eastAsia="楷体" w:hAnsi="楷体" w:cs="宋体"/>
                      <w:sz w:val="24"/>
                      <w:szCs w:val="24"/>
                    </w:rPr>
                  </w:pPr>
                  <w:r w:rsidRPr="00E858E6">
                    <w:rPr>
                      <w:rFonts w:ascii="楷体" w:eastAsia="楷体" w:hAnsi="楷体" w:cs="宋体" w:hint="eastAsia"/>
                      <w:sz w:val="24"/>
                      <w:szCs w:val="24"/>
                    </w:rPr>
                    <w:t>办公场所垃圾分类存放率达</w:t>
                  </w:r>
                  <w:r w:rsidRPr="00E858E6">
                    <w:rPr>
                      <w:rFonts w:ascii="楷体" w:eastAsia="楷体" w:hAnsi="楷体" w:cs="宋体"/>
                      <w:sz w:val="24"/>
                      <w:szCs w:val="24"/>
                    </w:rPr>
                    <w:t>100%</w:t>
                  </w:r>
                  <w:r w:rsidRPr="00E858E6">
                    <w:rPr>
                      <w:rFonts w:ascii="楷体" w:eastAsia="楷体" w:hAnsi="楷体" w:cs="宋体" w:hint="eastAsia"/>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6958BC" w:rsidRPr="00E858E6" w:rsidRDefault="006958BC" w:rsidP="008B1FCB">
                  <w:pPr>
                    <w:spacing w:line="360" w:lineRule="auto"/>
                    <w:jc w:val="center"/>
                    <w:rPr>
                      <w:rFonts w:ascii="楷体" w:eastAsia="楷体" w:hAnsi="楷体" w:cs="宋体" w:hint="eastAsia"/>
                      <w:sz w:val="24"/>
                      <w:szCs w:val="24"/>
                    </w:rPr>
                  </w:pPr>
                  <w:r w:rsidRPr="00E858E6">
                    <w:rPr>
                      <w:rFonts w:ascii="楷体" w:eastAsia="楷体" w:hAnsi="楷体" w:cs="宋体" w:hint="eastAsia"/>
                      <w:sz w:val="24"/>
                      <w:szCs w:val="24"/>
                    </w:rPr>
                    <w:t>100%</w:t>
                  </w:r>
                </w:p>
              </w:tc>
              <w:tc>
                <w:tcPr>
                  <w:tcW w:w="2268" w:type="dxa"/>
                  <w:tcBorders>
                    <w:top w:val="single" w:sz="4" w:space="0" w:color="auto"/>
                    <w:left w:val="single" w:sz="4" w:space="0" w:color="auto"/>
                    <w:bottom w:val="single" w:sz="4" w:space="0" w:color="auto"/>
                    <w:right w:val="single" w:sz="4" w:space="0" w:color="auto"/>
                  </w:tcBorders>
                  <w:vAlign w:val="center"/>
                </w:tcPr>
                <w:p w:rsidR="006958BC" w:rsidRPr="00E858E6" w:rsidRDefault="006958BC" w:rsidP="008B1FCB">
                  <w:pPr>
                    <w:spacing w:line="360" w:lineRule="auto"/>
                    <w:jc w:val="center"/>
                    <w:rPr>
                      <w:rFonts w:ascii="楷体" w:eastAsia="楷体" w:hAnsi="楷体" w:cs="宋体" w:hint="eastAsia"/>
                      <w:sz w:val="24"/>
                      <w:szCs w:val="24"/>
                    </w:rPr>
                  </w:pPr>
                  <w:r w:rsidRPr="00E858E6">
                    <w:rPr>
                      <w:rFonts w:ascii="楷体" w:eastAsia="楷体" w:hAnsi="楷体" w:cs="宋体" w:hint="eastAsia"/>
                      <w:sz w:val="24"/>
                      <w:szCs w:val="24"/>
                    </w:rPr>
                    <w:t>100%</w:t>
                  </w:r>
                </w:p>
              </w:tc>
            </w:tr>
            <w:tr w:rsidR="006958BC" w:rsidTr="009E6E0C">
              <w:trPr>
                <w:trHeight w:val="20"/>
              </w:trPr>
              <w:tc>
                <w:tcPr>
                  <w:tcW w:w="5272" w:type="dxa"/>
                  <w:tcBorders>
                    <w:top w:val="single" w:sz="4" w:space="0" w:color="auto"/>
                    <w:left w:val="single" w:sz="4" w:space="0" w:color="auto"/>
                    <w:bottom w:val="single" w:sz="4" w:space="0" w:color="auto"/>
                    <w:right w:val="single" w:sz="4" w:space="0" w:color="auto"/>
                  </w:tcBorders>
                  <w:vAlign w:val="center"/>
                </w:tcPr>
                <w:p w:rsidR="006958BC" w:rsidRPr="00E858E6" w:rsidRDefault="006958BC" w:rsidP="008B1FCB">
                  <w:pPr>
                    <w:spacing w:line="360" w:lineRule="auto"/>
                    <w:rPr>
                      <w:rFonts w:ascii="楷体" w:eastAsia="楷体" w:hAnsi="楷体" w:cs="宋体"/>
                      <w:sz w:val="24"/>
                      <w:szCs w:val="24"/>
                    </w:rPr>
                  </w:pPr>
                  <w:r w:rsidRPr="00E858E6">
                    <w:rPr>
                      <w:rFonts w:ascii="楷体" w:eastAsia="楷体" w:hAnsi="楷体" w:cs="宋体" w:hint="eastAsia"/>
                      <w:sz w:val="24"/>
                      <w:szCs w:val="24"/>
                    </w:rPr>
                    <w:lastRenderedPageBreak/>
                    <w:t>确保所使用的法律法规为现行有效版本；</w:t>
                  </w:r>
                </w:p>
              </w:tc>
              <w:tc>
                <w:tcPr>
                  <w:tcW w:w="2410" w:type="dxa"/>
                  <w:tcBorders>
                    <w:top w:val="single" w:sz="4" w:space="0" w:color="auto"/>
                    <w:left w:val="single" w:sz="4" w:space="0" w:color="auto"/>
                    <w:bottom w:val="single" w:sz="4" w:space="0" w:color="auto"/>
                    <w:right w:val="single" w:sz="4" w:space="0" w:color="auto"/>
                  </w:tcBorders>
                  <w:vAlign w:val="center"/>
                </w:tcPr>
                <w:p w:rsidR="006958BC" w:rsidRPr="00E858E6" w:rsidRDefault="006958BC" w:rsidP="008B1FCB">
                  <w:pPr>
                    <w:spacing w:line="360" w:lineRule="auto"/>
                    <w:jc w:val="center"/>
                    <w:rPr>
                      <w:rFonts w:ascii="楷体" w:eastAsia="楷体" w:hAnsi="楷体" w:cs="宋体" w:hint="eastAsia"/>
                      <w:sz w:val="24"/>
                      <w:szCs w:val="24"/>
                    </w:rPr>
                  </w:pPr>
                  <w:r w:rsidRPr="00E858E6">
                    <w:rPr>
                      <w:rFonts w:ascii="楷体" w:eastAsia="楷体" w:hAnsi="楷体" w:cs="宋体" w:hint="eastAsia"/>
                      <w:sz w:val="24"/>
                      <w:szCs w:val="24"/>
                    </w:rPr>
                    <w:t>及时收集</w:t>
                  </w:r>
                </w:p>
              </w:tc>
              <w:tc>
                <w:tcPr>
                  <w:tcW w:w="2268" w:type="dxa"/>
                  <w:tcBorders>
                    <w:top w:val="single" w:sz="4" w:space="0" w:color="auto"/>
                    <w:left w:val="single" w:sz="4" w:space="0" w:color="auto"/>
                    <w:bottom w:val="single" w:sz="4" w:space="0" w:color="auto"/>
                    <w:right w:val="single" w:sz="4" w:space="0" w:color="auto"/>
                  </w:tcBorders>
                  <w:vAlign w:val="center"/>
                </w:tcPr>
                <w:p w:rsidR="006958BC" w:rsidRPr="00E858E6" w:rsidRDefault="006958BC" w:rsidP="008B1FCB">
                  <w:pPr>
                    <w:spacing w:line="360" w:lineRule="auto"/>
                    <w:jc w:val="center"/>
                    <w:rPr>
                      <w:rFonts w:ascii="楷体" w:eastAsia="楷体" w:hAnsi="楷体" w:cs="宋体" w:hint="eastAsia"/>
                      <w:sz w:val="24"/>
                      <w:szCs w:val="24"/>
                    </w:rPr>
                  </w:pPr>
                  <w:r w:rsidRPr="00E858E6">
                    <w:rPr>
                      <w:rFonts w:ascii="楷体" w:eastAsia="楷体" w:hAnsi="楷体" w:cs="宋体" w:hint="eastAsia"/>
                      <w:sz w:val="24"/>
                      <w:szCs w:val="24"/>
                    </w:rPr>
                    <w:t>及时收集</w:t>
                  </w:r>
                </w:p>
              </w:tc>
            </w:tr>
            <w:tr w:rsidR="006958BC" w:rsidTr="009E6E0C">
              <w:trPr>
                <w:trHeight w:val="20"/>
              </w:trPr>
              <w:tc>
                <w:tcPr>
                  <w:tcW w:w="5272" w:type="dxa"/>
                  <w:tcBorders>
                    <w:top w:val="single" w:sz="4" w:space="0" w:color="auto"/>
                    <w:left w:val="single" w:sz="4" w:space="0" w:color="auto"/>
                    <w:bottom w:val="single" w:sz="4" w:space="0" w:color="auto"/>
                    <w:right w:val="single" w:sz="4" w:space="0" w:color="auto"/>
                  </w:tcBorders>
                  <w:vAlign w:val="center"/>
                </w:tcPr>
                <w:p w:rsidR="006958BC" w:rsidRPr="00E858E6" w:rsidRDefault="006958BC" w:rsidP="008B1FCB">
                  <w:pPr>
                    <w:spacing w:line="360" w:lineRule="auto"/>
                    <w:rPr>
                      <w:rFonts w:ascii="楷体" w:eastAsia="楷体" w:hAnsi="楷体" w:cs="宋体" w:hint="eastAsia"/>
                      <w:sz w:val="24"/>
                      <w:szCs w:val="24"/>
                    </w:rPr>
                  </w:pPr>
                  <w:r w:rsidRPr="00E858E6">
                    <w:rPr>
                      <w:rFonts w:ascii="楷体" w:eastAsia="楷体" w:hAnsi="楷体" w:cs="宋体" w:hint="eastAsia"/>
                      <w:sz w:val="24"/>
                      <w:szCs w:val="24"/>
                    </w:rPr>
                    <w:t xml:space="preserve"> 做好职业病的防治工作，维护职工的合法权益；</w:t>
                  </w:r>
                </w:p>
              </w:tc>
              <w:tc>
                <w:tcPr>
                  <w:tcW w:w="2410" w:type="dxa"/>
                  <w:tcBorders>
                    <w:top w:val="single" w:sz="4" w:space="0" w:color="auto"/>
                    <w:left w:val="single" w:sz="4" w:space="0" w:color="auto"/>
                    <w:bottom w:val="single" w:sz="4" w:space="0" w:color="auto"/>
                    <w:right w:val="single" w:sz="4" w:space="0" w:color="auto"/>
                  </w:tcBorders>
                  <w:vAlign w:val="center"/>
                </w:tcPr>
                <w:p w:rsidR="006958BC" w:rsidRPr="00E858E6" w:rsidRDefault="006958BC" w:rsidP="008B1FCB">
                  <w:pPr>
                    <w:spacing w:line="360" w:lineRule="auto"/>
                    <w:jc w:val="center"/>
                    <w:rPr>
                      <w:rFonts w:ascii="楷体" w:eastAsia="楷体" w:hAnsi="楷体" w:cs="宋体" w:hint="eastAsia"/>
                      <w:sz w:val="24"/>
                      <w:szCs w:val="24"/>
                    </w:rPr>
                  </w:pPr>
                  <w:r w:rsidRPr="00E858E6">
                    <w:rPr>
                      <w:rFonts w:ascii="楷体" w:eastAsia="楷体" w:hAnsi="楷体" w:cs="宋体" w:hint="eastAsia"/>
                      <w:sz w:val="24"/>
                      <w:szCs w:val="24"/>
                    </w:rPr>
                    <w:t>符合</w:t>
                  </w:r>
                </w:p>
              </w:tc>
              <w:tc>
                <w:tcPr>
                  <w:tcW w:w="2268" w:type="dxa"/>
                  <w:tcBorders>
                    <w:top w:val="single" w:sz="4" w:space="0" w:color="auto"/>
                    <w:left w:val="single" w:sz="4" w:space="0" w:color="auto"/>
                    <w:bottom w:val="single" w:sz="4" w:space="0" w:color="auto"/>
                    <w:right w:val="single" w:sz="4" w:space="0" w:color="auto"/>
                  </w:tcBorders>
                  <w:vAlign w:val="center"/>
                </w:tcPr>
                <w:p w:rsidR="006958BC" w:rsidRPr="00E858E6" w:rsidRDefault="006958BC" w:rsidP="008B1FCB">
                  <w:pPr>
                    <w:spacing w:line="360" w:lineRule="auto"/>
                    <w:jc w:val="center"/>
                    <w:rPr>
                      <w:rFonts w:ascii="楷体" w:eastAsia="楷体" w:hAnsi="楷体" w:cs="宋体" w:hint="eastAsia"/>
                      <w:sz w:val="24"/>
                      <w:szCs w:val="24"/>
                    </w:rPr>
                  </w:pPr>
                  <w:r w:rsidRPr="00E858E6">
                    <w:rPr>
                      <w:rFonts w:ascii="楷体" w:eastAsia="楷体" w:hAnsi="楷体" w:cs="宋体" w:hint="eastAsia"/>
                      <w:sz w:val="24"/>
                      <w:szCs w:val="24"/>
                    </w:rPr>
                    <w:t>符合</w:t>
                  </w:r>
                </w:p>
              </w:tc>
            </w:tr>
            <w:tr w:rsidR="00114946" w:rsidTr="009E6E0C">
              <w:trPr>
                <w:trHeight w:val="20"/>
              </w:trPr>
              <w:tc>
                <w:tcPr>
                  <w:tcW w:w="5272" w:type="dxa"/>
                  <w:tcBorders>
                    <w:top w:val="single" w:sz="4" w:space="0" w:color="auto"/>
                    <w:left w:val="single" w:sz="4" w:space="0" w:color="auto"/>
                    <w:bottom w:val="single" w:sz="4" w:space="0" w:color="auto"/>
                    <w:right w:val="single" w:sz="4" w:space="0" w:color="auto"/>
                  </w:tcBorders>
                </w:tcPr>
                <w:p w:rsidR="00114946" w:rsidRPr="00E858E6" w:rsidRDefault="00114946" w:rsidP="008B1FCB">
                  <w:pPr>
                    <w:spacing w:line="360" w:lineRule="auto"/>
                    <w:jc w:val="center"/>
                    <w:rPr>
                      <w:rFonts w:ascii="楷体" w:eastAsia="楷体" w:hAnsi="楷体" w:cs="宋体" w:hint="eastAsia"/>
                      <w:sz w:val="24"/>
                      <w:szCs w:val="24"/>
                    </w:rPr>
                  </w:pPr>
                  <w:r w:rsidRPr="00E858E6">
                    <w:rPr>
                      <w:rFonts w:ascii="楷体" w:eastAsia="楷体" w:hAnsi="楷体" w:cs="宋体" w:hint="eastAsia"/>
                      <w:sz w:val="24"/>
                      <w:szCs w:val="24"/>
                    </w:rPr>
                    <w:t>确保质量管理体系有效运行，确保体系文件得到有效控制，培训合格率达95%以上；</w:t>
                  </w:r>
                </w:p>
              </w:tc>
              <w:tc>
                <w:tcPr>
                  <w:tcW w:w="2410" w:type="dxa"/>
                  <w:tcBorders>
                    <w:top w:val="single" w:sz="4" w:space="0" w:color="auto"/>
                    <w:left w:val="single" w:sz="4" w:space="0" w:color="auto"/>
                    <w:bottom w:val="single" w:sz="4" w:space="0" w:color="auto"/>
                    <w:right w:val="single" w:sz="4" w:space="0" w:color="auto"/>
                  </w:tcBorders>
                  <w:vAlign w:val="center"/>
                </w:tcPr>
                <w:p w:rsidR="00114946" w:rsidRPr="00E858E6" w:rsidRDefault="00114946" w:rsidP="008B1FCB">
                  <w:pPr>
                    <w:spacing w:line="360" w:lineRule="auto"/>
                    <w:jc w:val="center"/>
                    <w:rPr>
                      <w:rFonts w:ascii="楷体" w:eastAsia="楷体" w:hAnsi="楷体" w:cs="宋体" w:hint="eastAsia"/>
                      <w:sz w:val="24"/>
                      <w:szCs w:val="24"/>
                    </w:rPr>
                  </w:pPr>
                  <w:r w:rsidRPr="00E858E6">
                    <w:rPr>
                      <w:rFonts w:ascii="楷体" w:eastAsia="楷体" w:hAnsi="楷体" w:cs="宋体" w:hint="eastAsia"/>
                      <w:sz w:val="24"/>
                      <w:szCs w:val="24"/>
                    </w:rPr>
                    <w:t>文件受控有效，培训合格率达100%。</w:t>
                  </w:r>
                </w:p>
              </w:tc>
              <w:tc>
                <w:tcPr>
                  <w:tcW w:w="2268" w:type="dxa"/>
                  <w:tcBorders>
                    <w:top w:val="single" w:sz="4" w:space="0" w:color="auto"/>
                    <w:left w:val="single" w:sz="4" w:space="0" w:color="auto"/>
                    <w:bottom w:val="single" w:sz="4" w:space="0" w:color="auto"/>
                    <w:right w:val="single" w:sz="4" w:space="0" w:color="auto"/>
                  </w:tcBorders>
                  <w:vAlign w:val="center"/>
                </w:tcPr>
                <w:p w:rsidR="00114946" w:rsidRPr="00E858E6" w:rsidRDefault="00E858E6" w:rsidP="008B1FCB">
                  <w:pPr>
                    <w:spacing w:line="360" w:lineRule="auto"/>
                    <w:jc w:val="center"/>
                    <w:rPr>
                      <w:rFonts w:ascii="楷体" w:eastAsia="楷体" w:hAnsi="楷体" w:cs="宋体" w:hint="eastAsia"/>
                      <w:sz w:val="24"/>
                      <w:szCs w:val="24"/>
                    </w:rPr>
                  </w:pPr>
                  <w:r w:rsidRPr="00E858E6">
                    <w:rPr>
                      <w:rFonts w:ascii="楷体" w:eastAsia="楷体" w:hAnsi="楷体" w:cs="宋体" w:hint="eastAsia"/>
                      <w:sz w:val="24"/>
                      <w:szCs w:val="24"/>
                    </w:rPr>
                    <w:t>文件受控有效，培训合格率达100%。</w:t>
                  </w:r>
                </w:p>
              </w:tc>
            </w:tr>
          </w:tbl>
          <w:p w:rsidR="006958BC" w:rsidRDefault="001750A1" w:rsidP="008B205D">
            <w:pPr>
              <w:spacing w:line="360" w:lineRule="auto"/>
              <w:ind w:firstLineChars="250" w:firstLine="600"/>
              <w:rPr>
                <w:rFonts w:ascii="楷体" w:eastAsia="楷体" w:hAnsi="楷体" w:hint="eastAsia"/>
                <w:color w:val="000000"/>
                <w:sz w:val="24"/>
                <w:szCs w:val="24"/>
              </w:rPr>
            </w:pPr>
            <w:r>
              <w:rPr>
                <w:rFonts w:ascii="楷体" w:eastAsia="楷体" w:hAnsi="楷体" w:hint="eastAsia"/>
                <w:color w:val="000000"/>
                <w:sz w:val="24"/>
                <w:szCs w:val="24"/>
              </w:rPr>
              <w:t>经考核能完成。</w:t>
            </w:r>
          </w:p>
          <w:p w:rsidR="005566E0" w:rsidRPr="00102CD8" w:rsidRDefault="005566E0" w:rsidP="008A2386">
            <w:pPr>
              <w:rPr>
                <w:rFonts w:ascii="楷体" w:eastAsia="楷体" w:hAnsi="楷体" w:cs="宋体"/>
                <w:sz w:val="24"/>
                <w:szCs w:val="24"/>
              </w:rPr>
            </w:pPr>
          </w:p>
        </w:tc>
        <w:tc>
          <w:tcPr>
            <w:tcW w:w="1134" w:type="dxa"/>
          </w:tcPr>
          <w:p w:rsidR="005566E0" w:rsidRPr="00102CD8" w:rsidRDefault="005566E0" w:rsidP="00836270">
            <w:pPr>
              <w:rPr>
                <w:rFonts w:ascii="楷体" w:eastAsia="楷体" w:hAnsi="楷体"/>
                <w:sz w:val="24"/>
                <w:szCs w:val="24"/>
              </w:rPr>
            </w:pPr>
          </w:p>
        </w:tc>
      </w:tr>
      <w:tr w:rsidR="005566E0" w:rsidRPr="00102CD8" w:rsidTr="00114946">
        <w:trPr>
          <w:trHeight w:val="1042"/>
        </w:trPr>
        <w:tc>
          <w:tcPr>
            <w:tcW w:w="1956" w:type="dxa"/>
          </w:tcPr>
          <w:p w:rsidR="005566E0" w:rsidRPr="00102CD8" w:rsidRDefault="005566E0" w:rsidP="00836270">
            <w:pPr>
              <w:spacing w:line="280" w:lineRule="exact"/>
              <w:rPr>
                <w:rFonts w:ascii="楷体" w:eastAsia="楷体" w:hAnsi="楷体" w:cs="宋体"/>
                <w:sz w:val="24"/>
                <w:szCs w:val="24"/>
              </w:rPr>
            </w:pPr>
            <w:r w:rsidRPr="00102CD8">
              <w:rPr>
                <w:rFonts w:ascii="楷体" w:eastAsia="楷体" w:hAnsi="楷体" w:cs="宋体" w:hint="eastAsia"/>
                <w:sz w:val="24"/>
                <w:szCs w:val="24"/>
              </w:rPr>
              <w:lastRenderedPageBreak/>
              <w:t>环境因素和危险源</w:t>
            </w:r>
          </w:p>
          <w:p w:rsidR="005566E0" w:rsidRPr="00102CD8" w:rsidRDefault="005566E0" w:rsidP="00836270">
            <w:pPr>
              <w:spacing w:line="280" w:lineRule="exact"/>
              <w:rPr>
                <w:rFonts w:ascii="楷体" w:eastAsia="楷体" w:hAnsi="楷体"/>
                <w:sz w:val="24"/>
                <w:szCs w:val="24"/>
              </w:rPr>
            </w:pPr>
            <w:r w:rsidRPr="00102CD8">
              <w:rPr>
                <w:rFonts w:ascii="楷体" w:eastAsia="楷体" w:hAnsi="楷体" w:hint="eastAsia"/>
                <w:sz w:val="24"/>
                <w:szCs w:val="24"/>
              </w:rPr>
              <w:t>辨识与控制</w:t>
            </w:r>
          </w:p>
        </w:tc>
        <w:tc>
          <w:tcPr>
            <w:tcW w:w="1164" w:type="dxa"/>
          </w:tcPr>
          <w:p w:rsidR="005566E0" w:rsidRPr="00102CD8" w:rsidRDefault="005566E0" w:rsidP="008B1FCB">
            <w:pPr>
              <w:spacing w:line="360" w:lineRule="auto"/>
              <w:rPr>
                <w:rFonts w:ascii="楷体" w:eastAsia="楷体" w:hAnsi="楷体" w:cs="宋体"/>
                <w:sz w:val="24"/>
                <w:szCs w:val="24"/>
              </w:rPr>
            </w:pPr>
          </w:p>
          <w:p w:rsidR="005566E0" w:rsidRPr="00102CD8" w:rsidRDefault="005566E0" w:rsidP="008B1FCB">
            <w:pPr>
              <w:spacing w:line="360" w:lineRule="auto"/>
              <w:rPr>
                <w:rFonts w:ascii="楷体" w:eastAsia="楷体" w:hAnsi="楷体"/>
                <w:sz w:val="24"/>
                <w:szCs w:val="24"/>
              </w:rPr>
            </w:pPr>
            <w:r w:rsidRPr="00102CD8">
              <w:rPr>
                <w:rFonts w:ascii="楷体" w:eastAsia="楷体" w:hAnsi="楷体" w:cs="宋体"/>
                <w:sz w:val="24"/>
                <w:szCs w:val="24"/>
              </w:rPr>
              <w:t>E6.1.2</w:t>
            </w:r>
          </w:p>
          <w:p w:rsidR="005566E0" w:rsidRPr="00102CD8" w:rsidRDefault="005566E0" w:rsidP="008B1FCB">
            <w:pPr>
              <w:spacing w:line="360" w:lineRule="auto"/>
              <w:rPr>
                <w:rFonts w:ascii="楷体" w:eastAsia="楷体" w:hAnsi="楷体" w:cs="宋体"/>
                <w:sz w:val="24"/>
                <w:szCs w:val="24"/>
              </w:rPr>
            </w:pPr>
            <w:r w:rsidRPr="00102CD8">
              <w:rPr>
                <w:rFonts w:ascii="楷体" w:eastAsia="楷体" w:hAnsi="楷体" w:cs="宋体"/>
                <w:sz w:val="24"/>
                <w:szCs w:val="24"/>
              </w:rPr>
              <w:t>S:4.3.1</w:t>
            </w:r>
          </w:p>
          <w:p w:rsidR="005566E0" w:rsidRPr="00102CD8" w:rsidRDefault="005566E0" w:rsidP="008B1FCB">
            <w:pPr>
              <w:spacing w:line="360" w:lineRule="auto"/>
              <w:rPr>
                <w:rFonts w:ascii="楷体" w:eastAsia="楷体" w:hAnsi="楷体"/>
                <w:sz w:val="24"/>
                <w:szCs w:val="24"/>
              </w:rPr>
            </w:pPr>
          </w:p>
        </w:tc>
        <w:tc>
          <w:tcPr>
            <w:tcW w:w="10455" w:type="dxa"/>
            <w:vAlign w:val="center"/>
          </w:tcPr>
          <w:p w:rsidR="005566E0" w:rsidRPr="00102CD8" w:rsidRDefault="005566E0" w:rsidP="008B1FCB">
            <w:pPr>
              <w:numPr>
                <w:ilvl w:val="0"/>
                <w:numId w:val="3"/>
              </w:numPr>
              <w:spacing w:line="360" w:lineRule="auto"/>
              <w:ind w:firstLineChars="200" w:firstLine="480"/>
              <w:jc w:val="left"/>
              <w:rPr>
                <w:rFonts w:ascii="楷体" w:eastAsia="楷体" w:hAnsi="楷体"/>
                <w:sz w:val="24"/>
                <w:szCs w:val="24"/>
              </w:rPr>
            </w:pPr>
            <w:r w:rsidRPr="00102CD8">
              <w:rPr>
                <w:rFonts w:ascii="楷体" w:eastAsia="楷体" w:hAnsi="楷体" w:hint="eastAsia"/>
                <w:sz w:val="24"/>
                <w:szCs w:val="24"/>
              </w:rPr>
              <w:t>提供《环境因素识别与评价程序》，用以指导进行环境因素的识别、登记评价，以确定重要环境因素以及对环境因素的定期更新，环境因素的识别和确定考虑生命周期观点。</w:t>
            </w:r>
          </w:p>
          <w:p w:rsidR="005566E0" w:rsidRDefault="005566E0" w:rsidP="008B1FCB">
            <w:pPr>
              <w:spacing w:line="360" w:lineRule="auto"/>
              <w:rPr>
                <w:rFonts w:ascii="楷体" w:eastAsia="楷体" w:hAnsi="楷体" w:hint="eastAsia"/>
                <w:sz w:val="24"/>
                <w:szCs w:val="24"/>
              </w:rPr>
            </w:pPr>
            <w:r w:rsidRPr="00102CD8">
              <w:rPr>
                <w:rFonts w:ascii="楷体" w:eastAsia="楷体" w:hAnsi="楷体" w:hint="eastAsia"/>
                <w:sz w:val="24"/>
                <w:szCs w:val="24"/>
              </w:rPr>
              <w:t>提供了《</w:t>
            </w:r>
            <w:r w:rsidR="00440748" w:rsidRPr="00B350DA">
              <w:rPr>
                <w:rFonts w:ascii="楷体" w:eastAsia="楷体" w:hAnsi="楷体" w:hint="eastAsia"/>
                <w:sz w:val="24"/>
                <w:szCs w:val="24"/>
              </w:rPr>
              <w:t>环境因素辨识和评价</w:t>
            </w:r>
            <w:r w:rsidRPr="00102CD8">
              <w:rPr>
                <w:rFonts w:ascii="楷体" w:eastAsia="楷体" w:hAnsi="楷体" w:hint="eastAsia"/>
                <w:sz w:val="24"/>
                <w:szCs w:val="24"/>
              </w:rPr>
              <w:t>表》，经查阅识别出对在办公活动中产生的</w:t>
            </w:r>
            <w:r w:rsidR="00440748" w:rsidRPr="00440748">
              <w:rPr>
                <w:rFonts w:ascii="楷体" w:eastAsia="楷体" w:hAnsi="楷体" w:hint="eastAsia"/>
                <w:sz w:val="24"/>
                <w:szCs w:val="24"/>
              </w:rPr>
              <w:t>生活垃圾的处置不当污染环境</w:t>
            </w:r>
            <w:r w:rsidR="00440748">
              <w:rPr>
                <w:rFonts w:ascii="楷体" w:eastAsia="楷体" w:hAnsi="楷体" w:hint="eastAsia"/>
                <w:sz w:val="24"/>
                <w:szCs w:val="24"/>
              </w:rPr>
              <w:t>、</w:t>
            </w:r>
            <w:r w:rsidR="00440748" w:rsidRPr="00440748">
              <w:rPr>
                <w:rFonts w:ascii="楷体" w:eastAsia="楷体" w:hAnsi="楷体" w:hint="eastAsia"/>
                <w:sz w:val="24"/>
                <w:szCs w:val="24"/>
              </w:rPr>
              <w:t>空调冷凝水排放污染水土</w:t>
            </w:r>
            <w:r w:rsidR="00440748">
              <w:rPr>
                <w:rFonts w:ascii="楷体" w:eastAsia="楷体" w:hAnsi="楷体" w:hint="eastAsia"/>
                <w:sz w:val="24"/>
                <w:szCs w:val="24"/>
              </w:rPr>
              <w:t>、</w:t>
            </w:r>
            <w:r w:rsidR="00440748" w:rsidRPr="00440748">
              <w:rPr>
                <w:rFonts w:ascii="楷体" w:eastAsia="楷体" w:hAnsi="楷体" w:hint="eastAsia"/>
                <w:sz w:val="24"/>
                <w:szCs w:val="24"/>
              </w:rPr>
              <w:t>废纸随意丢弃污染环境</w:t>
            </w:r>
            <w:r w:rsidR="00440748">
              <w:rPr>
                <w:rFonts w:ascii="楷体" w:eastAsia="楷体" w:hAnsi="楷体" w:hint="eastAsia"/>
                <w:sz w:val="24"/>
                <w:szCs w:val="24"/>
              </w:rPr>
              <w:t>等环境因素，与上次没有变化。</w:t>
            </w:r>
          </w:p>
          <w:p w:rsidR="00BE5616" w:rsidRPr="00AA047B" w:rsidRDefault="00BE5616" w:rsidP="008B1FCB">
            <w:pPr>
              <w:spacing w:line="360" w:lineRule="auto"/>
              <w:rPr>
                <w:rFonts w:ascii="楷体" w:eastAsia="楷体" w:hAnsi="楷体"/>
                <w:sz w:val="24"/>
                <w:szCs w:val="24"/>
              </w:rPr>
            </w:pPr>
          </w:p>
          <w:p w:rsidR="005566E0" w:rsidRPr="00102CD8" w:rsidRDefault="005566E0" w:rsidP="008B1FCB">
            <w:pPr>
              <w:spacing w:line="360" w:lineRule="auto"/>
              <w:ind w:firstLineChars="200" w:firstLine="480"/>
              <w:rPr>
                <w:rFonts w:ascii="楷体" w:eastAsia="楷体" w:hAnsi="楷体" w:cs="宋体"/>
                <w:sz w:val="24"/>
                <w:szCs w:val="24"/>
              </w:rPr>
            </w:pPr>
            <w:r w:rsidRPr="00102CD8">
              <w:rPr>
                <w:rFonts w:ascii="楷体" w:eastAsia="楷体" w:hAnsi="楷体" w:hint="eastAsia"/>
                <w:sz w:val="24"/>
                <w:szCs w:val="24"/>
              </w:rPr>
              <w:t>提供了“重要环境因素清单”：本部门的重要环境因素：潜在火灾事故发生，固体废弃物处理；提供了针对重要环境因素，编制的环境目标、指标及管理方案</w:t>
            </w:r>
            <w:r w:rsidR="00BE5616">
              <w:rPr>
                <w:rFonts w:ascii="楷体" w:eastAsia="楷体" w:hAnsi="楷体" w:hint="eastAsia"/>
                <w:sz w:val="24"/>
                <w:szCs w:val="24"/>
              </w:rPr>
              <w:t>。</w:t>
            </w:r>
          </w:p>
          <w:p w:rsidR="005566E0" w:rsidRPr="00102CD8" w:rsidRDefault="005566E0" w:rsidP="008B1FCB">
            <w:pPr>
              <w:spacing w:line="360" w:lineRule="auto"/>
              <w:ind w:firstLineChars="200" w:firstLine="480"/>
              <w:rPr>
                <w:rFonts w:ascii="楷体" w:eastAsia="楷体" w:hAnsi="楷体"/>
                <w:sz w:val="24"/>
                <w:szCs w:val="24"/>
              </w:rPr>
            </w:pPr>
            <w:r w:rsidRPr="00102CD8">
              <w:rPr>
                <w:rFonts w:ascii="楷体" w:eastAsia="楷体" w:hAnsi="楷体"/>
                <w:sz w:val="24"/>
                <w:szCs w:val="24"/>
              </w:rPr>
              <w:t>2</w:t>
            </w:r>
            <w:r w:rsidRPr="00102CD8">
              <w:rPr>
                <w:rFonts w:ascii="楷体" w:eastAsia="楷体" w:hAnsi="楷体" w:hint="eastAsia"/>
                <w:sz w:val="24"/>
                <w:szCs w:val="24"/>
              </w:rPr>
              <w:t>）提供了公司制定的《危险源辨识、风险评价和风险控制程序》，确保公司在所有管理活动或服务过程中能最大限度、充分地进行危险源辨识与风险性评价，确定不可接受风险并及时更新，实现对危险源与不可接受风险的有效控制。</w:t>
            </w:r>
          </w:p>
          <w:p w:rsidR="008B1FCB" w:rsidRDefault="005566E0" w:rsidP="008B1FCB">
            <w:pPr>
              <w:spacing w:line="360" w:lineRule="auto"/>
              <w:rPr>
                <w:rFonts w:ascii="楷体" w:eastAsia="楷体" w:hAnsi="楷体" w:hint="eastAsia"/>
                <w:sz w:val="24"/>
                <w:szCs w:val="24"/>
              </w:rPr>
            </w:pPr>
            <w:r w:rsidRPr="00102CD8">
              <w:rPr>
                <w:rFonts w:ascii="楷体" w:eastAsia="楷体" w:hAnsi="楷体" w:hint="eastAsia"/>
                <w:sz w:val="24"/>
                <w:szCs w:val="24"/>
              </w:rPr>
              <w:t>提供了《</w:t>
            </w:r>
            <w:r w:rsidR="008324F2" w:rsidRPr="008324F2">
              <w:rPr>
                <w:rFonts w:ascii="楷体" w:eastAsia="楷体" w:hAnsi="楷体" w:hint="eastAsia"/>
                <w:sz w:val="24"/>
                <w:szCs w:val="24"/>
              </w:rPr>
              <w:t>职业安全健康管理体系危害辨识、风险评价、风险控制工作表</w:t>
            </w:r>
            <w:r w:rsidRPr="00102CD8">
              <w:rPr>
                <w:rFonts w:ascii="楷体" w:eastAsia="楷体" w:hAnsi="楷体" w:hint="eastAsia"/>
                <w:sz w:val="24"/>
                <w:szCs w:val="24"/>
              </w:rPr>
              <w:t>》，对活动场所产生的危险源辨识并进行风险评价，以确定控制措施，经查阅已辨识出插座质量差，漏电、线路绝缘破损接线</w:t>
            </w:r>
            <w:r w:rsidRPr="00102CD8">
              <w:rPr>
                <w:rFonts w:ascii="楷体" w:eastAsia="楷体" w:hAnsi="楷体" w:hint="eastAsia"/>
                <w:sz w:val="24"/>
                <w:szCs w:val="24"/>
              </w:rPr>
              <w:lastRenderedPageBreak/>
              <w:t>板负荷过重、违规用电、烟头未熄灭或直接扔进纸篓中、违规行驶导致意外交通事故、</w:t>
            </w:r>
            <w:r>
              <w:rPr>
                <w:rFonts w:ascii="楷体" w:eastAsia="楷体" w:hAnsi="楷体" w:hint="eastAsia"/>
                <w:sz w:val="24"/>
                <w:szCs w:val="24"/>
              </w:rPr>
              <w:t>车祸伤害、自主加油时吸烟导致潜在火灾、触电、意外伤害等危险因素。</w:t>
            </w:r>
          </w:p>
          <w:p w:rsidR="005566E0" w:rsidRPr="00102CD8" w:rsidRDefault="005566E0" w:rsidP="008B1FCB">
            <w:pPr>
              <w:spacing w:line="360" w:lineRule="auto"/>
              <w:rPr>
                <w:rFonts w:ascii="楷体" w:eastAsia="楷体" w:hAnsi="楷体" w:cs="宋体"/>
                <w:sz w:val="24"/>
                <w:szCs w:val="24"/>
              </w:rPr>
            </w:pPr>
            <w:r w:rsidRPr="00102CD8">
              <w:rPr>
                <w:rFonts w:ascii="楷体" w:eastAsia="楷体" w:hAnsi="楷体" w:hint="eastAsia"/>
                <w:sz w:val="24"/>
                <w:szCs w:val="24"/>
              </w:rPr>
              <w:t>涉及本部门的不可接受风险有：火灾，触电；针对不可接受风险编制了职业健康安全目标、指标及管理方案</w:t>
            </w:r>
            <w:r w:rsidR="008B1FCB">
              <w:rPr>
                <w:rFonts w:ascii="楷体" w:eastAsia="楷体" w:hAnsi="楷体" w:hint="eastAsia"/>
                <w:sz w:val="24"/>
                <w:szCs w:val="24"/>
              </w:rPr>
              <w:t>。</w:t>
            </w:r>
          </w:p>
        </w:tc>
        <w:tc>
          <w:tcPr>
            <w:tcW w:w="1134" w:type="dxa"/>
          </w:tcPr>
          <w:p w:rsidR="005566E0" w:rsidRPr="00102CD8" w:rsidRDefault="005566E0" w:rsidP="00836270">
            <w:pPr>
              <w:rPr>
                <w:rFonts w:ascii="楷体" w:eastAsia="楷体" w:hAnsi="楷体"/>
                <w:sz w:val="24"/>
                <w:szCs w:val="24"/>
              </w:rPr>
            </w:pPr>
          </w:p>
        </w:tc>
      </w:tr>
      <w:tr w:rsidR="005566E0" w:rsidRPr="00102CD8" w:rsidTr="00114946">
        <w:trPr>
          <w:trHeight w:val="2110"/>
        </w:trPr>
        <w:tc>
          <w:tcPr>
            <w:tcW w:w="1956" w:type="dxa"/>
            <w:vAlign w:val="center"/>
          </w:tcPr>
          <w:p w:rsidR="005566E0" w:rsidRPr="00102CD8" w:rsidRDefault="005566E0" w:rsidP="00272E73">
            <w:pPr>
              <w:ind w:firstLineChars="100" w:firstLine="240"/>
              <w:rPr>
                <w:rFonts w:ascii="楷体" w:eastAsia="楷体" w:hAnsi="楷体"/>
                <w:sz w:val="24"/>
                <w:szCs w:val="24"/>
              </w:rPr>
            </w:pPr>
            <w:r w:rsidRPr="00102CD8">
              <w:rPr>
                <w:rFonts w:ascii="楷体" w:eastAsia="楷体" w:hAnsi="楷体" w:hint="eastAsia"/>
                <w:sz w:val="24"/>
                <w:szCs w:val="24"/>
              </w:rPr>
              <w:lastRenderedPageBreak/>
              <w:t>文件化信息</w:t>
            </w:r>
          </w:p>
        </w:tc>
        <w:tc>
          <w:tcPr>
            <w:tcW w:w="1164" w:type="dxa"/>
            <w:vAlign w:val="center"/>
          </w:tcPr>
          <w:p w:rsidR="005566E0" w:rsidRPr="00102CD8" w:rsidRDefault="00272E73" w:rsidP="00C959B4">
            <w:pPr>
              <w:spacing w:line="360" w:lineRule="auto"/>
              <w:rPr>
                <w:rFonts w:ascii="楷体" w:eastAsia="楷体" w:hAnsi="楷体"/>
                <w:sz w:val="24"/>
                <w:szCs w:val="24"/>
              </w:rPr>
            </w:pPr>
            <w:r>
              <w:rPr>
                <w:rFonts w:ascii="楷体" w:eastAsia="楷体" w:hAnsi="楷体" w:hint="eastAsia"/>
                <w:sz w:val="24"/>
                <w:szCs w:val="24"/>
              </w:rPr>
              <w:t xml:space="preserve"> </w:t>
            </w:r>
          </w:p>
          <w:p w:rsidR="005566E0" w:rsidRPr="00102CD8" w:rsidRDefault="005566E0" w:rsidP="00C959B4">
            <w:pPr>
              <w:spacing w:line="360" w:lineRule="auto"/>
              <w:rPr>
                <w:rFonts w:ascii="楷体" w:eastAsia="楷体" w:hAnsi="楷体"/>
                <w:sz w:val="24"/>
                <w:szCs w:val="24"/>
              </w:rPr>
            </w:pPr>
            <w:r w:rsidRPr="00102CD8">
              <w:rPr>
                <w:rFonts w:ascii="楷体" w:eastAsia="楷体" w:hAnsi="楷体"/>
                <w:sz w:val="24"/>
                <w:szCs w:val="24"/>
              </w:rPr>
              <w:t>QE7.5</w:t>
            </w:r>
          </w:p>
          <w:p w:rsidR="005566E0" w:rsidRPr="00102CD8" w:rsidRDefault="005566E0" w:rsidP="00C959B4">
            <w:pPr>
              <w:spacing w:line="360" w:lineRule="auto"/>
              <w:rPr>
                <w:rFonts w:ascii="楷体" w:eastAsia="楷体" w:hAnsi="楷体"/>
                <w:sz w:val="24"/>
                <w:szCs w:val="24"/>
              </w:rPr>
            </w:pPr>
            <w:r w:rsidRPr="00102CD8">
              <w:rPr>
                <w:rFonts w:ascii="楷体" w:eastAsia="楷体" w:hAnsi="楷体"/>
                <w:sz w:val="24"/>
                <w:szCs w:val="24"/>
              </w:rPr>
              <w:t>S4.4.5</w:t>
            </w:r>
          </w:p>
          <w:p w:rsidR="005566E0" w:rsidRPr="00102CD8" w:rsidRDefault="005566E0" w:rsidP="00C959B4">
            <w:pPr>
              <w:spacing w:line="360" w:lineRule="auto"/>
              <w:rPr>
                <w:rFonts w:ascii="楷体" w:eastAsia="楷体" w:hAnsi="楷体"/>
                <w:sz w:val="24"/>
                <w:szCs w:val="24"/>
              </w:rPr>
            </w:pPr>
            <w:r w:rsidRPr="00102CD8">
              <w:rPr>
                <w:rFonts w:ascii="楷体" w:eastAsia="楷体" w:hAnsi="楷体"/>
                <w:sz w:val="24"/>
                <w:szCs w:val="24"/>
              </w:rPr>
              <w:t>S4.5.4</w:t>
            </w:r>
          </w:p>
          <w:p w:rsidR="005566E0" w:rsidRPr="00102CD8" w:rsidRDefault="005566E0" w:rsidP="00C959B4">
            <w:pPr>
              <w:spacing w:line="360" w:lineRule="auto"/>
              <w:rPr>
                <w:rFonts w:ascii="楷体" w:eastAsia="楷体" w:hAnsi="楷体"/>
                <w:sz w:val="24"/>
                <w:szCs w:val="24"/>
              </w:rPr>
            </w:pPr>
            <w:r w:rsidRPr="00102CD8">
              <w:rPr>
                <w:rFonts w:ascii="楷体" w:eastAsia="楷体" w:hAnsi="楷体"/>
                <w:sz w:val="24"/>
                <w:szCs w:val="24"/>
              </w:rPr>
              <w:t>S4.4.4</w:t>
            </w:r>
          </w:p>
          <w:p w:rsidR="005566E0" w:rsidRPr="00102CD8" w:rsidRDefault="005566E0" w:rsidP="00C959B4">
            <w:pPr>
              <w:pStyle w:val="a7"/>
              <w:spacing w:line="360" w:lineRule="auto"/>
              <w:rPr>
                <w:rFonts w:ascii="楷体" w:eastAsia="楷体" w:hAnsi="楷体"/>
                <w:sz w:val="24"/>
                <w:szCs w:val="24"/>
              </w:rPr>
            </w:pPr>
          </w:p>
        </w:tc>
        <w:tc>
          <w:tcPr>
            <w:tcW w:w="10455" w:type="dxa"/>
            <w:vAlign w:val="center"/>
          </w:tcPr>
          <w:p w:rsidR="005566E0" w:rsidRPr="00102CD8" w:rsidRDefault="005566E0" w:rsidP="00C959B4">
            <w:pPr>
              <w:spacing w:line="360" w:lineRule="auto"/>
              <w:ind w:firstLineChars="200" w:firstLine="480"/>
              <w:rPr>
                <w:rFonts w:ascii="楷体" w:eastAsia="楷体" w:hAnsi="楷体" w:cs="宋体"/>
                <w:sz w:val="24"/>
                <w:szCs w:val="24"/>
              </w:rPr>
            </w:pPr>
            <w:r w:rsidRPr="00102CD8">
              <w:rPr>
                <w:rFonts w:ascii="楷体" w:eastAsia="楷体" w:hAnsi="楷体" w:cs="宋体" w:hint="eastAsia"/>
                <w:sz w:val="24"/>
                <w:szCs w:val="24"/>
              </w:rPr>
              <w:t>受审核方建立的管理体系文件包括：</w:t>
            </w:r>
          </w:p>
          <w:p w:rsidR="005566E0" w:rsidRPr="00102CD8" w:rsidRDefault="005566E0" w:rsidP="00C959B4">
            <w:pPr>
              <w:numPr>
                <w:ilvl w:val="0"/>
                <w:numId w:val="2"/>
              </w:numPr>
              <w:spacing w:line="360" w:lineRule="auto"/>
              <w:rPr>
                <w:rFonts w:ascii="楷体" w:eastAsia="楷体" w:hAnsi="楷体" w:cs="宋体"/>
                <w:sz w:val="24"/>
                <w:szCs w:val="24"/>
              </w:rPr>
            </w:pPr>
            <w:r w:rsidRPr="00102CD8">
              <w:rPr>
                <w:rFonts w:ascii="楷体" w:eastAsia="楷体" w:hAnsi="楷体" w:cs="宋体" w:hint="eastAsia"/>
                <w:sz w:val="24"/>
                <w:szCs w:val="24"/>
              </w:rPr>
              <w:t>管理手册</w:t>
            </w:r>
            <w:r w:rsidR="00272E73">
              <w:rPr>
                <w:rFonts w:ascii="楷体" w:eastAsia="楷体" w:hAnsi="楷体" w:cs="宋体" w:hint="eastAsia"/>
                <w:sz w:val="24"/>
                <w:szCs w:val="24"/>
              </w:rPr>
              <w:t>TLKJ</w:t>
            </w:r>
            <w:r w:rsidRPr="00462222">
              <w:rPr>
                <w:rFonts w:ascii="楷体" w:eastAsia="楷体" w:hAnsi="楷体"/>
                <w:sz w:val="24"/>
                <w:szCs w:val="24"/>
              </w:rPr>
              <w:t>-QEOM—2019</w:t>
            </w:r>
            <w:r w:rsidRPr="00102CD8">
              <w:rPr>
                <w:rFonts w:ascii="楷体" w:eastAsia="楷体" w:hAnsi="楷体"/>
                <w:bCs/>
                <w:sz w:val="24"/>
                <w:szCs w:val="24"/>
              </w:rPr>
              <w:t xml:space="preserve"> B </w:t>
            </w:r>
            <w:r w:rsidRPr="00102CD8">
              <w:rPr>
                <w:rFonts w:ascii="楷体" w:eastAsia="楷体" w:hAnsi="楷体" w:hint="eastAsia"/>
                <w:bCs/>
                <w:sz w:val="24"/>
                <w:szCs w:val="24"/>
              </w:rPr>
              <w:t>版</w:t>
            </w:r>
            <w:r w:rsidRPr="00102CD8">
              <w:rPr>
                <w:rFonts w:ascii="楷体" w:eastAsia="楷体" w:hAnsi="楷体" w:cs="宋体" w:hint="eastAsia"/>
                <w:sz w:val="24"/>
                <w:szCs w:val="24"/>
              </w:rPr>
              <w:t>，发布时间：</w:t>
            </w:r>
            <w:r w:rsidRPr="00102CD8">
              <w:rPr>
                <w:rFonts w:ascii="楷体" w:eastAsia="楷体" w:hAnsi="楷体" w:cs="宋体"/>
                <w:sz w:val="24"/>
                <w:szCs w:val="24"/>
              </w:rPr>
              <w:t>2019.</w:t>
            </w:r>
            <w:r w:rsidR="00272E73">
              <w:rPr>
                <w:rFonts w:ascii="楷体" w:eastAsia="楷体" w:hAnsi="楷体" w:cs="宋体" w:hint="eastAsia"/>
                <w:sz w:val="24"/>
                <w:szCs w:val="24"/>
              </w:rPr>
              <w:t>1</w:t>
            </w:r>
            <w:r w:rsidRPr="00102CD8">
              <w:rPr>
                <w:rFonts w:ascii="楷体" w:eastAsia="楷体" w:hAnsi="楷体" w:cs="宋体"/>
                <w:sz w:val="24"/>
                <w:szCs w:val="24"/>
              </w:rPr>
              <w:t>.</w:t>
            </w:r>
            <w:r w:rsidR="00272E73">
              <w:rPr>
                <w:rFonts w:ascii="楷体" w:eastAsia="楷体" w:hAnsi="楷体" w:cs="宋体" w:hint="eastAsia"/>
                <w:sz w:val="24"/>
                <w:szCs w:val="24"/>
              </w:rPr>
              <w:t>5，</w:t>
            </w:r>
            <w:r w:rsidRPr="00102CD8">
              <w:rPr>
                <w:rFonts w:ascii="楷体" w:eastAsia="楷体" w:hAnsi="楷体" w:cs="宋体" w:hint="eastAsia"/>
                <w:sz w:val="24"/>
                <w:szCs w:val="24"/>
              </w:rPr>
              <w:t>实施时间：</w:t>
            </w:r>
            <w:r w:rsidRPr="00102CD8">
              <w:rPr>
                <w:rFonts w:ascii="楷体" w:eastAsia="楷体" w:hAnsi="楷体" w:cs="宋体"/>
                <w:sz w:val="24"/>
                <w:szCs w:val="24"/>
              </w:rPr>
              <w:t>2019.</w:t>
            </w:r>
            <w:r w:rsidR="00272E73">
              <w:rPr>
                <w:rFonts w:ascii="楷体" w:eastAsia="楷体" w:hAnsi="楷体" w:cs="宋体" w:hint="eastAsia"/>
                <w:sz w:val="24"/>
                <w:szCs w:val="24"/>
              </w:rPr>
              <w:t>1</w:t>
            </w:r>
            <w:r w:rsidRPr="00102CD8">
              <w:rPr>
                <w:rFonts w:ascii="楷体" w:eastAsia="楷体" w:hAnsi="楷体" w:cs="宋体"/>
                <w:sz w:val="24"/>
                <w:szCs w:val="24"/>
              </w:rPr>
              <w:t>.</w:t>
            </w:r>
            <w:r w:rsidR="00272E73">
              <w:rPr>
                <w:rFonts w:ascii="楷体" w:eastAsia="楷体" w:hAnsi="楷体" w:cs="宋体" w:hint="eastAsia"/>
                <w:sz w:val="24"/>
                <w:szCs w:val="24"/>
              </w:rPr>
              <w:t>5，</w:t>
            </w:r>
            <w:r w:rsidRPr="00102CD8">
              <w:rPr>
                <w:rFonts w:ascii="楷体" w:eastAsia="楷体" w:hAnsi="楷体" w:cs="宋体"/>
                <w:sz w:val="24"/>
                <w:szCs w:val="24"/>
              </w:rPr>
              <w:t xml:space="preserve">  </w:t>
            </w:r>
          </w:p>
          <w:p w:rsidR="005566E0" w:rsidRPr="00102CD8" w:rsidRDefault="005566E0" w:rsidP="00C959B4">
            <w:pPr>
              <w:spacing w:line="360" w:lineRule="auto"/>
              <w:rPr>
                <w:rFonts w:ascii="楷体" w:eastAsia="楷体" w:hAnsi="楷体" w:cs="宋体"/>
                <w:sz w:val="24"/>
                <w:szCs w:val="24"/>
              </w:rPr>
            </w:pPr>
            <w:r w:rsidRPr="00102CD8">
              <w:rPr>
                <w:rFonts w:ascii="楷体" w:eastAsia="楷体" w:hAnsi="楷体" w:cs="宋体"/>
                <w:sz w:val="24"/>
                <w:szCs w:val="24"/>
              </w:rPr>
              <w:t>2.</w:t>
            </w:r>
            <w:r w:rsidRPr="00102CD8">
              <w:rPr>
                <w:rFonts w:ascii="楷体" w:eastAsia="楷体" w:hAnsi="楷体" w:cs="宋体" w:hint="eastAsia"/>
                <w:sz w:val="24"/>
                <w:szCs w:val="24"/>
              </w:rPr>
              <w:t>程序文件，含</w:t>
            </w:r>
            <w:r w:rsidRPr="00102CD8">
              <w:rPr>
                <w:rFonts w:ascii="楷体" w:eastAsia="楷体" w:hAnsi="楷体" w:cs="宋体"/>
                <w:sz w:val="24"/>
                <w:szCs w:val="24"/>
              </w:rPr>
              <w:t>24</w:t>
            </w:r>
            <w:r w:rsidRPr="00102CD8">
              <w:rPr>
                <w:rFonts w:ascii="楷体" w:eastAsia="楷体" w:hAnsi="楷体" w:cs="宋体" w:hint="eastAsia"/>
                <w:sz w:val="24"/>
                <w:szCs w:val="24"/>
              </w:rPr>
              <w:t>个文件，包括标准要求的形成文件的信息。</w:t>
            </w:r>
          </w:p>
          <w:p w:rsidR="005566E0" w:rsidRPr="00102CD8" w:rsidRDefault="005566E0" w:rsidP="00C959B4">
            <w:pPr>
              <w:pStyle w:val="2"/>
              <w:tabs>
                <w:tab w:val="clear" w:pos="3510"/>
                <w:tab w:val="clear" w:pos="5580"/>
                <w:tab w:val="left" w:pos="3300"/>
                <w:tab w:val="left" w:pos="5160"/>
              </w:tabs>
              <w:spacing w:line="360" w:lineRule="auto"/>
              <w:rPr>
                <w:rFonts w:ascii="楷体" w:eastAsia="楷体" w:hAnsi="楷体" w:cs="宋体"/>
                <w:b w:val="0"/>
                <w:bCs w:val="0"/>
                <w:sz w:val="24"/>
                <w:szCs w:val="24"/>
              </w:rPr>
            </w:pPr>
            <w:r w:rsidRPr="00102CD8">
              <w:rPr>
                <w:rFonts w:ascii="楷体" w:eastAsia="楷体" w:hAnsi="楷体" w:cs="宋体"/>
                <w:b w:val="0"/>
                <w:bCs w:val="0"/>
                <w:sz w:val="24"/>
                <w:szCs w:val="24"/>
              </w:rPr>
              <w:t>3.</w:t>
            </w:r>
            <w:r w:rsidRPr="00102CD8">
              <w:rPr>
                <w:rFonts w:ascii="楷体" w:eastAsia="楷体" w:hAnsi="楷体" w:cs="宋体" w:hint="eastAsia"/>
                <w:b w:val="0"/>
                <w:bCs w:val="0"/>
                <w:sz w:val="24"/>
                <w:szCs w:val="24"/>
              </w:rPr>
              <w:t>管理制度汇编</w:t>
            </w:r>
            <w:r w:rsidR="00276B49">
              <w:rPr>
                <w:rFonts w:ascii="楷体" w:eastAsia="楷体" w:hAnsi="楷体" w:cs="宋体" w:hint="eastAsia"/>
                <w:b w:val="0"/>
                <w:bCs w:val="0"/>
                <w:sz w:val="24"/>
                <w:szCs w:val="24"/>
              </w:rPr>
              <w:t>，</w:t>
            </w:r>
          </w:p>
          <w:p w:rsidR="005566E0" w:rsidRPr="00102CD8" w:rsidRDefault="005566E0" w:rsidP="00C959B4">
            <w:pPr>
              <w:spacing w:line="360" w:lineRule="auto"/>
              <w:ind w:firstLineChars="200" w:firstLine="480"/>
              <w:rPr>
                <w:rFonts w:ascii="楷体" w:eastAsia="楷体" w:hAnsi="楷体"/>
                <w:sz w:val="24"/>
                <w:szCs w:val="24"/>
              </w:rPr>
            </w:pPr>
            <w:r w:rsidRPr="00102CD8">
              <w:rPr>
                <w:rFonts w:ascii="楷体" w:eastAsia="楷体" w:hAnsi="楷体" w:cs="宋体" w:hint="eastAsia"/>
                <w:sz w:val="24"/>
                <w:szCs w:val="24"/>
              </w:rPr>
              <w:t>包括管理制度</w:t>
            </w:r>
            <w:r w:rsidRPr="00102CD8">
              <w:rPr>
                <w:rFonts w:ascii="楷体" w:eastAsia="楷体" w:hAnsi="楷体" w:hint="eastAsia"/>
                <w:sz w:val="24"/>
                <w:szCs w:val="24"/>
              </w:rPr>
              <w:t>、作业指导书等。</w:t>
            </w:r>
          </w:p>
          <w:p w:rsidR="005566E0" w:rsidRPr="00102CD8" w:rsidRDefault="005566E0" w:rsidP="00C959B4">
            <w:pPr>
              <w:spacing w:line="360" w:lineRule="auto"/>
              <w:rPr>
                <w:rFonts w:ascii="楷体" w:eastAsia="楷体" w:hAnsi="楷体"/>
                <w:sz w:val="24"/>
                <w:szCs w:val="24"/>
              </w:rPr>
            </w:pPr>
            <w:r w:rsidRPr="00102CD8">
              <w:rPr>
                <w:rFonts w:ascii="楷体" w:eastAsia="楷体" w:hAnsi="楷体"/>
                <w:sz w:val="24"/>
                <w:szCs w:val="24"/>
              </w:rPr>
              <w:t>4.</w:t>
            </w:r>
            <w:r w:rsidRPr="00102CD8">
              <w:rPr>
                <w:rFonts w:ascii="楷体" w:eastAsia="楷体" w:hAnsi="楷体" w:hint="eastAsia"/>
                <w:sz w:val="24"/>
                <w:szCs w:val="24"/>
              </w:rPr>
              <w:t>体系运行所需要的文件和记录</w:t>
            </w:r>
          </w:p>
          <w:p w:rsidR="005566E0" w:rsidRPr="00102CD8" w:rsidRDefault="005566E0" w:rsidP="00C959B4">
            <w:pPr>
              <w:spacing w:line="360" w:lineRule="auto"/>
              <w:ind w:firstLineChars="200" w:firstLine="480"/>
              <w:rPr>
                <w:rFonts w:ascii="楷体" w:eastAsia="楷体" w:hAnsi="楷体"/>
                <w:sz w:val="24"/>
                <w:szCs w:val="24"/>
              </w:rPr>
            </w:pPr>
            <w:r w:rsidRPr="00102CD8">
              <w:rPr>
                <w:rFonts w:ascii="楷体" w:eastAsia="楷体" w:hAnsi="楷体" w:hint="eastAsia"/>
                <w:sz w:val="24"/>
                <w:szCs w:val="24"/>
              </w:rPr>
              <w:t>编制了《</w:t>
            </w:r>
            <w:r w:rsidR="00276B49" w:rsidRPr="00F3412E">
              <w:rPr>
                <w:rFonts w:ascii="楷体" w:eastAsia="楷体" w:hAnsi="楷体" w:hint="eastAsia"/>
                <w:sz w:val="24"/>
                <w:szCs w:val="24"/>
              </w:rPr>
              <w:t>TLKJ-QEO/QP-01</w:t>
            </w:r>
            <w:r w:rsidRPr="00102CD8">
              <w:rPr>
                <w:rFonts w:ascii="楷体" w:eastAsia="楷体" w:hAnsi="楷体" w:hint="eastAsia"/>
                <w:sz w:val="24"/>
                <w:szCs w:val="24"/>
              </w:rPr>
              <w:t>文件和记录控制程序》，用于对管理体系文件，符合标准要求。</w:t>
            </w:r>
          </w:p>
          <w:p w:rsidR="005566E0" w:rsidRPr="00102CD8" w:rsidRDefault="005566E0" w:rsidP="00C959B4">
            <w:pPr>
              <w:spacing w:line="360" w:lineRule="auto"/>
              <w:ind w:firstLineChars="200" w:firstLine="480"/>
              <w:rPr>
                <w:rFonts w:ascii="楷体" w:eastAsia="楷体" w:hAnsi="楷体"/>
                <w:sz w:val="24"/>
                <w:szCs w:val="24"/>
              </w:rPr>
            </w:pPr>
            <w:r w:rsidRPr="00102CD8">
              <w:rPr>
                <w:rFonts w:ascii="楷体" w:eastAsia="楷体" w:hAnsi="楷体" w:hint="eastAsia"/>
                <w:sz w:val="24"/>
                <w:szCs w:val="24"/>
              </w:rPr>
              <w:t>查</w:t>
            </w:r>
            <w:r w:rsidR="00276B49">
              <w:rPr>
                <w:rFonts w:ascii="楷体" w:eastAsia="楷体" w:hAnsi="楷体" w:hint="eastAsia"/>
                <w:sz w:val="24"/>
                <w:szCs w:val="24"/>
              </w:rPr>
              <w:t>人力资源部</w:t>
            </w:r>
            <w:r w:rsidRPr="00102CD8">
              <w:rPr>
                <w:rFonts w:ascii="楷体" w:eastAsia="楷体" w:hAnsi="楷体" w:hint="eastAsia"/>
                <w:sz w:val="24"/>
                <w:szCs w:val="24"/>
              </w:rPr>
              <w:t>管理手册、管理制度等文件均保管良好，为有效版本，有受控标识。</w:t>
            </w:r>
          </w:p>
          <w:p w:rsidR="005566E0" w:rsidRPr="00102CD8" w:rsidRDefault="00276B49" w:rsidP="00C959B4">
            <w:pPr>
              <w:spacing w:line="360" w:lineRule="auto"/>
              <w:ind w:firstLineChars="200" w:firstLine="480"/>
              <w:rPr>
                <w:rFonts w:ascii="楷体" w:eastAsia="楷体" w:hAnsi="楷体"/>
                <w:sz w:val="24"/>
                <w:szCs w:val="24"/>
              </w:rPr>
            </w:pPr>
            <w:r>
              <w:rPr>
                <w:rFonts w:ascii="楷体" w:eastAsia="楷体" w:hAnsi="楷体" w:hint="eastAsia"/>
                <w:sz w:val="24"/>
                <w:szCs w:val="24"/>
              </w:rPr>
              <w:t>人力资源部</w:t>
            </w:r>
            <w:r w:rsidR="005566E0" w:rsidRPr="00102CD8">
              <w:rPr>
                <w:rFonts w:ascii="楷体" w:eastAsia="楷体" w:hAnsi="楷体" w:hint="eastAsia"/>
                <w:sz w:val="24"/>
                <w:szCs w:val="24"/>
              </w:rPr>
              <w:t>负责收集有关产品的国家标准、行业标准的最新版本，分发到相关部门使用；收回旧标准。</w:t>
            </w:r>
          </w:p>
          <w:p w:rsidR="005566E0" w:rsidRDefault="005566E0" w:rsidP="00C959B4">
            <w:pPr>
              <w:spacing w:line="360" w:lineRule="auto"/>
              <w:ind w:firstLineChars="200" w:firstLine="480"/>
              <w:rPr>
                <w:rFonts w:ascii="楷体" w:eastAsia="楷体" w:hAnsi="楷体" w:hint="eastAsia"/>
                <w:sz w:val="24"/>
                <w:szCs w:val="24"/>
              </w:rPr>
            </w:pPr>
            <w:r w:rsidRPr="00102CD8">
              <w:rPr>
                <w:rFonts w:ascii="楷体" w:eastAsia="楷体" w:hAnsi="楷体" w:hint="eastAsia"/>
                <w:sz w:val="24"/>
                <w:szCs w:val="24"/>
              </w:rPr>
              <w:t>查见</w:t>
            </w:r>
            <w:r w:rsidR="00DA30EF">
              <w:rPr>
                <w:rFonts w:ascii="楷体" w:eastAsia="楷体" w:hAnsi="楷体" w:hint="eastAsia"/>
                <w:sz w:val="24"/>
                <w:szCs w:val="24"/>
              </w:rPr>
              <w:t>“</w:t>
            </w:r>
            <w:r w:rsidRPr="00102CD8">
              <w:rPr>
                <w:rFonts w:ascii="楷体" w:eastAsia="楷体" w:hAnsi="楷体" w:hint="eastAsia"/>
                <w:sz w:val="24"/>
                <w:szCs w:val="24"/>
              </w:rPr>
              <w:t>适用的法律法规及其他要求清单</w:t>
            </w:r>
            <w:r w:rsidR="00DA30EF">
              <w:rPr>
                <w:rFonts w:ascii="楷体" w:eastAsia="楷体" w:hAnsi="楷体" w:hint="eastAsia"/>
                <w:sz w:val="24"/>
                <w:szCs w:val="24"/>
              </w:rPr>
              <w:t>”</w:t>
            </w:r>
            <w:r w:rsidRPr="00102CD8">
              <w:rPr>
                <w:rFonts w:ascii="楷体" w:eastAsia="楷体" w:hAnsi="楷体" w:hint="eastAsia"/>
                <w:sz w:val="24"/>
                <w:szCs w:val="24"/>
              </w:rPr>
              <w:t>，收集</w:t>
            </w:r>
            <w:r w:rsidR="00DA30EF">
              <w:rPr>
                <w:rFonts w:ascii="楷体" w:eastAsia="楷体" w:hAnsi="楷体" w:hint="eastAsia"/>
                <w:sz w:val="24"/>
                <w:szCs w:val="24"/>
              </w:rPr>
              <w:t>了环保法、劳动法</w:t>
            </w:r>
            <w:r w:rsidR="00C959B4">
              <w:rPr>
                <w:rFonts w:ascii="楷体" w:eastAsia="楷体" w:hAnsi="楷体" w:hint="eastAsia"/>
                <w:sz w:val="24"/>
                <w:szCs w:val="24"/>
              </w:rPr>
              <w:t>等适用的法律法规，</w:t>
            </w:r>
            <w:r w:rsidRPr="00102CD8">
              <w:rPr>
                <w:rFonts w:ascii="楷体" w:eastAsia="楷体" w:hAnsi="楷体" w:hint="eastAsia"/>
                <w:sz w:val="24"/>
                <w:szCs w:val="24"/>
              </w:rPr>
              <w:t>基本全面。</w:t>
            </w:r>
          </w:p>
          <w:p w:rsidR="0028233C" w:rsidRPr="00102CD8" w:rsidRDefault="0028233C" w:rsidP="00C959B4">
            <w:pPr>
              <w:spacing w:line="360" w:lineRule="auto"/>
              <w:ind w:firstLineChars="200" w:firstLine="480"/>
              <w:rPr>
                <w:rFonts w:ascii="楷体" w:eastAsia="楷体" w:hAnsi="楷体"/>
                <w:sz w:val="24"/>
                <w:szCs w:val="24"/>
              </w:rPr>
            </w:pPr>
            <w:r>
              <w:rPr>
                <w:rFonts w:ascii="楷体" w:eastAsia="楷体" w:hAnsi="楷体" w:hint="eastAsia"/>
                <w:sz w:val="24"/>
                <w:szCs w:val="24"/>
              </w:rPr>
              <w:t>查见“</w:t>
            </w:r>
            <w:r w:rsidRPr="00C959B4">
              <w:rPr>
                <w:rFonts w:ascii="楷体" w:eastAsia="楷体" w:hAnsi="楷体" w:hint="eastAsia"/>
                <w:sz w:val="24"/>
                <w:szCs w:val="24"/>
              </w:rPr>
              <w:t>产品引用标准</w:t>
            </w:r>
            <w:r>
              <w:rPr>
                <w:rFonts w:ascii="楷体" w:eastAsia="楷体" w:hAnsi="楷体" w:hint="eastAsia"/>
                <w:sz w:val="24"/>
                <w:szCs w:val="24"/>
              </w:rPr>
              <w:t>”</w:t>
            </w:r>
            <w:r w:rsidR="00DA30EF">
              <w:rPr>
                <w:rFonts w:ascii="楷体" w:eastAsia="楷体" w:hAnsi="楷体" w:hint="eastAsia"/>
                <w:sz w:val="24"/>
                <w:szCs w:val="24"/>
              </w:rPr>
              <w:t>收集了</w:t>
            </w:r>
            <w:r w:rsidR="00DA30EF" w:rsidRPr="00DA30EF">
              <w:rPr>
                <w:rFonts w:ascii="楷体" w:eastAsia="楷体" w:hAnsi="楷体" w:hint="eastAsia"/>
                <w:sz w:val="24"/>
                <w:szCs w:val="24"/>
              </w:rPr>
              <w:t>GB/T3325-2017金属家具通用技术条件</w:t>
            </w:r>
            <w:r w:rsidR="00DA30EF">
              <w:rPr>
                <w:rFonts w:ascii="楷体" w:eastAsia="楷体" w:hAnsi="楷体" w:hint="eastAsia"/>
                <w:sz w:val="24"/>
                <w:szCs w:val="24"/>
              </w:rPr>
              <w:t>等标准。</w:t>
            </w:r>
          </w:p>
          <w:p w:rsidR="005566E0" w:rsidRPr="00102CD8" w:rsidRDefault="005566E0" w:rsidP="00C959B4">
            <w:pPr>
              <w:spacing w:line="360" w:lineRule="auto"/>
              <w:ind w:firstLineChars="200" w:firstLine="480"/>
              <w:rPr>
                <w:rFonts w:ascii="楷体" w:eastAsia="楷体" w:hAnsi="楷体"/>
                <w:sz w:val="24"/>
                <w:szCs w:val="24"/>
              </w:rPr>
            </w:pPr>
            <w:r w:rsidRPr="00102CD8">
              <w:rPr>
                <w:rFonts w:ascii="楷体" w:eastAsia="楷体" w:hAnsi="楷体" w:hint="eastAsia"/>
                <w:sz w:val="24"/>
                <w:szCs w:val="24"/>
              </w:rPr>
              <w:t>以上外来文件保管良好，均为有效版本。</w:t>
            </w:r>
          </w:p>
          <w:p w:rsidR="005566E0" w:rsidRPr="00102CD8" w:rsidRDefault="005566E0" w:rsidP="00C959B4">
            <w:pPr>
              <w:spacing w:line="360" w:lineRule="auto"/>
              <w:ind w:firstLineChars="200" w:firstLine="480"/>
              <w:rPr>
                <w:rFonts w:ascii="楷体" w:eastAsia="楷体" w:hAnsi="楷体"/>
                <w:sz w:val="24"/>
                <w:szCs w:val="24"/>
              </w:rPr>
            </w:pPr>
            <w:r w:rsidRPr="00102CD8">
              <w:rPr>
                <w:rFonts w:ascii="楷体" w:eastAsia="楷体" w:hAnsi="楷体" w:hint="eastAsia"/>
                <w:sz w:val="24"/>
                <w:szCs w:val="24"/>
              </w:rPr>
              <w:lastRenderedPageBreak/>
              <w:t>查见《记录清单》，内容包括：序号、记录名称、编号、保存期、使用部门等。</w:t>
            </w:r>
          </w:p>
          <w:p w:rsidR="009A0A3A" w:rsidRDefault="005566E0" w:rsidP="00C959B4">
            <w:pPr>
              <w:spacing w:line="360" w:lineRule="auto"/>
              <w:ind w:firstLineChars="200" w:firstLine="480"/>
              <w:rPr>
                <w:rFonts w:ascii="楷体" w:eastAsia="楷体" w:hAnsi="楷体" w:hint="eastAsia"/>
                <w:sz w:val="24"/>
                <w:szCs w:val="24"/>
              </w:rPr>
            </w:pPr>
            <w:r w:rsidRPr="00102CD8">
              <w:rPr>
                <w:rFonts w:ascii="楷体" w:eastAsia="楷体" w:hAnsi="楷体" w:hint="eastAsia"/>
                <w:sz w:val="24"/>
                <w:szCs w:val="24"/>
              </w:rPr>
              <w:t>抽查</w:t>
            </w:r>
            <w:r w:rsidR="00276B49">
              <w:rPr>
                <w:rFonts w:ascii="楷体" w:eastAsia="楷体" w:hAnsi="楷体" w:hint="eastAsia"/>
                <w:sz w:val="24"/>
                <w:szCs w:val="24"/>
              </w:rPr>
              <w:t>人力资源</w:t>
            </w:r>
            <w:proofErr w:type="gramStart"/>
            <w:r w:rsidR="00276B49">
              <w:rPr>
                <w:rFonts w:ascii="楷体" w:eastAsia="楷体" w:hAnsi="楷体" w:hint="eastAsia"/>
                <w:sz w:val="24"/>
                <w:szCs w:val="24"/>
              </w:rPr>
              <w:t>部</w:t>
            </w:r>
            <w:r w:rsidRPr="00102CD8">
              <w:rPr>
                <w:rFonts w:ascii="楷体" w:eastAsia="楷体" w:hAnsi="楷体" w:hint="eastAsia"/>
                <w:sz w:val="24"/>
                <w:szCs w:val="24"/>
              </w:rPr>
              <w:t>文件</w:t>
            </w:r>
            <w:proofErr w:type="gramEnd"/>
            <w:r w:rsidRPr="00102CD8">
              <w:rPr>
                <w:rFonts w:ascii="楷体" w:eastAsia="楷体" w:hAnsi="楷体" w:hint="eastAsia"/>
                <w:sz w:val="24"/>
                <w:szCs w:val="24"/>
              </w:rPr>
              <w:t>发放登记表、培训记录表、</w:t>
            </w:r>
            <w:r w:rsidR="00F72198">
              <w:rPr>
                <w:rFonts w:ascii="楷体" w:eastAsia="楷体" w:hAnsi="楷体" w:hint="eastAsia"/>
                <w:sz w:val="24"/>
                <w:szCs w:val="24"/>
              </w:rPr>
              <w:t>销售服务过程检查记录表</w:t>
            </w:r>
            <w:r w:rsidRPr="00102CD8">
              <w:rPr>
                <w:rFonts w:ascii="楷体" w:eastAsia="楷体" w:hAnsi="楷体" w:hint="eastAsia"/>
                <w:sz w:val="24"/>
                <w:szCs w:val="24"/>
              </w:rPr>
              <w:t>，固体废弃物处置记录，填写及保管符合要求。</w:t>
            </w:r>
          </w:p>
          <w:p w:rsidR="005566E0" w:rsidRPr="00102CD8" w:rsidRDefault="005566E0" w:rsidP="00C959B4">
            <w:pPr>
              <w:spacing w:line="360" w:lineRule="auto"/>
              <w:ind w:firstLineChars="200" w:firstLine="480"/>
              <w:rPr>
                <w:rFonts w:ascii="楷体" w:eastAsia="楷体" w:hAnsi="楷体"/>
                <w:sz w:val="24"/>
                <w:szCs w:val="24"/>
              </w:rPr>
            </w:pPr>
            <w:r w:rsidRPr="00102CD8">
              <w:rPr>
                <w:rFonts w:ascii="楷体" w:eastAsia="楷体" w:hAnsi="楷体" w:hint="eastAsia"/>
                <w:sz w:val="24"/>
                <w:szCs w:val="24"/>
              </w:rPr>
              <w:t>各部门保存各记录，按时间整理，放置在文件柜中，以便检索，定期对其进行检查，目前保存完好。名称，编号构成记录的唯一性标识。</w:t>
            </w:r>
          </w:p>
          <w:p w:rsidR="005566E0" w:rsidRPr="00102CD8" w:rsidRDefault="00691177" w:rsidP="00691177">
            <w:pPr>
              <w:spacing w:line="360" w:lineRule="auto"/>
              <w:ind w:firstLineChars="200" w:firstLine="480"/>
              <w:rPr>
                <w:rFonts w:ascii="楷体" w:eastAsia="楷体" w:hAnsi="楷体"/>
                <w:sz w:val="24"/>
                <w:szCs w:val="24"/>
              </w:rPr>
            </w:pPr>
            <w:r w:rsidRPr="00691177">
              <w:rPr>
                <w:rFonts w:ascii="楷体" w:eastAsia="楷体" w:hAnsi="楷体" w:hint="eastAsia"/>
                <w:sz w:val="24"/>
                <w:szCs w:val="24"/>
              </w:rPr>
              <w:t>查作废文件控制：自新版体系文件运行以来，公司程序、支持文件</w:t>
            </w:r>
            <w:proofErr w:type="gramStart"/>
            <w:r w:rsidRPr="00691177">
              <w:rPr>
                <w:rFonts w:ascii="楷体" w:eastAsia="楷体" w:hAnsi="楷体" w:hint="eastAsia"/>
                <w:sz w:val="24"/>
                <w:szCs w:val="24"/>
              </w:rPr>
              <w:t>除文审</w:t>
            </w:r>
            <w:proofErr w:type="gramEnd"/>
            <w:r w:rsidRPr="00691177">
              <w:rPr>
                <w:rFonts w:ascii="楷体" w:eastAsia="楷体" w:hAnsi="楷体" w:hint="eastAsia"/>
                <w:sz w:val="24"/>
                <w:szCs w:val="24"/>
              </w:rPr>
              <w:t>时提出的问题人力资源部对手册进行了补充（经验证，符合标准要求）外，其他均未修改修订</w:t>
            </w:r>
            <w:r w:rsidRPr="00691177">
              <w:rPr>
                <w:rFonts w:ascii="楷体" w:eastAsia="楷体" w:hAnsi="楷体" w:hint="eastAsia"/>
                <w:sz w:val="24"/>
                <w:szCs w:val="24"/>
              </w:rPr>
              <w:t>，</w:t>
            </w:r>
            <w:r w:rsidR="005566E0" w:rsidRPr="00691177">
              <w:rPr>
                <w:rFonts w:ascii="楷体" w:eastAsia="楷体" w:hAnsi="楷体"/>
                <w:sz w:val="24"/>
                <w:szCs w:val="24"/>
              </w:rPr>
              <w:t>A</w:t>
            </w:r>
            <w:r w:rsidR="005566E0" w:rsidRPr="00691177">
              <w:rPr>
                <w:rFonts w:ascii="楷体" w:eastAsia="楷体" w:hAnsi="楷体" w:hint="eastAsia"/>
                <w:sz w:val="24"/>
                <w:szCs w:val="24"/>
              </w:rPr>
              <w:t>版的管理手册和程序文件已经由</w:t>
            </w:r>
            <w:r w:rsidR="00276B49" w:rsidRPr="00691177">
              <w:rPr>
                <w:rFonts w:ascii="楷体" w:eastAsia="楷体" w:hAnsi="楷体" w:hint="eastAsia"/>
                <w:sz w:val="24"/>
                <w:szCs w:val="24"/>
              </w:rPr>
              <w:t>人力资源部</w:t>
            </w:r>
            <w:r w:rsidR="005566E0" w:rsidRPr="00691177">
              <w:rPr>
                <w:rFonts w:ascii="楷体" w:eastAsia="楷体" w:hAnsi="楷体" w:hint="eastAsia"/>
                <w:sz w:val="24"/>
                <w:szCs w:val="24"/>
              </w:rPr>
              <w:t>组织统一收回、处置。</w:t>
            </w:r>
          </w:p>
        </w:tc>
        <w:tc>
          <w:tcPr>
            <w:tcW w:w="1134" w:type="dxa"/>
          </w:tcPr>
          <w:p w:rsidR="005566E0" w:rsidRPr="00102CD8" w:rsidRDefault="005566E0" w:rsidP="00836270">
            <w:pPr>
              <w:rPr>
                <w:rFonts w:ascii="楷体" w:eastAsia="楷体" w:hAnsi="楷体"/>
                <w:sz w:val="24"/>
                <w:szCs w:val="24"/>
              </w:rPr>
            </w:pPr>
          </w:p>
        </w:tc>
      </w:tr>
      <w:tr w:rsidR="005566E0" w:rsidRPr="00102CD8" w:rsidTr="00114946">
        <w:trPr>
          <w:trHeight w:val="1216"/>
        </w:trPr>
        <w:tc>
          <w:tcPr>
            <w:tcW w:w="1956" w:type="dxa"/>
            <w:vAlign w:val="center"/>
          </w:tcPr>
          <w:p w:rsidR="005566E0" w:rsidRPr="00102CD8" w:rsidRDefault="005566E0" w:rsidP="009A0A3A">
            <w:pPr>
              <w:spacing w:line="360" w:lineRule="auto"/>
              <w:rPr>
                <w:rFonts w:ascii="楷体" w:eastAsia="楷体" w:hAnsi="楷体"/>
                <w:sz w:val="24"/>
                <w:szCs w:val="24"/>
              </w:rPr>
            </w:pPr>
            <w:r w:rsidRPr="00102CD8">
              <w:rPr>
                <w:rFonts w:ascii="楷体" w:eastAsia="楷体" w:hAnsi="楷体" w:hint="eastAsia"/>
                <w:sz w:val="24"/>
                <w:szCs w:val="24"/>
              </w:rPr>
              <w:lastRenderedPageBreak/>
              <w:t>分析与评价</w:t>
            </w:r>
          </w:p>
        </w:tc>
        <w:tc>
          <w:tcPr>
            <w:tcW w:w="1164" w:type="dxa"/>
            <w:vAlign w:val="center"/>
          </w:tcPr>
          <w:p w:rsidR="005566E0" w:rsidRPr="00102CD8" w:rsidRDefault="005566E0" w:rsidP="009A0A3A">
            <w:pPr>
              <w:spacing w:line="360" w:lineRule="auto"/>
              <w:rPr>
                <w:rFonts w:ascii="楷体" w:eastAsia="楷体" w:hAnsi="楷体"/>
                <w:sz w:val="24"/>
                <w:szCs w:val="24"/>
              </w:rPr>
            </w:pPr>
            <w:r w:rsidRPr="00102CD8">
              <w:rPr>
                <w:rFonts w:ascii="楷体" w:eastAsia="楷体" w:hAnsi="楷体"/>
                <w:sz w:val="24"/>
                <w:szCs w:val="24"/>
              </w:rPr>
              <w:t>Q</w:t>
            </w:r>
            <w:r w:rsidR="001D60DA">
              <w:rPr>
                <w:rFonts w:ascii="楷体" w:eastAsia="楷体" w:hAnsi="楷体" w:hint="eastAsia"/>
                <w:sz w:val="24"/>
                <w:szCs w:val="24"/>
              </w:rPr>
              <w:t>9.1.1、</w:t>
            </w:r>
            <w:r w:rsidRPr="00102CD8">
              <w:rPr>
                <w:rFonts w:ascii="楷体" w:eastAsia="楷体" w:hAnsi="楷体"/>
                <w:sz w:val="24"/>
                <w:szCs w:val="24"/>
              </w:rPr>
              <w:t>9.1.3</w:t>
            </w:r>
          </w:p>
          <w:p w:rsidR="005566E0" w:rsidRPr="00102CD8" w:rsidRDefault="005566E0" w:rsidP="009A0A3A">
            <w:pPr>
              <w:spacing w:line="360" w:lineRule="auto"/>
              <w:rPr>
                <w:rFonts w:ascii="楷体" w:eastAsia="楷体" w:hAnsi="楷体"/>
                <w:sz w:val="24"/>
                <w:szCs w:val="24"/>
              </w:rPr>
            </w:pPr>
          </w:p>
        </w:tc>
        <w:tc>
          <w:tcPr>
            <w:tcW w:w="10455" w:type="dxa"/>
            <w:vAlign w:val="center"/>
          </w:tcPr>
          <w:p w:rsidR="005566E0" w:rsidRPr="00102CD8" w:rsidRDefault="005566E0" w:rsidP="009A0A3A">
            <w:pPr>
              <w:spacing w:line="360" w:lineRule="auto"/>
              <w:rPr>
                <w:rFonts w:ascii="楷体" w:eastAsia="楷体" w:hAnsi="楷体"/>
                <w:color w:val="000000"/>
                <w:sz w:val="24"/>
                <w:szCs w:val="24"/>
              </w:rPr>
            </w:pPr>
            <w:r w:rsidRPr="00102CD8">
              <w:rPr>
                <w:rFonts w:ascii="楷体" w:eastAsia="楷体" w:hAnsi="楷体" w:hint="eastAsia"/>
                <w:color w:val="000000"/>
                <w:sz w:val="24"/>
                <w:szCs w:val="24"/>
              </w:rPr>
              <w:t>公司制定《数据分析控制程序》，收集和分析适当的数据，评价公司管理体系的适宜性和有效性，充分识别可以改进的机会</w:t>
            </w:r>
            <w:r w:rsidR="009A0A3A">
              <w:rPr>
                <w:rFonts w:ascii="楷体" w:eastAsia="楷体" w:hAnsi="楷体" w:hint="eastAsia"/>
                <w:color w:val="000000"/>
                <w:sz w:val="24"/>
                <w:szCs w:val="24"/>
              </w:rPr>
              <w:t>。</w:t>
            </w:r>
          </w:p>
          <w:p w:rsidR="005566E0" w:rsidRPr="00102CD8" w:rsidRDefault="005566E0" w:rsidP="009A0A3A">
            <w:pPr>
              <w:pStyle w:val="a7"/>
              <w:spacing w:line="360" w:lineRule="auto"/>
              <w:rPr>
                <w:rFonts w:ascii="楷体" w:eastAsia="楷体" w:hAnsi="楷体"/>
                <w:sz w:val="24"/>
                <w:szCs w:val="24"/>
              </w:rPr>
            </w:pPr>
            <w:r w:rsidRPr="00102CD8">
              <w:rPr>
                <w:rFonts w:ascii="楷体" w:eastAsia="楷体" w:hAnsi="楷体" w:hint="eastAsia"/>
                <w:color w:val="000000"/>
                <w:sz w:val="24"/>
                <w:szCs w:val="24"/>
              </w:rPr>
              <w:t>提供了公司质量、环境、职业健康安全管理体系运行情况报告，包括产品交付合格率、顾客满意率、运行过程控制、供方业绩评定、体系运行绩效情况等方面的汇总分析，工作成果符合预期效果，提出继续保持建议</w:t>
            </w:r>
            <w:r w:rsidR="00E17336">
              <w:rPr>
                <w:rFonts w:ascii="楷体" w:eastAsia="楷体" w:hAnsi="楷体" w:hint="eastAsia"/>
                <w:color w:val="000000"/>
                <w:sz w:val="24"/>
                <w:szCs w:val="24"/>
              </w:rPr>
              <w:t>。</w:t>
            </w:r>
          </w:p>
        </w:tc>
        <w:tc>
          <w:tcPr>
            <w:tcW w:w="1134" w:type="dxa"/>
          </w:tcPr>
          <w:p w:rsidR="005566E0" w:rsidRPr="00102CD8" w:rsidRDefault="005566E0" w:rsidP="00836270">
            <w:pPr>
              <w:rPr>
                <w:rFonts w:ascii="楷体" w:eastAsia="楷体" w:hAnsi="楷体"/>
                <w:sz w:val="24"/>
                <w:szCs w:val="24"/>
              </w:rPr>
            </w:pPr>
          </w:p>
        </w:tc>
      </w:tr>
      <w:tr w:rsidR="005566E0" w:rsidRPr="00102CD8" w:rsidTr="00114946">
        <w:trPr>
          <w:trHeight w:val="1470"/>
        </w:trPr>
        <w:tc>
          <w:tcPr>
            <w:tcW w:w="1956" w:type="dxa"/>
            <w:vAlign w:val="center"/>
          </w:tcPr>
          <w:p w:rsidR="005566E0" w:rsidRPr="00102CD8" w:rsidRDefault="005566E0" w:rsidP="009A0A3A">
            <w:pPr>
              <w:spacing w:line="360" w:lineRule="auto"/>
              <w:rPr>
                <w:rFonts w:ascii="楷体" w:eastAsia="楷体" w:hAnsi="楷体"/>
                <w:sz w:val="24"/>
                <w:szCs w:val="24"/>
              </w:rPr>
            </w:pPr>
            <w:r w:rsidRPr="00102CD8">
              <w:rPr>
                <w:rFonts w:ascii="楷体" w:eastAsia="楷体" w:hAnsi="楷体" w:hint="eastAsia"/>
                <w:sz w:val="24"/>
                <w:szCs w:val="24"/>
              </w:rPr>
              <w:t>内部审核</w:t>
            </w:r>
          </w:p>
        </w:tc>
        <w:tc>
          <w:tcPr>
            <w:tcW w:w="1164" w:type="dxa"/>
            <w:vAlign w:val="center"/>
          </w:tcPr>
          <w:p w:rsidR="005566E0" w:rsidRPr="00102CD8" w:rsidRDefault="005566E0" w:rsidP="009A0A3A">
            <w:pPr>
              <w:spacing w:line="360" w:lineRule="auto"/>
              <w:rPr>
                <w:rFonts w:ascii="楷体" w:eastAsia="楷体" w:hAnsi="楷体"/>
                <w:sz w:val="24"/>
                <w:szCs w:val="24"/>
              </w:rPr>
            </w:pPr>
            <w:r w:rsidRPr="00102CD8">
              <w:rPr>
                <w:rFonts w:ascii="楷体" w:eastAsia="楷体" w:hAnsi="楷体"/>
                <w:sz w:val="24"/>
                <w:szCs w:val="24"/>
              </w:rPr>
              <w:t>QE9.2</w:t>
            </w:r>
          </w:p>
          <w:p w:rsidR="005566E0" w:rsidRPr="00102CD8" w:rsidRDefault="005566E0" w:rsidP="009A0A3A">
            <w:pPr>
              <w:spacing w:line="360" w:lineRule="auto"/>
              <w:rPr>
                <w:rFonts w:ascii="楷体" w:eastAsia="楷体" w:hAnsi="楷体"/>
                <w:sz w:val="24"/>
                <w:szCs w:val="24"/>
              </w:rPr>
            </w:pPr>
            <w:r w:rsidRPr="00102CD8">
              <w:rPr>
                <w:rFonts w:ascii="楷体" w:eastAsia="楷体" w:hAnsi="楷体"/>
                <w:sz w:val="24"/>
                <w:szCs w:val="24"/>
              </w:rPr>
              <w:t>S4.5.5</w:t>
            </w:r>
          </w:p>
          <w:p w:rsidR="005566E0" w:rsidRPr="00102CD8" w:rsidRDefault="005566E0" w:rsidP="009A0A3A">
            <w:pPr>
              <w:spacing w:line="360" w:lineRule="auto"/>
              <w:rPr>
                <w:rFonts w:ascii="楷体" w:eastAsia="楷体" w:hAnsi="楷体"/>
                <w:sz w:val="24"/>
                <w:szCs w:val="24"/>
              </w:rPr>
            </w:pPr>
          </w:p>
        </w:tc>
        <w:tc>
          <w:tcPr>
            <w:tcW w:w="10455" w:type="dxa"/>
            <w:vAlign w:val="center"/>
          </w:tcPr>
          <w:p w:rsidR="005566E0" w:rsidRPr="00102CD8" w:rsidRDefault="005566E0" w:rsidP="009A0A3A">
            <w:pPr>
              <w:spacing w:line="360" w:lineRule="auto"/>
              <w:ind w:firstLineChars="200" w:firstLine="480"/>
              <w:rPr>
                <w:rFonts w:ascii="楷体" w:eastAsia="楷体" w:hAnsi="楷体"/>
                <w:sz w:val="24"/>
                <w:szCs w:val="24"/>
              </w:rPr>
            </w:pPr>
            <w:r w:rsidRPr="00102CD8">
              <w:rPr>
                <w:rFonts w:ascii="楷体" w:eastAsia="楷体" w:hAnsi="楷体" w:hint="eastAsia"/>
                <w:sz w:val="24"/>
                <w:szCs w:val="24"/>
              </w:rPr>
              <w:t>公司制定《内部审核控制程序》，对内部审核方案策划规定：</w:t>
            </w:r>
          </w:p>
          <w:p w:rsidR="005566E0" w:rsidRPr="00102CD8" w:rsidRDefault="005566E0" w:rsidP="009A0A3A">
            <w:pPr>
              <w:spacing w:line="360" w:lineRule="auto"/>
              <w:rPr>
                <w:rFonts w:ascii="楷体" w:eastAsia="楷体" w:hAnsi="楷体"/>
                <w:sz w:val="24"/>
                <w:szCs w:val="24"/>
              </w:rPr>
            </w:pPr>
            <w:r w:rsidRPr="00102CD8">
              <w:rPr>
                <w:rFonts w:ascii="楷体" w:eastAsia="楷体" w:hAnsi="楷体"/>
                <w:sz w:val="24"/>
                <w:szCs w:val="24"/>
              </w:rPr>
              <w:t>1.</w:t>
            </w:r>
            <w:r w:rsidRPr="00102CD8">
              <w:rPr>
                <w:rFonts w:ascii="楷体" w:eastAsia="楷体" w:hAnsi="楷体" w:hint="eastAsia"/>
                <w:sz w:val="24"/>
                <w:szCs w:val="24"/>
              </w:rPr>
              <w:t>频次：内审每年进行一次，两次内部审核的时间间隔不超过</w:t>
            </w:r>
            <w:r w:rsidRPr="00102CD8">
              <w:rPr>
                <w:rFonts w:ascii="楷体" w:eastAsia="楷体" w:hAnsi="楷体"/>
                <w:sz w:val="24"/>
                <w:szCs w:val="24"/>
              </w:rPr>
              <w:t>12</w:t>
            </w:r>
            <w:r w:rsidRPr="00102CD8">
              <w:rPr>
                <w:rFonts w:ascii="楷体" w:eastAsia="楷体" w:hAnsi="楷体" w:hint="eastAsia"/>
                <w:sz w:val="24"/>
                <w:szCs w:val="24"/>
              </w:rPr>
              <w:t>个月。</w:t>
            </w:r>
          </w:p>
          <w:p w:rsidR="005566E0" w:rsidRPr="00102CD8" w:rsidRDefault="005566E0" w:rsidP="009A0A3A">
            <w:pPr>
              <w:spacing w:line="360" w:lineRule="auto"/>
              <w:rPr>
                <w:rFonts w:ascii="楷体" w:eastAsia="楷体" w:hAnsi="楷体"/>
                <w:sz w:val="24"/>
                <w:szCs w:val="24"/>
              </w:rPr>
            </w:pPr>
            <w:r w:rsidRPr="00102CD8">
              <w:rPr>
                <w:rFonts w:ascii="楷体" w:eastAsia="楷体" w:hAnsi="楷体"/>
                <w:sz w:val="24"/>
                <w:szCs w:val="24"/>
              </w:rPr>
              <w:t>2.</w:t>
            </w:r>
            <w:r w:rsidRPr="00102CD8">
              <w:rPr>
                <w:rFonts w:ascii="楷体" w:eastAsia="楷体" w:hAnsi="楷体" w:hint="eastAsia"/>
                <w:sz w:val="24"/>
                <w:szCs w:val="24"/>
              </w:rPr>
              <w:t>方法：按部门</w:t>
            </w:r>
            <w:r w:rsidRPr="00102CD8">
              <w:rPr>
                <w:rFonts w:ascii="楷体" w:eastAsia="楷体" w:hAnsi="楷体"/>
                <w:sz w:val="24"/>
                <w:szCs w:val="24"/>
              </w:rPr>
              <w:t>/</w:t>
            </w:r>
            <w:r w:rsidRPr="00102CD8">
              <w:rPr>
                <w:rFonts w:ascii="楷体" w:eastAsia="楷体" w:hAnsi="楷体" w:hint="eastAsia"/>
                <w:sz w:val="24"/>
                <w:szCs w:val="24"/>
              </w:rPr>
              <w:t>过程审核。</w:t>
            </w:r>
          </w:p>
          <w:p w:rsidR="005566E0" w:rsidRPr="00102CD8" w:rsidRDefault="005566E0" w:rsidP="009A0A3A">
            <w:pPr>
              <w:spacing w:line="360" w:lineRule="auto"/>
              <w:rPr>
                <w:rFonts w:ascii="楷体" w:eastAsia="楷体" w:hAnsi="楷体"/>
                <w:sz w:val="24"/>
                <w:szCs w:val="24"/>
              </w:rPr>
            </w:pPr>
            <w:r w:rsidRPr="00102CD8">
              <w:rPr>
                <w:rFonts w:ascii="楷体" w:eastAsia="楷体" w:hAnsi="楷体"/>
                <w:sz w:val="24"/>
                <w:szCs w:val="24"/>
              </w:rPr>
              <w:t>3.</w:t>
            </w:r>
            <w:r w:rsidRPr="00102CD8">
              <w:rPr>
                <w:rFonts w:ascii="楷体" w:eastAsia="楷体" w:hAnsi="楷体" w:hint="eastAsia"/>
                <w:sz w:val="24"/>
                <w:szCs w:val="24"/>
              </w:rPr>
              <w:t>职责：体系负责人组织内部审核活动。</w:t>
            </w:r>
          </w:p>
          <w:p w:rsidR="005566E0" w:rsidRPr="00102CD8" w:rsidRDefault="005566E0" w:rsidP="009A0A3A">
            <w:pPr>
              <w:spacing w:line="360" w:lineRule="auto"/>
              <w:rPr>
                <w:rFonts w:ascii="楷体" w:eastAsia="楷体" w:hAnsi="楷体"/>
                <w:sz w:val="24"/>
                <w:szCs w:val="24"/>
              </w:rPr>
            </w:pPr>
            <w:r w:rsidRPr="00102CD8">
              <w:rPr>
                <w:rFonts w:ascii="楷体" w:eastAsia="楷体" w:hAnsi="楷体"/>
                <w:sz w:val="24"/>
                <w:szCs w:val="24"/>
              </w:rPr>
              <w:t>4.</w:t>
            </w:r>
            <w:r w:rsidRPr="00102CD8">
              <w:rPr>
                <w:rFonts w:ascii="楷体" w:eastAsia="楷体" w:hAnsi="楷体" w:hint="eastAsia"/>
                <w:sz w:val="24"/>
                <w:szCs w:val="24"/>
              </w:rPr>
              <w:t>策划要求：范围、准则、工作分配等。</w:t>
            </w:r>
          </w:p>
          <w:p w:rsidR="005566E0" w:rsidRPr="00102CD8" w:rsidRDefault="005566E0" w:rsidP="009A0A3A">
            <w:pPr>
              <w:spacing w:line="360" w:lineRule="auto"/>
              <w:rPr>
                <w:rFonts w:ascii="楷体" w:eastAsia="楷体" w:hAnsi="楷体"/>
                <w:sz w:val="24"/>
                <w:szCs w:val="24"/>
              </w:rPr>
            </w:pPr>
            <w:r w:rsidRPr="00102CD8">
              <w:rPr>
                <w:rFonts w:ascii="楷体" w:eastAsia="楷体" w:hAnsi="楷体"/>
                <w:sz w:val="24"/>
                <w:szCs w:val="24"/>
              </w:rPr>
              <w:lastRenderedPageBreak/>
              <w:t>5.</w:t>
            </w:r>
            <w:r w:rsidRPr="00102CD8">
              <w:rPr>
                <w:rFonts w:ascii="楷体" w:eastAsia="楷体" w:hAnsi="楷体" w:hint="eastAsia"/>
                <w:sz w:val="24"/>
                <w:szCs w:val="24"/>
              </w:rPr>
              <w:t>报告：体系负责人在内部审核结束及纠正措施完成后应向总经理报告审核结果。</w:t>
            </w:r>
          </w:p>
          <w:p w:rsidR="005566E0" w:rsidRPr="00102CD8" w:rsidRDefault="005566E0" w:rsidP="009A0A3A">
            <w:pPr>
              <w:spacing w:line="360" w:lineRule="auto"/>
              <w:rPr>
                <w:rFonts w:ascii="楷体" w:eastAsia="楷体" w:hAnsi="楷体"/>
                <w:sz w:val="24"/>
                <w:szCs w:val="24"/>
              </w:rPr>
            </w:pPr>
            <w:r w:rsidRPr="00102CD8">
              <w:rPr>
                <w:rFonts w:ascii="楷体" w:eastAsia="楷体" w:hAnsi="楷体"/>
                <w:sz w:val="24"/>
                <w:szCs w:val="24"/>
              </w:rPr>
              <w:t>6.</w:t>
            </w:r>
            <w:r w:rsidRPr="00102CD8">
              <w:rPr>
                <w:rFonts w:ascii="楷体" w:eastAsia="楷体" w:hAnsi="楷体" w:hint="eastAsia"/>
                <w:sz w:val="24"/>
                <w:szCs w:val="24"/>
              </w:rPr>
              <w:t>提供了《</w:t>
            </w:r>
            <w:r w:rsidRPr="00102CD8">
              <w:rPr>
                <w:rFonts w:ascii="楷体" w:eastAsia="楷体" w:hAnsi="楷体"/>
                <w:sz w:val="24"/>
                <w:szCs w:val="24"/>
              </w:rPr>
              <w:t>2019</w:t>
            </w:r>
            <w:r w:rsidRPr="00102CD8">
              <w:rPr>
                <w:rFonts w:ascii="楷体" w:eastAsia="楷体" w:hAnsi="楷体" w:hint="eastAsia"/>
                <w:sz w:val="24"/>
                <w:szCs w:val="24"/>
              </w:rPr>
              <w:t>年内部审核实施计划》，发布了内部管理体系审核通知，计划内容有：目的、范围、审核准则、审核时间</w:t>
            </w:r>
            <w:r w:rsidRPr="00102CD8">
              <w:rPr>
                <w:rFonts w:ascii="楷体" w:eastAsia="楷体" w:hAnsi="楷体"/>
                <w:sz w:val="24"/>
                <w:szCs w:val="24"/>
              </w:rPr>
              <w:t>2019</w:t>
            </w:r>
            <w:r w:rsidRPr="00102CD8">
              <w:rPr>
                <w:rFonts w:ascii="楷体" w:eastAsia="楷体" w:hAnsi="楷体" w:hint="eastAsia"/>
                <w:sz w:val="24"/>
                <w:szCs w:val="24"/>
              </w:rPr>
              <w:t>年</w:t>
            </w:r>
            <w:r w:rsidR="003559A7">
              <w:rPr>
                <w:rFonts w:ascii="楷体" w:eastAsia="楷体" w:hAnsi="楷体" w:hint="eastAsia"/>
                <w:sz w:val="24"/>
                <w:szCs w:val="24"/>
              </w:rPr>
              <w:t>4</w:t>
            </w:r>
            <w:r w:rsidRPr="00102CD8">
              <w:rPr>
                <w:rFonts w:ascii="楷体" w:eastAsia="楷体" w:hAnsi="楷体" w:hint="eastAsia"/>
                <w:sz w:val="24"/>
                <w:szCs w:val="24"/>
              </w:rPr>
              <w:t>月</w:t>
            </w:r>
            <w:r w:rsidR="003559A7">
              <w:rPr>
                <w:rFonts w:ascii="楷体" w:eastAsia="楷体" w:hAnsi="楷体" w:hint="eastAsia"/>
                <w:sz w:val="24"/>
                <w:szCs w:val="24"/>
              </w:rPr>
              <w:t>29</w:t>
            </w:r>
            <w:r>
              <w:rPr>
                <w:rFonts w:ascii="楷体" w:eastAsia="楷体" w:hAnsi="楷体"/>
                <w:sz w:val="24"/>
                <w:szCs w:val="24"/>
              </w:rPr>
              <w:t>-</w:t>
            </w:r>
            <w:r w:rsidR="003559A7">
              <w:rPr>
                <w:rFonts w:ascii="楷体" w:eastAsia="楷体" w:hAnsi="楷体" w:hint="eastAsia"/>
                <w:sz w:val="24"/>
                <w:szCs w:val="24"/>
              </w:rPr>
              <w:t>30</w:t>
            </w:r>
            <w:r w:rsidRPr="00102CD8">
              <w:rPr>
                <w:rFonts w:ascii="楷体" w:eastAsia="楷体" w:hAnsi="楷体" w:hint="eastAsia"/>
                <w:sz w:val="24"/>
                <w:szCs w:val="24"/>
              </w:rPr>
              <w:t>日。编制：</w:t>
            </w:r>
            <w:r w:rsidR="00276B49">
              <w:rPr>
                <w:rFonts w:ascii="楷体" w:eastAsia="楷体" w:hAnsi="楷体" w:hint="eastAsia"/>
                <w:sz w:val="24"/>
                <w:szCs w:val="24"/>
              </w:rPr>
              <w:t>人力资源部</w:t>
            </w:r>
            <w:r w:rsidRPr="00102CD8">
              <w:rPr>
                <w:rFonts w:ascii="楷体" w:eastAsia="楷体" w:hAnsi="楷体" w:hint="eastAsia"/>
                <w:sz w:val="24"/>
                <w:szCs w:val="24"/>
              </w:rPr>
              <w:t>，日期：</w:t>
            </w:r>
            <w:r w:rsidRPr="00102CD8">
              <w:rPr>
                <w:rFonts w:ascii="楷体" w:eastAsia="楷体" w:hAnsi="楷体"/>
                <w:sz w:val="24"/>
                <w:szCs w:val="24"/>
              </w:rPr>
              <w:t>2019</w:t>
            </w:r>
            <w:r w:rsidRPr="00102CD8">
              <w:rPr>
                <w:rFonts w:ascii="楷体" w:eastAsia="楷体" w:hAnsi="楷体" w:hint="eastAsia"/>
                <w:sz w:val="24"/>
                <w:szCs w:val="24"/>
              </w:rPr>
              <w:t>年</w:t>
            </w:r>
            <w:r w:rsidR="00A41C83">
              <w:rPr>
                <w:rFonts w:ascii="楷体" w:eastAsia="楷体" w:hAnsi="楷体" w:hint="eastAsia"/>
                <w:sz w:val="24"/>
                <w:szCs w:val="24"/>
              </w:rPr>
              <w:t>4</w:t>
            </w:r>
            <w:r w:rsidRPr="00102CD8">
              <w:rPr>
                <w:rFonts w:ascii="楷体" w:eastAsia="楷体" w:hAnsi="楷体" w:hint="eastAsia"/>
                <w:sz w:val="24"/>
                <w:szCs w:val="24"/>
              </w:rPr>
              <w:t>月</w:t>
            </w:r>
            <w:r w:rsidR="00A41C83">
              <w:rPr>
                <w:rFonts w:ascii="楷体" w:eastAsia="楷体" w:hAnsi="楷体" w:hint="eastAsia"/>
                <w:sz w:val="24"/>
                <w:szCs w:val="24"/>
              </w:rPr>
              <w:t>24</w:t>
            </w:r>
            <w:r w:rsidRPr="00102CD8">
              <w:rPr>
                <w:rFonts w:ascii="楷体" w:eastAsia="楷体" w:hAnsi="楷体" w:hint="eastAsia"/>
                <w:sz w:val="24"/>
                <w:szCs w:val="24"/>
              </w:rPr>
              <w:t>日</w:t>
            </w:r>
            <w:r w:rsidR="00A41C83">
              <w:rPr>
                <w:rFonts w:ascii="楷体" w:eastAsia="楷体" w:hAnsi="楷体" w:hint="eastAsia"/>
                <w:sz w:val="24"/>
                <w:szCs w:val="24"/>
              </w:rPr>
              <w:t>，</w:t>
            </w:r>
          </w:p>
          <w:p w:rsidR="005566E0" w:rsidRPr="00102CD8" w:rsidRDefault="005566E0" w:rsidP="009A0A3A">
            <w:pPr>
              <w:spacing w:line="360" w:lineRule="auto"/>
              <w:rPr>
                <w:rFonts w:ascii="楷体" w:eastAsia="楷体" w:hAnsi="楷体"/>
                <w:sz w:val="24"/>
                <w:szCs w:val="24"/>
              </w:rPr>
            </w:pPr>
            <w:r w:rsidRPr="00102CD8">
              <w:rPr>
                <w:rFonts w:ascii="楷体" w:eastAsia="楷体" w:hAnsi="楷体" w:hint="eastAsia"/>
                <w:sz w:val="24"/>
                <w:szCs w:val="24"/>
              </w:rPr>
              <w:t>查阅</w:t>
            </w:r>
            <w:r w:rsidRPr="00102CD8">
              <w:rPr>
                <w:rFonts w:ascii="楷体" w:eastAsia="楷体" w:hAnsi="楷体"/>
                <w:sz w:val="24"/>
                <w:szCs w:val="24"/>
              </w:rPr>
              <w:t>2019</w:t>
            </w:r>
            <w:r w:rsidRPr="00102CD8">
              <w:rPr>
                <w:rFonts w:ascii="楷体" w:eastAsia="楷体" w:hAnsi="楷体" w:hint="eastAsia"/>
                <w:sz w:val="24"/>
                <w:szCs w:val="24"/>
              </w:rPr>
              <w:t>年度内部审核有关记录</w:t>
            </w:r>
            <w:r w:rsidR="00A41C83">
              <w:rPr>
                <w:rFonts w:ascii="楷体" w:eastAsia="楷体" w:hAnsi="楷体" w:hint="eastAsia"/>
                <w:sz w:val="24"/>
                <w:szCs w:val="24"/>
              </w:rPr>
              <w:t>，</w:t>
            </w:r>
          </w:p>
          <w:p w:rsidR="00A41C83" w:rsidRPr="009A0A3A" w:rsidRDefault="005566E0" w:rsidP="009A0A3A">
            <w:pPr>
              <w:spacing w:line="360" w:lineRule="auto"/>
              <w:ind w:left="456" w:hangingChars="190" w:hanging="456"/>
              <w:rPr>
                <w:rFonts w:ascii="楷体" w:eastAsia="楷体" w:hAnsi="楷体" w:hint="eastAsia"/>
                <w:sz w:val="24"/>
                <w:szCs w:val="24"/>
              </w:rPr>
            </w:pPr>
            <w:r w:rsidRPr="00102CD8">
              <w:rPr>
                <w:rFonts w:ascii="楷体" w:eastAsia="楷体" w:hAnsi="楷体" w:hint="eastAsia"/>
                <w:sz w:val="24"/>
                <w:szCs w:val="24"/>
              </w:rPr>
              <w:t>提供了审核组名单：</w:t>
            </w:r>
            <w:r w:rsidR="00A41C83" w:rsidRPr="009A0A3A">
              <w:rPr>
                <w:rFonts w:ascii="楷体" w:eastAsia="楷体" w:hAnsi="楷体" w:hint="eastAsia"/>
                <w:sz w:val="24"/>
                <w:szCs w:val="24"/>
              </w:rPr>
              <w:t>审核组长：聂国华(A)</w:t>
            </w:r>
            <w:r w:rsidR="006D28F6" w:rsidRPr="009A0A3A">
              <w:rPr>
                <w:rFonts w:ascii="楷体" w:eastAsia="楷体" w:hAnsi="楷体" w:hint="eastAsia"/>
                <w:sz w:val="24"/>
                <w:szCs w:val="24"/>
              </w:rPr>
              <w:t>，</w:t>
            </w:r>
            <w:r w:rsidR="00A41C83" w:rsidRPr="009A0A3A">
              <w:rPr>
                <w:rFonts w:ascii="楷体" w:eastAsia="楷体" w:hAnsi="楷体" w:hint="eastAsia"/>
                <w:sz w:val="24"/>
                <w:szCs w:val="24"/>
              </w:rPr>
              <w:t>审核组成员：陈国辉 (B)、胡湘 (C)、熊水华 (D)</w:t>
            </w:r>
          </w:p>
          <w:p w:rsidR="005566E0" w:rsidRPr="00102CD8" w:rsidRDefault="005566E0" w:rsidP="009A0A3A">
            <w:pPr>
              <w:spacing w:line="360" w:lineRule="auto"/>
              <w:ind w:firstLineChars="200" w:firstLine="480"/>
              <w:rPr>
                <w:rFonts w:ascii="楷体" w:eastAsia="楷体" w:hAnsi="楷体"/>
                <w:sz w:val="24"/>
                <w:szCs w:val="24"/>
              </w:rPr>
            </w:pPr>
            <w:r w:rsidRPr="00102CD8">
              <w:rPr>
                <w:rFonts w:ascii="楷体" w:eastAsia="楷体" w:hAnsi="楷体" w:hint="eastAsia"/>
                <w:sz w:val="24"/>
                <w:szCs w:val="24"/>
              </w:rPr>
              <w:t>审核范围：公司领导层、各部门。查全条款覆盖。</w:t>
            </w:r>
          </w:p>
          <w:p w:rsidR="005566E0" w:rsidRPr="00102CD8" w:rsidRDefault="005566E0" w:rsidP="009A0A3A">
            <w:pPr>
              <w:spacing w:line="360" w:lineRule="auto"/>
              <w:rPr>
                <w:rFonts w:ascii="楷体" w:eastAsia="楷体" w:hAnsi="楷体"/>
                <w:sz w:val="24"/>
                <w:szCs w:val="24"/>
              </w:rPr>
            </w:pPr>
            <w:r w:rsidRPr="00102CD8">
              <w:rPr>
                <w:rFonts w:ascii="楷体" w:eastAsia="楷体" w:hAnsi="楷体"/>
                <w:sz w:val="24"/>
                <w:szCs w:val="24"/>
              </w:rPr>
              <w:t>3.</w:t>
            </w:r>
            <w:r w:rsidRPr="00102CD8">
              <w:rPr>
                <w:rFonts w:ascii="楷体" w:eastAsia="楷体" w:hAnsi="楷体" w:hint="eastAsia"/>
                <w:sz w:val="24"/>
                <w:szCs w:val="24"/>
              </w:rPr>
              <w:t>审核准则：</w:t>
            </w:r>
            <w:r w:rsidRPr="00102CD8">
              <w:rPr>
                <w:rFonts w:ascii="楷体" w:eastAsia="楷体" w:hAnsi="楷体"/>
                <w:sz w:val="24"/>
                <w:szCs w:val="24"/>
              </w:rPr>
              <w:t>ISO9001:2015</w:t>
            </w:r>
            <w:r w:rsidRPr="00102CD8">
              <w:rPr>
                <w:rFonts w:ascii="楷体" w:eastAsia="楷体" w:hAnsi="楷体" w:hint="eastAsia"/>
                <w:sz w:val="24"/>
                <w:szCs w:val="24"/>
              </w:rPr>
              <w:t>《质量管理体系</w:t>
            </w:r>
            <w:r w:rsidRPr="00102CD8">
              <w:rPr>
                <w:rFonts w:ascii="楷体" w:eastAsia="楷体" w:hAnsi="楷体"/>
                <w:sz w:val="24"/>
                <w:szCs w:val="24"/>
              </w:rPr>
              <w:t xml:space="preserve"> </w:t>
            </w:r>
            <w:r w:rsidRPr="00102CD8">
              <w:rPr>
                <w:rFonts w:ascii="楷体" w:eastAsia="楷体" w:hAnsi="楷体" w:hint="eastAsia"/>
                <w:sz w:val="24"/>
                <w:szCs w:val="24"/>
              </w:rPr>
              <w:t>要求》、</w:t>
            </w:r>
            <w:r w:rsidRPr="00102CD8">
              <w:rPr>
                <w:rFonts w:ascii="楷体" w:eastAsia="楷体" w:hAnsi="楷体"/>
                <w:sz w:val="24"/>
                <w:szCs w:val="24"/>
              </w:rPr>
              <w:t>ISO14001</w:t>
            </w:r>
            <w:r w:rsidRPr="00102CD8">
              <w:rPr>
                <w:rFonts w:ascii="楷体" w:eastAsia="楷体" w:hAnsi="楷体" w:hint="eastAsia"/>
                <w:sz w:val="24"/>
                <w:szCs w:val="24"/>
              </w:rPr>
              <w:t>：</w:t>
            </w:r>
            <w:r w:rsidRPr="00102CD8">
              <w:rPr>
                <w:rFonts w:ascii="楷体" w:eastAsia="楷体" w:hAnsi="楷体"/>
                <w:sz w:val="24"/>
                <w:szCs w:val="24"/>
              </w:rPr>
              <w:t>2015</w:t>
            </w:r>
            <w:r w:rsidRPr="00102CD8">
              <w:rPr>
                <w:rFonts w:ascii="楷体" w:eastAsia="楷体" w:hAnsi="楷体" w:hint="eastAsia"/>
                <w:sz w:val="24"/>
                <w:szCs w:val="24"/>
              </w:rPr>
              <w:t>《环境管理体系</w:t>
            </w:r>
            <w:r w:rsidRPr="00102CD8">
              <w:rPr>
                <w:rFonts w:ascii="楷体" w:eastAsia="楷体" w:hAnsi="楷体"/>
                <w:sz w:val="24"/>
                <w:szCs w:val="24"/>
              </w:rPr>
              <w:t xml:space="preserve"> </w:t>
            </w:r>
            <w:r w:rsidRPr="00102CD8">
              <w:rPr>
                <w:rFonts w:ascii="楷体" w:eastAsia="楷体" w:hAnsi="楷体" w:hint="eastAsia"/>
                <w:sz w:val="24"/>
                <w:szCs w:val="24"/>
              </w:rPr>
              <w:t>要求及使用指南》、</w:t>
            </w:r>
            <w:r w:rsidRPr="00102CD8">
              <w:rPr>
                <w:rFonts w:ascii="楷体" w:eastAsia="楷体" w:hAnsi="楷体"/>
                <w:sz w:val="24"/>
                <w:szCs w:val="24"/>
              </w:rPr>
              <w:t>GB/T28001-2011</w:t>
            </w:r>
            <w:r w:rsidRPr="00102CD8">
              <w:rPr>
                <w:rFonts w:ascii="楷体" w:eastAsia="楷体" w:hAnsi="楷体" w:hint="eastAsia"/>
                <w:sz w:val="24"/>
                <w:szCs w:val="24"/>
              </w:rPr>
              <w:t>《职业健康安全管理体系</w:t>
            </w:r>
            <w:r w:rsidRPr="00102CD8">
              <w:rPr>
                <w:rFonts w:ascii="楷体" w:eastAsia="楷体" w:hAnsi="楷体"/>
                <w:sz w:val="24"/>
                <w:szCs w:val="24"/>
              </w:rPr>
              <w:t xml:space="preserve"> </w:t>
            </w:r>
            <w:r w:rsidRPr="00102CD8">
              <w:rPr>
                <w:rFonts w:ascii="楷体" w:eastAsia="楷体" w:hAnsi="楷体" w:hint="eastAsia"/>
                <w:sz w:val="24"/>
                <w:szCs w:val="24"/>
              </w:rPr>
              <w:t>要求》、公司管理体系文件、适用的法律法规、产品标准等。</w:t>
            </w:r>
          </w:p>
          <w:p w:rsidR="005566E0" w:rsidRPr="00102CD8" w:rsidRDefault="005566E0" w:rsidP="009A0A3A">
            <w:pPr>
              <w:spacing w:line="360" w:lineRule="auto"/>
              <w:rPr>
                <w:rFonts w:ascii="楷体" w:eastAsia="楷体" w:hAnsi="楷体"/>
                <w:sz w:val="24"/>
                <w:szCs w:val="24"/>
              </w:rPr>
            </w:pPr>
            <w:r w:rsidRPr="00102CD8">
              <w:rPr>
                <w:rFonts w:ascii="楷体" w:eastAsia="楷体" w:hAnsi="楷体"/>
                <w:sz w:val="24"/>
                <w:szCs w:val="24"/>
              </w:rPr>
              <w:t>4.</w:t>
            </w:r>
            <w:r w:rsidRPr="00102CD8">
              <w:rPr>
                <w:rFonts w:ascii="楷体" w:eastAsia="楷体" w:hAnsi="楷体" w:hint="eastAsia"/>
                <w:sz w:val="24"/>
                <w:szCs w:val="24"/>
              </w:rPr>
              <w:t>提供了《内审首次会议签到表》，参加人有各部门负责人等。</w:t>
            </w:r>
          </w:p>
          <w:p w:rsidR="005566E0" w:rsidRPr="00102CD8" w:rsidRDefault="005566E0" w:rsidP="009A0A3A">
            <w:pPr>
              <w:spacing w:line="360" w:lineRule="auto"/>
              <w:rPr>
                <w:rFonts w:ascii="楷体" w:eastAsia="楷体" w:hAnsi="楷体"/>
                <w:sz w:val="24"/>
                <w:szCs w:val="24"/>
              </w:rPr>
            </w:pPr>
            <w:r w:rsidRPr="00102CD8">
              <w:rPr>
                <w:rFonts w:ascii="楷体" w:eastAsia="楷体" w:hAnsi="楷体"/>
                <w:sz w:val="24"/>
                <w:szCs w:val="24"/>
              </w:rPr>
              <w:t>5.</w:t>
            </w:r>
            <w:r w:rsidRPr="00102CD8">
              <w:rPr>
                <w:rFonts w:ascii="楷体" w:eastAsia="楷体" w:hAnsi="楷体" w:hint="eastAsia"/>
                <w:sz w:val="24"/>
                <w:szCs w:val="24"/>
              </w:rPr>
              <w:t>提供了《内审检查表》，经查阅对照，受审核部门涉及条款与公司管理体系职责分配相一致。审核记录基本满足要求。</w:t>
            </w:r>
          </w:p>
          <w:p w:rsidR="005566E0" w:rsidRPr="00102CD8" w:rsidRDefault="005566E0" w:rsidP="009A0A3A">
            <w:pPr>
              <w:spacing w:line="360" w:lineRule="auto"/>
              <w:rPr>
                <w:rFonts w:ascii="楷体" w:eastAsia="楷体" w:hAnsi="楷体"/>
                <w:sz w:val="24"/>
                <w:szCs w:val="24"/>
              </w:rPr>
            </w:pPr>
            <w:r w:rsidRPr="00102CD8">
              <w:rPr>
                <w:rFonts w:ascii="楷体" w:eastAsia="楷体" w:hAnsi="楷体"/>
                <w:sz w:val="24"/>
                <w:szCs w:val="24"/>
              </w:rPr>
              <w:t>6.</w:t>
            </w:r>
            <w:r w:rsidRPr="00102CD8">
              <w:rPr>
                <w:rFonts w:ascii="楷体" w:eastAsia="楷体" w:hAnsi="楷体" w:hint="eastAsia"/>
                <w:sz w:val="24"/>
                <w:szCs w:val="24"/>
              </w:rPr>
              <w:t>提供了《内审不合格报告》</w:t>
            </w:r>
          </w:p>
          <w:p w:rsidR="005566E0" w:rsidRPr="00102CD8" w:rsidRDefault="005566E0" w:rsidP="009A0A3A">
            <w:pPr>
              <w:spacing w:line="360" w:lineRule="auto"/>
              <w:jc w:val="left"/>
              <w:rPr>
                <w:rFonts w:ascii="楷体" w:eastAsia="楷体" w:hAnsi="楷体"/>
                <w:sz w:val="24"/>
                <w:szCs w:val="24"/>
                <w:u w:val="single"/>
              </w:rPr>
            </w:pPr>
            <w:r w:rsidRPr="00102CD8">
              <w:rPr>
                <w:rFonts w:ascii="楷体" w:eastAsia="楷体" w:hAnsi="楷体" w:hint="eastAsia"/>
                <w:sz w:val="24"/>
                <w:szCs w:val="24"/>
              </w:rPr>
              <w:t>不符合事实描述：</w:t>
            </w:r>
            <w:r w:rsidR="006D28F6">
              <w:rPr>
                <w:rFonts w:ascii="楷体" w:eastAsia="楷体" w:hAnsi="楷体" w:hint="eastAsia"/>
                <w:sz w:val="24"/>
                <w:szCs w:val="24"/>
              </w:rPr>
              <w:t>车间发现有一堆产品未进行标识</w:t>
            </w:r>
            <w:r>
              <w:rPr>
                <w:rFonts w:ascii="宋体" w:hAnsi="宋体" w:hint="eastAsia"/>
                <w:sz w:val="24"/>
              </w:rPr>
              <w:t>。</w:t>
            </w:r>
            <w:r w:rsidRPr="00102CD8">
              <w:rPr>
                <w:rFonts w:ascii="楷体" w:eastAsia="楷体" w:hAnsi="楷体" w:hint="eastAsia"/>
                <w:sz w:val="24"/>
                <w:szCs w:val="24"/>
              </w:rPr>
              <w:t>对于涉及不符合项的部门，进行了原因分析并制定纠正措施计划，经过审核组验证，纠正措施有效。</w:t>
            </w:r>
          </w:p>
          <w:p w:rsidR="005566E0" w:rsidRPr="00102CD8" w:rsidRDefault="005566E0" w:rsidP="009A0A3A">
            <w:pPr>
              <w:spacing w:line="360" w:lineRule="auto"/>
              <w:rPr>
                <w:rFonts w:ascii="楷体" w:eastAsia="楷体" w:hAnsi="楷体"/>
                <w:sz w:val="24"/>
                <w:szCs w:val="24"/>
              </w:rPr>
            </w:pPr>
            <w:r w:rsidRPr="00102CD8">
              <w:rPr>
                <w:rFonts w:ascii="楷体" w:eastAsia="楷体" w:hAnsi="楷体"/>
                <w:sz w:val="24"/>
                <w:szCs w:val="24"/>
              </w:rPr>
              <w:t>7.</w:t>
            </w:r>
            <w:r w:rsidRPr="00102CD8">
              <w:rPr>
                <w:rFonts w:ascii="楷体" w:eastAsia="楷体" w:hAnsi="楷体" w:hint="eastAsia"/>
                <w:sz w:val="24"/>
                <w:szCs w:val="24"/>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w:t>
            </w:r>
            <w:r w:rsidRPr="00102CD8">
              <w:rPr>
                <w:rFonts w:ascii="楷体" w:eastAsia="楷体" w:hAnsi="楷体" w:hint="eastAsia"/>
                <w:sz w:val="24"/>
                <w:szCs w:val="24"/>
              </w:rPr>
              <w:lastRenderedPageBreak/>
              <w:t>关部门人员进行质理体系标准条款学习，进行不符合项整改，由管代组织相关内审员对整改后的情况进行跟踪验证，确认纠正及纠正措施有效，体系的建立、运行符合管理体系要求。</w:t>
            </w:r>
          </w:p>
          <w:p w:rsidR="005566E0" w:rsidRPr="00102CD8" w:rsidRDefault="005566E0" w:rsidP="009A0A3A">
            <w:pPr>
              <w:spacing w:line="360" w:lineRule="auto"/>
              <w:ind w:firstLine="480"/>
              <w:rPr>
                <w:rFonts w:ascii="楷体" w:eastAsia="楷体" w:hAnsi="楷体"/>
                <w:color w:val="000000"/>
                <w:sz w:val="24"/>
                <w:szCs w:val="24"/>
              </w:rPr>
            </w:pPr>
            <w:r w:rsidRPr="00102CD8">
              <w:rPr>
                <w:rFonts w:ascii="楷体" w:eastAsia="楷体" w:hAnsi="楷体" w:hint="eastAsia"/>
                <w:sz w:val="24"/>
                <w:szCs w:val="24"/>
              </w:rPr>
              <w:t>审核结论：</w:t>
            </w:r>
            <w:r w:rsidRPr="00102CD8">
              <w:rPr>
                <w:rFonts w:ascii="楷体" w:eastAsia="楷体" w:hAnsi="楷体" w:hint="eastAsia"/>
                <w:color w:val="000000"/>
                <w:sz w:val="24"/>
                <w:szCs w:val="24"/>
              </w:rPr>
              <w:t>本公司管理体系是符合</w:t>
            </w:r>
            <w:r w:rsidRPr="00102CD8">
              <w:rPr>
                <w:rFonts w:ascii="楷体" w:eastAsia="楷体" w:hAnsi="楷体"/>
                <w:sz w:val="24"/>
                <w:szCs w:val="24"/>
              </w:rPr>
              <w:t>GB/T19001-2016/ISO 9001</w:t>
            </w:r>
            <w:r w:rsidRPr="00102CD8">
              <w:rPr>
                <w:rFonts w:ascii="楷体" w:eastAsia="楷体" w:hAnsi="楷体" w:hint="eastAsia"/>
                <w:sz w:val="24"/>
                <w:szCs w:val="24"/>
              </w:rPr>
              <w:t>：</w:t>
            </w:r>
            <w:r w:rsidRPr="00102CD8">
              <w:rPr>
                <w:rFonts w:ascii="楷体" w:eastAsia="楷体" w:hAnsi="楷体"/>
                <w:sz w:val="24"/>
                <w:szCs w:val="24"/>
              </w:rPr>
              <w:t>2015</w:t>
            </w:r>
            <w:r w:rsidRPr="00102CD8">
              <w:rPr>
                <w:rFonts w:ascii="楷体" w:eastAsia="楷体" w:hAnsi="楷体" w:hint="eastAsia"/>
                <w:sz w:val="24"/>
                <w:szCs w:val="24"/>
              </w:rPr>
              <w:t>《质量管理体系</w:t>
            </w:r>
            <w:r w:rsidRPr="00102CD8">
              <w:rPr>
                <w:rFonts w:ascii="楷体" w:eastAsia="楷体" w:hAnsi="楷体"/>
                <w:sz w:val="24"/>
                <w:szCs w:val="24"/>
              </w:rPr>
              <w:t xml:space="preserve">  </w:t>
            </w:r>
            <w:r w:rsidRPr="00102CD8">
              <w:rPr>
                <w:rFonts w:ascii="楷体" w:eastAsia="楷体" w:hAnsi="楷体" w:hint="eastAsia"/>
                <w:sz w:val="24"/>
                <w:szCs w:val="24"/>
              </w:rPr>
              <w:t>要求》、</w:t>
            </w:r>
            <w:r w:rsidRPr="00102CD8">
              <w:rPr>
                <w:rFonts w:ascii="楷体" w:eastAsia="楷体" w:hAnsi="楷体"/>
                <w:color w:val="000000"/>
                <w:sz w:val="24"/>
                <w:szCs w:val="24"/>
              </w:rPr>
              <w:t>GB</w:t>
            </w:r>
            <w:r w:rsidRPr="00102CD8">
              <w:rPr>
                <w:rFonts w:ascii="楷体" w:eastAsia="楷体" w:hAnsi="楷体" w:hint="eastAsia"/>
                <w:color w:val="000000"/>
                <w:sz w:val="24"/>
                <w:szCs w:val="24"/>
              </w:rPr>
              <w:t>／</w:t>
            </w:r>
            <w:r w:rsidRPr="00102CD8">
              <w:rPr>
                <w:rFonts w:ascii="楷体" w:eastAsia="楷体" w:hAnsi="楷体"/>
                <w:color w:val="000000"/>
                <w:sz w:val="24"/>
                <w:szCs w:val="24"/>
              </w:rPr>
              <w:t>T28001-2011</w:t>
            </w:r>
            <w:r w:rsidRPr="00102CD8">
              <w:rPr>
                <w:rFonts w:ascii="楷体" w:eastAsia="楷体" w:hAnsi="楷体" w:hint="eastAsia"/>
                <w:color w:val="000000"/>
                <w:sz w:val="24"/>
                <w:szCs w:val="24"/>
              </w:rPr>
              <w:t>《职业健康安全管理体系</w:t>
            </w:r>
            <w:r w:rsidRPr="00102CD8">
              <w:rPr>
                <w:rFonts w:ascii="楷体" w:eastAsia="楷体" w:hAnsi="楷体"/>
                <w:color w:val="000000"/>
                <w:sz w:val="24"/>
                <w:szCs w:val="24"/>
              </w:rPr>
              <w:t>——</w:t>
            </w:r>
            <w:r w:rsidRPr="00102CD8">
              <w:rPr>
                <w:rFonts w:ascii="楷体" w:eastAsia="楷体" w:hAnsi="楷体" w:hint="eastAsia"/>
                <w:color w:val="000000"/>
                <w:sz w:val="24"/>
                <w:szCs w:val="24"/>
              </w:rPr>
              <w:t>要求》和</w:t>
            </w:r>
            <w:r w:rsidRPr="00102CD8">
              <w:rPr>
                <w:rFonts w:ascii="楷体" w:eastAsia="楷体" w:hAnsi="楷体"/>
                <w:color w:val="000000"/>
                <w:sz w:val="24"/>
                <w:szCs w:val="24"/>
              </w:rPr>
              <w:t>GB/T24001-2016/ISO 14001</w:t>
            </w:r>
            <w:r w:rsidRPr="00102CD8">
              <w:rPr>
                <w:rFonts w:ascii="楷体" w:eastAsia="楷体" w:hAnsi="楷体" w:hint="eastAsia"/>
                <w:color w:val="000000"/>
                <w:sz w:val="24"/>
                <w:szCs w:val="24"/>
              </w:rPr>
              <w:t>：</w:t>
            </w:r>
            <w:r w:rsidRPr="00102CD8">
              <w:rPr>
                <w:rFonts w:ascii="楷体" w:eastAsia="楷体" w:hAnsi="楷体"/>
                <w:color w:val="000000"/>
                <w:sz w:val="24"/>
                <w:szCs w:val="24"/>
              </w:rPr>
              <w:t>2015</w:t>
            </w:r>
            <w:r w:rsidRPr="00102CD8">
              <w:rPr>
                <w:rFonts w:ascii="楷体" w:eastAsia="楷体" w:hAnsi="楷体" w:hint="eastAsia"/>
                <w:color w:val="000000"/>
                <w:sz w:val="24"/>
                <w:szCs w:val="24"/>
              </w:rPr>
              <w:t>《环境管理体系</w:t>
            </w:r>
            <w:r w:rsidRPr="00102CD8">
              <w:rPr>
                <w:rFonts w:ascii="楷体" w:eastAsia="楷体" w:hAnsi="楷体"/>
                <w:color w:val="000000"/>
                <w:sz w:val="24"/>
                <w:szCs w:val="24"/>
              </w:rPr>
              <w:t>——</w:t>
            </w:r>
            <w:r w:rsidRPr="00102CD8">
              <w:rPr>
                <w:rFonts w:ascii="楷体" w:eastAsia="楷体" w:hAnsi="楷体" w:hint="eastAsia"/>
                <w:color w:val="000000"/>
                <w:sz w:val="24"/>
                <w:szCs w:val="24"/>
              </w:rPr>
              <w:t>要求及使用指南》三个标准要求的，也是符合相关法律、法规要求的。在管理体系运行的过程中，本公司认为是较适宜的、充分的，其运行是有较的。本公司的管理方针得到了广泛的宣传和贯彻，并成为广大员工的自觉行为，各职能部门能按公司管理体系文件的要求执行，但某些部门或车间在执行管理体系文件的过程中仍存在着问题，还有待于持续改进。</w:t>
            </w:r>
          </w:p>
          <w:p w:rsidR="005566E0" w:rsidRPr="00102CD8" w:rsidRDefault="005566E0" w:rsidP="009A0A3A">
            <w:pPr>
              <w:spacing w:line="360" w:lineRule="auto"/>
              <w:rPr>
                <w:rFonts w:ascii="楷体" w:eastAsia="楷体" w:hAnsi="楷体"/>
                <w:sz w:val="24"/>
                <w:szCs w:val="24"/>
              </w:rPr>
            </w:pPr>
            <w:r w:rsidRPr="00102CD8">
              <w:rPr>
                <w:rFonts w:ascii="楷体" w:eastAsia="楷体" w:hAnsi="楷体" w:hint="eastAsia"/>
                <w:sz w:val="24"/>
                <w:szCs w:val="24"/>
              </w:rPr>
              <w:t>编制：</w:t>
            </w:r>
            <w:r w:rsidR="00276B49">
              <w:rPr>
                <w:rFonts w:ascii="楷体" w:eastAsia="楷体" w:hAnsi="楷体" w:hint="eastAsia"/>
                <w:sz w:val="24"/>
                <w:szCs w:val="24"/>
              </w:rPr>
              <w:t>人力资源部</w:t>
            </w:r>
            <w:r w:rsidRPr="00102CD8">
              <w:rPr>
                <w:rFonts w:ascii="楷体" w:eastAsia="楷体" w:hAnsi="楷体"/>
                <w:sz w:val="24"/>
                <w:szCs w:val="24"/>
              </w:rPr>
              <w:t xml:space="preserve"> </w:t>
            </w:r>
            <w:r w:rsidRPr="00102CD8">
              <w:rPr>
                <w:rFonts w:ascii="楷体" w:eastAsia="楷体" w:hAnsi="楷体" w:hint="eastAsia"/>
                <w:sz w:val="24"/>
                <w:szCs w:val="24"/>
              </w:rPr>
              <w:t>批准：</w:t>
            </w:r>
            <w:r w:rsidR="00EA704B">
              <w:rPr>
                <w:rFonts w:ascii="楷体" w:eastAsia="楷体" w:hAnsi="楷体" w:hint="eastAsia"/>
                <w:sz w:val="24"/>
                <w:szCs w:val="24"/>
              </w:rPr>
              <w:t>聂景兵</w:t>
            </w:r>
            <w:r w:rsidRPr="00102CD8">
              <w:rPr>
                <w:rFonts w:ascii="楷体" w:eastAsia="楷体" w:hAnsi="楷体" w:hint="eastAsia"/>
                <w:sz w:val="24"/>
                <w:szCs w:val="24"/>
              </w:rPr>
              <w:t>，时间：</w:t>
            </w:r>
            <w:r w:rsidRPr="00102CD8">
              <w:rPr>
                <w:rFonts w:ascii="楷体" w:eastAsia="楷体" w:hAnsi="楷体"/>
                <w:sz w:val="24"/>
                <w:szCs w:val="24"/>
              </w:rPr>
              <w:t>2019.</w:t>
            </w:r>
            <w:r w:rsidR="00EA704B">
              <w:rPr>
                <w:rFonts w:ascii="楷体" w:eastAsia="楷体" w:hAnsi="楷体" w:hint="eastAsia"/>
                <w:sz w:val="24"/>
                <w:szCs w:val="24"/>
              </w:rPr>
              <w:t>4</w:t>
            </w:r>
            <w:r w:rsidRPr="00102CD8">
              <w:rPr>
                <w:rFonts w:ascii="楷体" w:eastAsia="楷体" w:hAnsi="楷体"/>
                <w:sz w:val="24"/>
                <w:szCs w:val="24"/>
              </w:rPr>
              <w:t>.</w:t>
            </w:r>
            <w:r w:rsidR="00EA704B">
              <w:rPr>
                <w:rFonts w:ascii="楷体" w:eastAsia="楷体" w:hAnsi="楷体" w:hint="eastAsia"/>
                <w:sz w:val="24"/>
                <w:szCs w:val="24"/>
              </w:rPr>
              <w:t>30日。</w:t>
            </w:r>
          </w:p>
          <w:p w:rsidR="005566E0" w:rsidRPr="00102CD8" w:rsidRDefault="005566E0" w:rsidP="009A0A3A">
            <w:pPr>
              <w:spacing w:line="360" w:lineRule="auto"/>
              <w:ind w:firstLineChars="200" w:firstLine="480"/>
              <w:rPr>
                <w:rFonts w:ascii="楷体" w:eastAsia="楷体" w:hAnsi="楷体"/>
                <w:sz w:val="24"/>
                <w:szCs w:val="24"/>
              </w:rPr>
            </w:pPr>
            <w:r w:rsidRPr="00102CD8">
              <w:rPr>
                <w:rFonts w:ascii="楷体" w:eastAsia="楷体" w:hAnsi="楷体" w:hint="eastAsia"/>
                <w:sz w:val="24"/>
                <w:szCs w:val="24"/>
              </w:rPr>
              <w:t>提供了内审员培训记录，审核员没有审核自己部门工作，具有独立性。</w:t>
            </w:r>
          </w:p>
        </w:tc>
        <w:tc>
          <w:tcPr>
            <w:tcW w:w="1134" w:type="dxa"/>
          </w:tcPr>
          <w:p w:rsidR="005566E0" w:rsidRPr="00102CD8" w:rsidRDefault="005566E0" w:rsidP="00836270">
            <w:pPr>
              <w:rPr>
                <w:rFonts w:ascii="楷体" w:eastAsia="楷体" w:hAnsi="楷体"/>
                <w:sz w:val="24"/>
                <w:szCs w:val="24"/>
              </w:rPr>
            </w:pPr>
          </w:p>
        </w:tc>
      </w:tr>
      <w:tr w:rsidR="005566E0" w:rsidRPr="00102CD8" w:rsidTr="00114946">
        <w:trPr>
          <w:trHeight w:val="2110"/>
        </w:trPr>
        <w:tc>
          <w:tcPr>
            <w:tcW w:w="1956" w:type="dxa"/>
            <w:vAlign w:val="center"/>
          </w:tcPr>
          <w:p w:rsidR="005566E0" w:rsidRPr="00102CD8" w:rsidRDefault="005566E0" w:rsidP="00AC32D1">
            <w:pPr>
              <w:spacing w:line="360" w:lineRule="auto"/>
              <w:rPr>
                <w:rFonts w:ascii="楷体" w:eastAsia="楷体" w:hAnsi="楷体"/>
                <w:sz w:val="24"/>
                <w:szCs w:val="24"/>
              </w:rPr>
            </w:pPr>
            <w:r w:rsidRPr="00102CD8">
              <w:rPr>
                <w:rFonts w:ascii="楷体" w:eastAsia="楷体" w:hAnsi="楷体" w:hint="eastAsia"/>
                <w:sz w:val="24"/>
                <w:szCs w:val="24"/>
              </w:rPr>
              <w:lastRenderedPageBreak/>
              <w:t>不符合和纠正措施</w:t>
            </w:r>
          </w:p>
          <w:p w:rsidR="005566E0" w:rsidRPr="00102CD8" w:rsidRDefault="005566E0" w:rsidP="00AC32D1">
            <w:pPr>
              <w:spacing w:line="360" w:lineRule="auto"/>
              <w:rPr>
                <w:rFonts w:ascii="楷体" w:eastAsia="楷体" w:hAnsi="楷体"/>
                <w:sz w:val="24"/>
                <w:szCs w:val="24"/>
              </w:rPr>
            </w:pPr>
            <w:r w:rsidRPr="00102CD8">
              <w:rPr>
                <w:rFonts w:ascii="楷体" w:eastAsia="楷体" w:hAnsi="楷体" w:hint="eastAsia"/>
                <w:sz w:val="24"/>
                <w:szCs w:val="24"/>
              </w:rPr>
              <w:t>事件调查、不符合、纠正措施和预防措施</w:t>
            </w:r>
          </w:p>
        </w:tc>
        <w:tc>
          <w:tcPr>
            <w:tcW w:w="1164" w:type="dxa"/>
            <w:vAlign w:val="center"/>
          </w:tcPr>
          <w:p w:rsidR="005566E0" w:rsidRPr="00102CD8" w:rsidRDefault="005566E0" w:rsidP="00AC32D1">
            <w:pPr>
              <w:spacing w:line="360" w:lineRule="auto"/>
              <w:rPr>
                <w:rFonts w:ascii="楷体" w:eastAsia="楷体" w:hAnsi="楷体"/>
                <w:sz w:val="24"/>
                <w:szCs w:val="24"/>
              </w:rPr>
            </w:pPr>
            <w:r w:rsidRPr="00102CD8">
              <w:rPr>
                <w:rFonts w:ascii="楷体" w:eastAsia="楷体" w:hAnsi="楷体"/>
                <w:sz w:val="24"/>
                <w:szCs w:val="24"/>
              </w:rPr>
              <w:t>QE10.2</w:t>
            </w:r>
          </w:p>
          <w:p w:rsidR="005566E0" w:rsidRPr="00102CD8" w:rsidRDefault="005566E0" w:rsidP="00AC32D1">
            <w:pPr>
              <w:pStyle w:val="a7"/>
              <w:spacing w:line="360" w:lineRule="auto"/>
              <w:rPr>
                <w:rFonts w:ascii="楷体" w:eastAsia="楷体" w:hAnsi="楷体"/>
                <w:sz w:val="24"/>
                <w:szCs w:val="24"/>
              </w:rPr>
            </w:pPr>
          </w:p>
        </w:tc>
        <w:tc>
          <w:tcPr>
            <w:tcW w:w="10455" w:type="dxa"/>
            <w:vAlign w:val="center"/>
          </w:tcPr>
          <w:p w:rsidR="005566E0" w:rsidRPr="00102CD8" w:rsidRDefault="005566E0" w:rsidP="00AC32D1">
            <w:pPr>
              <w:spacing w:line="360" w:lineRule="auto"/>
              <w:ind w:firstLineChars="200" w:firstLine="480"/>
              <w:rPr>
                <w:rFonts w:ascii="楷体" w:eastAsia="楷体" w:hAnsi="楷体"/>
                <w:sz w:val="24"/>
                <w:szCs w:val="24"/>
              </w:rPr>
            </w:pPr>
            <w:r w:rsidRPr="00102CD8">
              <w:rPr>
                <w:rFonts w:ascii="楷体" w:eastAsia="楷体" w:hAnsi="楷体" w:hint="eastAsia"/>
                <w:sz w:val="24"/>
                <w:szCs w:val="24"/>
              </w:rPr>
              <w:t>企业通过过程的监视和测量、绩效考核、内审、管理评审等方式和机制，确保质量管理制度有效执行。</w:t>
            </w:r>
          </w:p>
          <w:p w:rsidR="005566E0" w:rsidRPr="00102CD8" w:rsidRDefault="005566E0" w:rsidP="00AC32D1">
            <w:pPr>
              <w:spacing w:line="360" w:lineRule="auto"/>
              <w:ind w:firstLineChars="200" w:firstLine="480"/>
              <w:rPr>
                <w:rFonts w:ascii="楷体" w:eastAsia="楷体" w:hAnsi="楷体"/>
                <w:sz w:val="24"/>
                <w:szCs w:val="24"/>
              </w:rPr>
            </w:pPr>
            <w:r w:rsidRPr="00102CD8">
              <w:rPr>
                <w:rFonts w:ascii="楷体" w:eastAsia="楷体" w:hAnsi="楷体" w:hint="eastAsia"/>
                <w:sz w:val="24"/>
                <w:szCs w:val="24"/>
              </w:rPr>
              <w:t>企业经过策划，采用对产品的监视和测量，对不合格品控制等来证实产品的符合性。</w:t>
            </w:r>
          </w:p>
          <w:p w:rsidR="005566E0" w:rsidRPr="00102CD8" w:rsidRDefault="005566E0" w:rsidP="00AC32D1">
            <w:pPr>
              <w:spacing w:line="360" w:lineRule="auto"/>
              <w:ind w:firstLineChars="200" w:firstLine="480"/>
              <w:rPr>
                <w:rFonts w:ascii="楷体" w:eastAsia="楷体" w:hAnsi="楷体"/>
                <w:sz w:val="24"/>
                <w:szCs w:val="24"/>
              </w:rPr>
            </w:pPr>
            <w:r w:rsidRPr="00102CD8">
              <w:rPr>
                <w:rFonts w:ascii="楷体" w:eastAsia="楷体" w:hAnsi="楷体" w:hint="eastAsia"/>
                <w:sz w:val="24"/>
                <w:szCs w:val="24"/>
              </w:rPr>
              <w:t>企业制定《纠正预防措施控制程序》等，通过分析实际存在的或潜在的不符合的原因，制定纠正和预防措施，并验证其效果，以防止不符合的发生／再发生，实现持续改进绩效的目的。</w:t>
            </w:r>
          </w:p>
          <w:p w:rsidR="005566E0" w:rsidRPr="00102CD8" w:rsidRDefault="005566E0" w:rsidP="00AC32D1">
            <w:pPr>
              <w:spacing w:line="360" w:lineRule="auto"/>
              <w:ind w:firstLineChars="200" w:firstLine="480"/>
              <w:rPr>
                <w:rFonts w:ascii="楷体" w:eastAsia="楷体" w:hAnsi="楷体"/>
                <w:sz w:val="24"/>
                <w:szCs w:val="24"/>
              </w:rPr>
            </w:pPr>
            <w:r w:rsidRPr="00102CD8">
              <w:rPr>
                <w:rFonts w:ascii="楷体" w:eastAsia="楷体" w:hAnsi="楷体" w:hint="eastAsia"/>
                <w:sz w:val="24"/>
                <w:szCs w:val="24"/>
              </w:rPr>
              <w:t>对内审中的不符合，采取了纠正措施，并验证；</w:t>
            </w:r>
            <w:r w:rsidRPr="00102CD8">
              <w:rPr>
                <w:rFonts w:ascii="楷体" w:eastAsia="楷体" w:hAnsi="楷体"/>
                <w:sz w:val="24"/>
                <w:szCs w:val="24"/>
              </w:rPr>
              <w:t xml:space="preserve"> </w:t>
            </w:r>
          </w:p>
          <w:p w:rsidR="005566E0" w:rsidRPr="00102CD8" w:rsidRDefault="005566E0" w:rsidP="00AC32D1">
            <w:pPr>
              <w:spacing w:line="360" w:lineRule="auto"/>
              <w:ind w:firstLineChars="200" w:firstLine="480"/>
              <w:rPr>
                <w:rFonts w:ascii="楷体" w:eastAsia="楷体" w:hAnsi="楷体"/>
                <w:sz w:val="24"/>
                <w:szCs w:val="24"/>
              </w:rPr>
            </w:pPr>
            <w:r w:rsidRPr="00102CD8">
              <w:rPr>
                <w:rFonts w:ascii="楷体" w:eastAsia="楷体" w:hAnsi="楷体" w:hint="eastAsia"/>
                <w:sz w:val="24"/>
                <w:szCs w:val="24"/>
              </w:rPr>
              <w:t>经查在公司正常经营活动中，出现了轻微不符合，部门已经采取纠正和纠正措施，经验证纠正措施有效。</w:t>
            </w:r>
          </w:p>
          <w:p w:rsidR="005566E0" w:rsidRPr="00102CD8" w:rsidRDefault="005566E0" w:rsidP="00AC32D1">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公司生产</w:t>
            </w:r>
            <w:r w:rsidRPr="00102CD8">
              <w:rPr>
                <w:rFonts w:ascii="楷体" w:eastAsia="楷体" w:hAnsi="楷体" w:hint="eastAsia"/>
                <w:sz w:val="24"/>
                <w:szCs w:val="24"/>
              </w:rPr>
              <w:t>及销售活动未发生过</w:t>
            </w:r>
            <w:r w:rsidR="006267CE">
              <w:rPr>
                <w:rFonts w:ascii="楷体" w:eastAsia="楷体" w:hAnsi="楷体" w:hint="eastAsia"/>
                <w:sz w:val="24"/>
                <w:szCs w:val="24"/>
              </w:rPr>
              <w:t>质量、</w:t>
            </w:r>
            <w:r w:rsidRPr="00102CD8">
              <w:rPr>
                <w:rFonts w:ascii="楷体" w:eastAsia="楷体" w:hAnsi="楷体" w:hint="eastAsia"/>
                <w:sz w:val="24"/>
                <w:szCs w:val="24"/>
              </w:rPr>
              <w:t>环境、安全等事故。</w:t>
            </w:r>
          </w:p>
          <w:p w:rsidR="005566E0" w:rsidRPr="00102CD8" w:rsidRDefault="005566E0" w:rsidP="00AC32D1">
            <w:pPr>
              <w:pStyle w:val="a7"/>
              <w:spacing w:line="360" w:lineRule="auto"/>
              <w:rPr>
                <w:rFonts w:ascii="楷体" w:eastAsia="楷体" w:hAnsi="楷体"/>
                <w:bCs w:val="0"/>
                <w:spacing w:val="0"/>
                <w:sz w:val="24"/>
                <w:szCs w:val="24"/>
              </w:rPr>
            </w:pPr>
            <w:r w:rsidRPr="00102CD8">
              <w:rPr>
                <w:rFonts w:ascii="楷体" w:eastAsia="楷体" w:hAnsi="楷体"/>
                <w:sz w:val="24"/>
                <w:szCs w:val="24"/>
              </w:rPr>
              <w:t xml:space="preserve">   </w:t>
            </w:r>
            <w:r w:rsidRPr="00102CD8">
              <w:rPr>
                <w:rFonts w:ascii="楷体" w:eastAsia="楷体" w:hAnsi="楷体" w:hint="eastAsia"/>
                <w:bCs w:val="0"/>
                <w:spacing w:val="0"/>
                <w:sz w:val="24"/>
                <w:szCs w:val="24"/>
              </w:rPr>
              <w:t>查持续改进：</w:t>
            </w:r>
          </w:p>
          <w:p w:rsidR="005566E0" w:rsidRPr="00102CD8" w:rsidRDefault="005566E0" w:rsidP="00AC32D1">
            <w:pPr>
              <w:pStyle w:val="a7"/>
              <w:spacing w:line="360" w:lineRule="auto"/>
              <w:ind w:firstLineChars="200" w:firstLine="480"/>
              <w:rPr>
                <w:rFonts w:ascii="楷体" w:eastAsia="楷体" w:hAnsi="楷体"/>
                <w:bCs w:val="0"/>
                <w:spacing w:val="0"/>
                <w:sz w:val="24"/>
                <w:szCs w:val="24"/>
              </w:rPr>
            </w:pPr>
            <w:r w:rsidRPr="00102CD8">
              <w:rPr>
                <w:rFonts w:ascii="楷体" w:eastAsia="楷体" w:hAnsi="楷体"/>
                <w:bCs w:val="0"/>
                <w:spacing w:val="0"/>
                <w:sz w:val="24"/>
                <w:szCs w:val="24"/>
              </w:rPr>
              <w:t xml:space="preserve">a. </w:t>
            </w:r>
            <w:r w:rsidRPr="00102CD8">
              <w:rPr>
                <w:rFonts w:ascii="楷体" w:eastAsia="楷体" w:hAnsi="楷体" w:hint="eastAsia"/>
                <w:bCs w:val="0"/>
                <w:spacing w:val="0"/>
                <w:sz w:val="24"/>
                <w:szCs w:val="24"/>
              </w:rPr>
              <w:t>通过管理体系运行，管理方针、目标的实施，内审、管理评审进行持续改进；</w:t>
            </w:r>
          </w:p>
          <w:p w:rsidR="005566E0" w:rsidRPr="00102CD8" w:rsidRDefault="005566E0" w:rsidP="00AC32D1">
            <w:pPr>
              <w:pStyle w:val="a7"/>
              <w:spacing w:line="360" w:lineRule="auto"/>
              <w:ind w:firstLineChars="200" w:firstLine="480"/>
              <w:rPr>
                <w:rFonts w:ascii="楷体" w:eastAsia="楷体" w:hAnsi="楷体"/>
                <w:bCs w:val="0"/>
                <w:spacing w:val="0"/>
                <w:sz w:val="24"/>
                <w:szCs w:val="24"/>
              </w:rPr>
            </w:pPr>
            <w:r w:rsidRPr="00102CD8">
              <w:rPr>
                <w:rFonts w:ascii="楷体" w:eastAsia="楷体" w:hAnsi="楷体"/>
                <w:bCs w:val="0"/>
                <w:spacing w:val="0"/>
                <w:sz w:val="24"/>
                <w:szCs w:val="24"/>
              </w:rPr>
              <w:t xml:space="preserve">b. </w:t>
            </w:r>
            <w:r w:rsidRPr="00102CD8">
              <w:rPr>
                <w:rFonts w:ascii="楷体" w:eastAsia="楷体" w:hAnsi="楷体" w:hint="eastAsia"/>
                <w:bCs w:val="0"/>
                <w:spacing w:val="0"/>
                <w:sz w:val="24"/>
                <w:szCs w:val="24"/>
              </w:rPr>
              <w:t>通过数据分析、纠正、预防措施实施达到持续改进；</w:t>
            </w:r>
          </w:p>
          <w:p w:rsidR="005566E0" w:rsidRPr="00102CD8" w:rsidRDefault="005566E0" w:rsidP="00AC32D1">
            <w:pPr>
              <w:pStyle w:val="a7"/>
              <w:spacing w:line="360" w:lineRule="auto"/>
              <w:ind w:firstLineChars="200" w:firstLine="480"/>
              <w:rPr>
                <w:rFonts w:ascii="楷体" w:eastAsia="楷体" w:hAnsi="楷体"/>
                <w:bCs w:val="0"/>
                <w:spacing w:val="0"/>
                <w:sz w:val="24"/>
                <w:szCs w:val="24"/>
              </w:rPr>
            </w:pPr>
            <w:r w:rsidRPr="00102CD8">
              <w:rPr>
                <w:rFonts w:ascii="楷体" w:eastAsia="楷体" w:hAnsi="楷体"/>
                <w:bCs w:val="0"/>
                <w:spacing w:val="0"/>
                <w:sz w:val="24"/>
                <w:szCs w:val="24"/>
              </w:rPr>
              <w:t xml:space="preserve">c. </w:t>
            </w:r>
            <w:r w:rsidRPr="00102CD8">
              <w:rPr>
                <w:rFonts w:ascii="楷体" w:eastAsia="楷体" w:hAnsi="楷体" w:hint="eastAsia"/>
                <w:bCs w:val="0"/>
                <w:spacing w:val="0"/>
                <w:sz w:val="24"/>
                <w:szCs w:val="24"/>
              </w:rPr>
              <w:t>通过顾客满意度调查，改进、提高产品质量，满足顾客需求，达到持续改进的目的。</w:t>
            </w:r>
          </w:p>
          <w:p w:rsidR="005566E0" w:rsidRPr="00102CD8" w:rsidRDefault="005566E0" w:rsidP="00AC32D1">
            <w:pPr>
              <w:pStyle w:val="a7"/>
              <w:spacing w:line="360" w:lineRule="auto"/>
              <w:ind w:firstLineChars="200" w:firstLine="480"/>
              <w:rPr>
                <w:rFonts w:ascii="楷体" w:eastAsia="楷体" w:hAnsi="楷体"/>
                <w:sz w:val="24"/>
                <w:szCs w:val="24"/>
              </w:rPr>
            </w:pPr>
            <w:r w:rsidRPr="00102CD8">
              <w:rPr>
                <w:rFonts w:ascii="楷体" w:eastAsia="楷体" w:hAnsi="楷体" w:hint="eastAsia"/>
                <w:bCs w:val="0"/>
                <w:spacing w:val="0"/>
                <w:sz w:val="24"/>
                <w:szCs w:val="24"/>
              </w:rPr>
              <w:t>管理评审提出改进措施正在实施过程中。</w:t>
            </w:r>
          </w:p>
        </w:tc>
        <w:tc>
          <w:tcPr>
            <w:tcW w:w="1134" w:type="dxa"/>
          </w:tcPr>
          <w:p w:rsidR="005566E0" w:rsidRPr="00102CD8" w:rsidRDefault="005566E0" w:rsidP="00836270">
            <w:pPr>
              <w:rPr>
                <w:rFonts w:ascii="楷体" w:eastAsia="楷体" w:hAnsi="楷体"/>
                <w:sz w:val="24"/>
                <w:szCs w:val="24"/>
              </w:rPr>
            </w:pPr>
          </w:p>
        </w:tc>
      </w:tr>
      <w:tr w:rsidR="009E4727" w:rsidRPr="00102CD8" w:rsidTr="00114946">
        <w:trPr>
          <w:trHeight w:val="895"/>
        </w:trPr>
        <w:tc>
          <w:tcPr>
            <w:tcW w:w="1956" w:type="dxa"/>
            <w:vAlign w:val="center"/>
          </w:tcPr>
          <w:p w:rsidR="009E4727" w:rsidRPr="00102CD8" w:rsidRDefault="009E4727" w:rsidP="00836270">
            <w:pPr>
              <w:rPr>
                <w:rFonts w:ascii="楷体" w:eastAsia="楷体" w:hAnsi="楷体"/>
                <w:sz w:val="24"/>
                <w:szCs w:val="24"/>
              </w:rPr>
            </w:pPr>
            <w:r w:rsidRPr="00102CD8">
              <w:rPr>
                <w:rFonts w:ascii="楷体" w:eastAsia="楷体" w:hAnsi="楷体" w:hint="eastAsia"/>
                <w:sz w:val="24"/>
                <w:szCs w:val="24"/>
              </w:rPr>
              <w:lastRenderedPageBreak/>
              <w:t>运行控制</w:t>
            </w:r>
          </w:p>
        </w:tc>
        <w:tc>
          <w:tcPr>
            <w:tcW w:w="1164" w:type="dxa"/>
            <w:vAlign w:val="center"/>
          </w:tcPr>
          <w:p w:rsidR="009E4727" w:rsidRPr="009E4727" w:rsidRDefault="009E4727" w:rsidP="0043194F">
            <w:pPr>
              <w:rPr>
                <w:rFonts w:ascii="楷体" w:eastAsia="楷体" w:hAnsi="楷体" w:hint="eastAsia"/>
                <w:sz w:val="24"/>
                <w:szCs w:val="24"/>
              </w:rPr>
            </w:pPr>
            <w:r w:rsidRPr="009E4727">
              <w:rPr>
                <w:rFonts w:ascii="楷体" w:eastAsia="楷体" w:hAnsi="楷体" w:hint="eastAsia"/>
                <w:sz w:val="24"/>
                <w:szCs w:val="24"/>
              </w:rPr>
              <w:t>E8.1</w:t>
            </w:r>
          </w:p>
          <w:p w:rsidR="009E4727" w:rsidRPr="009E4727" w:rsidRDefault="009E4727" w:rsidP="0043194F">
            <w:pPr>
              <w:rPr>
                <w:rFonts w:ascii="楷体" w:eastAsia="楷体" w:hAnsi="楷体" w:hint="eastAsia"/>
                <w:sz w:val="24"/>
                <w:szCs w:val="24"/>
              </w:rPr>
            </w:pPr>
            <w:r w:rsidRPr="009E4727">
              <w:rPr>
                <w:rFonts w:ascii="楷体" w:eastAsia="楷体" w:hAnsi="楷体" w:hint="eastAsia"/>
                <w:sz w:val="24"/>
                <w:szCs w:val="24"/>
              </w:rPr>
              <w:t>S4.4.6</w:t>
            </w:r>
          </w:p>
        </w:tc>
        <w:tc>
          <w:tcPr>
            <w:tcW w:w="10455" w:type="dxa"/>
            <w:vAlign w:val="center"/>
          </w:tcPr>
          <w:p w:rsidR="009E4727" w:rsidRPr="009E4727" w:rsidRDefault="009E4727" w:rsidP="0043194F">
            <w:pPr>
              <w:spacing w:line="360" w:lineRule="auto"/>
              <w:rPr>
                <w:rFonts w:ascii="楷体" w:eastAsia="楷体" w:hAnsi="楷体" w:hint="eastAsia"/>
                <w:color w:val="000000"/>
                <w:sz w:val="24"/>
                <w:szCs w:val="24"/>
              </w:rPr>
            </w:pPr>
            <w:r w:rsidRPr="009E4727">
              <w:rPr>
                <w:rFonts w:ascii="楷体" w:eastAsia="楷体" w:hAnsi="楷体" w:hint="eastAsia"/>
                <w:color w:val="000000"/>
                <w:sz w:val="24"/>
                <w:szCs w:val="24"/>
              </w:rPr>
              <w:t>1、公司编制了</w:t>
            </w:r>
            <w:r w:rsidR="00BC2675">
              <w:rPr>
                <w:rFonts w:ascii="楷体" w:eastAsia="楷体" w:hAnsi="楷体" w:hint="eastAsia"/>
                <w:color w:val="000000"/>
                <w:sz w:val="24"/>
                <w:szCs w:val="24"/>
              </w:rPr>
              <w:t>《</w:t>
            </w:r>
            <w:r w:rsidR="00BC2675" w:rsidRPr="00BC2675">
              <w:rPr>
                <w:rFonts w:ascii="楷体" w:eastAsia="楷体" w:hAnsi="楷体" w:hint="eastAsia"/>
                <w:color w:val="000000"/>
                <w:sz w:val="24"/>
                <w:szCs w:val="24"/>
              </w:rPr>
              <w:t>TLKJ-QEO/EOP-20管理运行控制程序</w:t>
            </w:r>
            <w:r w:rsidR="00BC2675">
              <w:rPr>
                <w:rFonts w:ascii="楷体" w:eastAsia="楷体" w:hAnsi="楷体" w:hint="eastAsia"/>
                <w:color w:val="000000"/>
                <w:sz w:val="24"/>
                <w:szCs w:val="24"/>
              </w:rPr>
              <w:t>》</w:t>
            </w:r>
            <w:r w:rsidRPr="009E4727">
              <w:rPr>
                <w:rFonts w:ascii="楷体" w:eastAsia="楷体" w:hAnsi="楷体" w:hint="eastAsia"/>
                <w:color w:val="000000"/>
                <w:sz w:val="24"/>
                <w:szCs w:val="24"/>
              </w:rPr>
              <w:t>，规定了生产、销售、办公过程安全、环境管理的要求。</w:t>
            </w:r>
          </w:p>
          <w:p w:rsidR="009E4727" w:rsidRPr="009E4727" w:rsidRDefault="009E4727" w:rsidP="0043194F">
            <w:pPr>
              <w:spacing w:line="360" w:lineRule="auto"/>
              <w:rPr>
                <w:rFonts w:ascii="楷体" w:eastAsia="楷体" w:hAnsi="楷体" w:hint="eastAsia"/>
                <w:color w:val="000000"/>
                <w:sz w:val="24"/>
                <w:szCs w:val="24"/>
              </w:rPr>
            </w:pPr>
            <w:r w:rsidRPr="009E4727">
              <w:rPr>
                <w:rFonts w:ascii="楷体" w:eastAsia="楷体" w:hAnsi="楷体" w:hint="eastAsia"/>
                <w:color w:val="000000"/>
                <w:sz w:val="24"/>
                <w:szCs w:val="24"/>
              </w:rPr>
              <w:t>2、企业无工业废水外排，主要是厂区生活废水，生活污水经污水处理站处理后排入市政污水管网。</w:t>
            </w:r>
          </w:p>
          <w:p w:rsidR="009E4727" w:rsidRPr="009E4727" w:rsidRDefault="009E4727" w:rsidP="0043194F">
            <w:pPr>
              <w:spacing w:line="360" w:lineRule="auto"/>
              <w:rPr>
                <w:rFonts w:ascii="楷体" w:eastAsia="楷体" w:hAnsi="楷体" w:hint="eastAsia"/>
                <w:color w:val="000000"/>
                <w:sz w:val="24"/>
                <w:szCs w:val="24"/>
              </w:rPr>
            </w:pPr>
            <w:r w:rsidRPr="009E4727">
              <w:rPr>
                <w:rFonts w:ascii="楷体" w:eastAsia="楷体" w:hAnsi="楷体" w:hint="eastAsia"/>
                <w:color w:val="000000"/>
                <w:sz w:val="24"/>
                <w:szCs w:val="24"/>
              </w:rPr>
              <w:t xml:space="preserve">3、由人力资源部负责全公司的消防器材的管理，生产区、生活区、办公区均配置了灭火器等消防装置。现场各类物资均分类存放，有垃圾桶，统一收集有关固废。办公区已放置了干粉灭火器，均在有效期内。 </w:t>
            </w:r>
          </w:p>
          <w:p w:rsidR="009E4727" w:rsidRPr="009E4727" w:rsidRDefault="009E4727" w:rsidP="0043194F">
            <w:pPr>
              <w:snapToGrid w:val="0"/>
              <w:spacing w:line="360" w:lineRule="auto"/>
              <w:rPr>
                <w:rFonts w:ascii="楷体" w:eastAsia="楷体" w:hAnsi="楷体" w:hint="eastAsia"/>
                <w:color w:val="000000"/>
                <w:sz w:val="24"/>
                <w:szCs w:val="24"/>
              </w:rPr>
            </w:pPr>
            <w:r w:rsidRPr="009E4727">
              <w:rPr>
                <w:rFonts w:ascii="楷体" w:eastAsia="楷体" w:hAnsi="楷体" w:hint="eastAsia"/>
                <w:color w:val="000000"/>
                <w:sz w:val="24"/>
                <w:szCs w:val="24"/>
              </w:rPr>
              <w:t>4、定期进行环境和安全管理知识培训。</w:t>
            </w:r>
          </w:p>
          <w:p w:rsidR="009E4727" w:rsidRPr="009E4727" w:rsidRDefault="00BC2675" w:rsidP="0043194F">
            <w:pPr>
              <w:spacing w:line="360" w:lineRule="auto"/>
              <w:rPr>
                <w:rFonts w:ascii="楷体" w:eastAsia="楷体" w:hAnsi="楷体" w:hint="eastAsia"/>
                <w:color w:val="000000"/>
                <w:sz w:val="24"/>
                <w:szCs w:val="24"/>
              </w:rPr>
            </w:pPr>
            <w:r>
              <w:rPr>
                <w:rFonts w:ascii="楷体" w:eastAsia="楷体" w:hAnsi="楷体" w:hint="eastAsia"/>
                <w:color w:val="000000"/>
                <w:sz w:val="24"/>
                <w:szCs w:val="24"/>
              </w:rPr>
              <w:t>5</w:t>
            </w:r>
            <w:r w:rsidR="009E4727" w:rsidRPr="009E4727">
              <w:rPr>
                <w:rFonts w:ascii="楷体" w:eastAsia="楷体" w:hAnsi="楷体" w:hint="eastAsia"/>
                <w:color w:val="000000"/>
                <w:sz w:val="24"/>
                <w:szCs w:val="24"/>
              </w:rPr>
              <w:t>、固体废弃物分类管理，可回收废物交废品收购单位回收；不可回收废弃物，由环卫部门负责处理。查到固体废弃物处置记录，查201</w:t>
            </w:r>
            <w:r w:rsidR="007F507F">
              <w:rPr>
                <w:rFonts w:ascii="楷体" w:eastAsia="楷体" w:hAnsi="楷体" w:hint="eastAsia"/>
                <w:color w:val="000000"/>
                <w:sz w:val="24"/>
                <w:szCs w:val="24"/>
              </w:rPr>
              <w:t>9</w:t>
            </w:r>
            <w:r w:rsidR="009E4727" w:rsidRPr="009E4727">
              <w:rPr>
                <w:rFonts w:ascii="楷体" w:eastAsia="楷体" w:hAnsi="楷体" w:hint="eastAsia"/>
                <w:color w:val="000000"/>
                <w:sz w:val="24"/>
                <w:szCs w:val="24"/>
              </w:rPr>
              <w:t>.</w:t>
            </w:r>
            <w:r w:rsidR="007F507F">
              <w:rPr>
                <w:rFonts w:ascii="楷体" w:eastAsia="楷体" w:hAnsi="楷体" w:hint="eastAsia"/>
                <w:color w:val="000000"/>
                <w:sz w:val="24"/>
                <w:szCs w:val="24"/>
              </w:rPr>
              <w:t>6</w:t>
            </w:r>
            <w:r w:rsidR="009E4727" w:rsidRPr="009E4727">
              <w:rPr>
                <w:rFonts w:ascii="楷体" w:eastAsia="楷体" w:hAnsi="楷体" w:hint="eastAsia"/>
                <w:color w:val="000000"/>
                <w:sz w:val="24"/>
                <w:szCs w:val="24"/>
              </w:rPr>
              <w:t>.</w:t>
            </w:r>
            <w:r w:rsidR="007F507F">
              <w:rPr>
                <w:rFonts w:ascii="楷体" w:eastAsia="楷体" w:hAnsi="楷体" w:hint="eastAsia"/>
                <w:color w:val="000000"/>
                <w:sz w:val="24"/>
                <w:szCs w:val="24"/>
              </w:rPr>
              <w:t>2</w:t>
            </w:r>
            <w:r w:rsidR="009E4727" w:rsidRPr="009E4727">
              <w:rPr>
                <w:rFonts w:ascii="楷体" w:eastAsia="楷体" w:hAnsi="楷体" w:hint="eastAsia"/>
                <w:color w:val="000000"/>
                <w:sz w:val="24"/>
                <w:szCs w:val="24"/>
              </w:rPr>
              <w:t>处理废不锈钢</w:t>
            </w:r>
            <w:r w:rsidR="00F07F05">
              <w:rPr>
                <w:rFonts w:ascii="楷体" w:eastAsia="楷体" w:hAnsi="楷体" w:hint="eastAsia"/>
                <w:color w:val="000000"/>
                <w:sz w:val="24"/>
                <w:szCs w:val="24"/>
              </w:rPr>
              <w:t>板</w:t>
            </w:r>
            <w:r w:rsidR="009E4727" w:rsidRPr="009E4727">
              <w:rPr>
                <w:rFonts w:ascii="楷体" w:eastAsia="楷体" w:hAnsi="楷体" w:hint="eastAsia"/>
                <w:color w:val="000000"/>
                <w:sz w:val="24"/>
                <w:szCs w:val="24"/>
              </w:rPr>
              <w:t>一批，卖给了樟树市佳胜工贸有限公司，确认人吕国新。</w:t>
            </w:r>
          </w:p>
          <w:p w:rsidR="009E4727" w:rsidRPr="009E4727" w:rsidRDefault="00011056" w:rsidP="0043194F">
            <w:pPr>
              <w:spacing w:line="360" w:lineRule="auto"/>
              <w:rPr>
                <w:rFonts w:ascii="楷体" w:eastAsia="楷体" w:hAnsi="楷体" w:hint="eastAsia"/>
                <w:color w:val="000000"/>
                <w:sz w:val="24"/>
                <w:szCs w:val="24"/>
              </w:rPr>
            </w:pPr>
            <w:r>
              <w:rPr>
                <w:rFonts w:ascii="楷体" w:eastAsia="楷体" w:hAnsi="楷体" w:hint="eastAsia"/>
                <w:color w:val="000000"/>
                <w:sz w:val="24"/>
                <w:szCs w:val="24"/>
              </w:rPr>
              <w:t>6</w:t>
            </w:r>
            <w:r w:rsidR="009E4727" w:rsidRPr="009E4727">
              <w:rPr>
                <w:rFonts w:ascii="楷体" w:eastAsia="楷体" w:hAnsi="楷体" w:hint="eastAsia"/>
                <w:color w:val="000000"/>
                <w:sz w:val="24"/>
                <w:szCs w:val="24"/>
              </w:rPr>
              <w:t>、查到了劳保用品发放记录，</w:t>
            </w:r>
            <w:r w:rsidR="00115102">
              <w:rPr>
                <w:rFonts w:ascii="楷体" w:eastAsia="楷体" w:hAnsi="楷体" w:hint="eastAsia"/>
                <w:color w:val="000000"/>
                <w:sz w:val="24"/>
                <w:szCs w:val="24"/>
              </w:rPr>
              <w:t>2019.1.25日</w:t>
            </w:r>
            <w:r w:rsidR="009E4727" w:rsidRPr="009E4727">
              <w:rPr>
                <w:rFonts w:ascii="楷体" w:eastAsia="楷体" w:hAnsi="楷体" w:hint="eastAsia"/>
                <w:color w:val="000000"/>
                <w:sz w:val="24"/>
                <w:szCs w:val="24"/>
              </w:rPr>
              <w:t>发放工作服、手套、口罩、防护眼镜</w:t>
            </w:r>
            <w:r w:rsidR="00115102">
              <w:rPr>
                <w:rFonts w:ascii="楷体" w:eastAsia="楷体" w:hAnsi="楷体" w:hint="eastAsia"/>
                <w:color w:val="000000"/>
                <w:sz w:val="24"/>
                <w:szCs w:val="24"/>
              </w:rPr>
              <w:t>，发放人陈桂兰</w:t>
            </w:r>
            <w:r w:rsidR="00A6595E">
              <w:rPr>
                <w:rFonts w:ascii="楷体" w:eastAsia="楷体" w:hAnsi="楷体" w:hint="eastAsia"/>
                <w:color w:val="000000"/>
                <w:sz w:val="24"/>
                <w:szCs w:val="24"/>
              </w:rPr>
              <w:t>，领用人熊国芽</w:t>
            </w:r>
            <w:r w:rsidR="009E4727" w:rsidRPr="009E4727">
              <w:rPr>
                <w:rFonts w:ascii="楷体" w:eastAsia="楷体" w:hAnsi="楷体" w:hint="eastAsia"/>
                <w:color w:val="000000"/>
                <w:sz w:val="24"/>
                <w:szCs w:val="24"/>
              </w:rPr>
              <w:t>。</w:t>
            </w:r>
          </w:p>
          <w:p w:rsidR="009E4727" w:rsidRPr="009E4727" w:rsidRDefault="00011056" w:rsidP="0043194F">
            <w:pPr>
              <w:spacing w:line="360" w:lineRule="auto"/>
              <w:rPr>
                <w:rFonts w:ascii="楷体" w:eastAsia="楷体" w:hAnsi="楷体" w:hint="eastAsia"/>
                <w:color w:val="000000"/>
                <w:sz w:val="24"/>
                <w:szCs w:val="24"/>
              </w:rPr>
            </w:pPr>
            <w:r>
              <w:rPr>
                <w:rFonts w:ascii="楷体" w:eastAsia="楷体" w:hAnsi="楷体" w:hint="eastAsia"/>
                <w:color w:val="000000"/>
                <w:sz w:val="24"/>
                <w:szCs w:val="24"/>
              </w:rPr>
              <w:lastRenderedPageBreak/>
              <w:t>7</w:t>
            </w:r>
            <w:r w:rsidR="009E4727" w:rsidRPr="009E4727">
              <w:rPr>
                <w:rFonts w:ascii="楷体" w:eastAsia="楷体" w:hAnsi="楷体" w:hint="eastAsia"/>
                <w:color w:val="000000"/>
                <w:sz w:val="24"/>
                <w:szCs w:val="24"/>
              </w:rPr>
              <w:t>、日常进行环境安全检查，查到了环境安全检查记录</w:t>
            </w:r>
            <w:r w:rsidR="00A6595E">
              <w:rPr>
                <w:rFonts w:ascii="楷体" w:eastAsia="楷体" w:hAnsi="楷体" w:hint="eastAsia"/>
                <w:color w:val="000000"/>
                <w:sz w:val="24"/>
                <w:szCs w:val="24"/>
              </w:rPr>
              <w:t>，抽查2019.8.26日</w:t>
            </w:r>
            <w:r w:rsidR="001724D8">
              <w:rPr>
                <w:rFonts w:ascii="楷体" w:eastAsia="楷体" w:hAnsi="楷体" w:hint="eastAsia"/>
                <w:color w:val="000000"/>
                <w:sz w:val="24"/>
                <w:szCs w:val="24"/>
              </w:rPr>
              <w:t>检查结果正常，检查人陈国辉。</w:t>
            </w:r>
          </w:p>
          <w:p w:rsidR="009E4727" w:rsidRPr="009E4727" w:rsidRDefault="009E4727" w:rsidP="009E4727">
            <w:pPr>
              <w:snapToGrid w:val="0"/>
              <w:spacing w:line="360" w:lineRule="auto"/>
              <w:ind w:firstLineChars="200" w:firstLine="480"/>
              <w:rPr>
                <w:rFonts w:ascii="楷体" w:eastAsia="楷体" w:hAnsi="楷体" w:hint="eastAsia"/>
                <w:color w:val="000000"/>
                <w:sz w:val="24"/>
                <w:szCs w:val="24"/>
              </w:rPr>
            </w:pPr>
          </w:p>
          <w:p w:rsidR="009E4727" w:rsidRPr="009E4727" w:rsidRDefault="009E4727" w:rsidP="0043194F">
            <w:pPr>
              <w:snapToGrid w:val="0"/>
              <w:spacing w:line="360" w:lineRule="auto"/>
              <w:rPr>
                <w:rFonts w:ascii="楷体" w:eastAsia="楷体" w:hAnsi="楷体" w:hint="eastAsia"/>
                <w:b/>
                <w:color w:val="000000"/>
                <w:sz w:val="24"/>
                <w:szCs w:val="24"/>
              </w:rPr>
            </w:pPr>
            <w:r w:rsidRPr="009E4727">
              <w:rPr>
                <w:rFonts w:ascii="楷体" w:eastAsia="楷体" w:hAnsi="楷体" w:hint="eastAsia"/>
                <w:b/>
                <w:color w:val="000000"/>
                <w:sz w:val="24"/>
                <w:szCs w:val="24"/>
              </w:rPr>
              <w:t>巡视办公区、厂区：</w:t>
            </w:r>
          </w:p>
          <w:p w:rsidR="009E4727" w:rsidRPr="009E4727" w:rsidRDefault="009E4727" w:rsidP="009E4727">
            <w:pPr>
              <w:spacing w:line="360" w:lineRule="auto"/>
              <w:ind w:firstLineChars="200" w:firstLine="480"/>
              <w:rPr>
                <w:rFonts w:ascii="楷体" w:eastAsia="楷体" w:hAnsi="楷体" w:hint="eastAsia"/>
                <w:color w:val="000000"/>
                <w:sz w:val="24"/>
                <w:szCs w:val="24"/>
              </w:rPr>
            </w:pPr>
            <w:r w:rsidRPr="009E4727">
              <w:rPr>
                <w:rFonts w:ascii="楷体" w:eastAsia="楷体" w:hAnsi="楷体"/>
                <w:color w:val="000000"/>
                <w:sz w:val="24"/>
                <w:szCs w:val="24"/>
              </w:rPr>
              <w:t>公司位于工业区内</w:t>
            </w:r>
            <w:r w:rsidRPr="009E4727">
              <w:rPr>
                <w:rFonts w:ascii="楷体" w:eastAsia="楷体" w:hAnsi="楷体" w:hint="eastAsia"/>
                <w:color w:val="000000"/>
                <w:sz w:val="24"/>
                <w:szCs w:val="24"/>
              </w:rPr>
              <w:t>，</w:t>
            </w:r>
            <w:r w:rsidR="00FC3BBB">
              <w:rPr>
                <w:rFonts w:ascii="楷体" w:eastAsia="楷体" w:hAnsi="楷体" w:hint="eastAsia"/>
                <w:color w:val="000000"/>
                <w:sz w:val="24"/>
                <w:szCs w:val="24"/>
              </w:rPr>
              <w:t>占地面积约40亩，</w:t>
            </w:r>
            <w:r w:rsidRPr="009E4727">
              <w:rPr>
                <w:rFonts w:ascii="楷体" w:eastAsia="楷体" w:hAnsi="楷体"/>
                <w:color w:val="000000"/>
                <w:sz w:val="24"/>
                <w:szCs w:val="24"/>
              </w:rPr>
              <w:t>周边是公路和其他</w:t>
            </w:r>
            <w:r w:rsidR="00FC3BBB">
              <w:rPr>
                <w:rFonts w:ascii="楷体" w:eastAsia="楷体" w:hAnsi="楷体"/>
                <w:color w:val="000000"/>
                <w:sz w:val="24"/>
                <w:szCs w:val="24"/>
              </w:rPr>
              <w:t>企业</w:t>
            </w:r>
            <w:r w:rsidRPr="009E4727">
              <w:rPr>
                <w:rFonts w:ascii="楷体" w:eastAsia="楷体" w:hAnsi="楷体" w:hint="eastAsia"/>
                <w:color w:val="000000"/>
                <w:sz w:val="24"/>
                <w:szCs w:val="24"/>
              </w:rPr>
              <w:t>，公司有</w:t>
            </w:r>
            <w:r w:rsidR="00FC3BBB">
              <w:rPr>
                <w:rFonts w:ascii="楷体" w:eastAsia="楷体" w:hAnsi="楷体" w:hint="eastAsia"/>
                <w:color w:val="000000"/>
                <w:sz w:val="24"/>
                <w:szCs w:val="24"/>
              </w:rPr>
              <w:t>5层</w:t>
            </w:r>
            <w:r w:rsidRPr="009E4727">
              <w:rPr>
                <w:rFonts w:ascii="楷体" w:eastAsia="楷体" w:hAnsi="楷体" w:hint="eastAsia"/>
                <w:color w:val="000000"/>
                <w:sz w:val="24"/>
                <w:szCs w:val="24"/>
              </w:rPr>
              <w:t>办公楼1栋，厂房为钢结构平房。厂区有停车位和消防通道及指示，办公楼、厂区和仓库安装了监控器。</w:t>
            </w:r>
          </w:p>
          <w:p w:rsidR="009E4727" w:rsidRPr="009E4727" w:rsidRDefault="009E4727" w:rsidP="009E4727">
            <w:pPr>
              <w:spacing w:line="360" w:lineRule="auto"/>
              <w:ind w:firstLineChars="200" w:firstLine="480"/>
              <w:rPr>
                <w:rFonts w:ascii="楷体" w:eastAsia="楷体" w:hAnsi="楷体" w:hint="eastAsia"/>
                <w:color w:val="000000"/>
                <w:sz w:val="24"/>
                <w:szCs w:val="24"/>
              </w:rPr>
            </w:pPr>
            <w:r w:rsidRPr="009E4727">
              <w:rPr>
                <w:rFonts w:ascii="楷体" w:eastAsia="楷体" w:hAnsi="楷体" w:hint="eastAsia"/>
                <w:color w:val="000000"/>
                <w:sz w:val="24"/>
                <w:szCs w:val="24"/>
              </w:rPr>
              <w:t>现场巡视办公区域灭火器正常，电线、电气插座完整，未见破损，温度适宜空调未开启。</w:t>
            </w:r>
          </w:p>
          <w:p w:rsidR="00FC3BBB" w:rsidRDefault="009E4727" w:rsidP="009E4727">
            <w:pPr>
              <w:spacing w:line="360" w:lineRule="auto"/>
              <w:ind w:firstLineChars="200" w:firstLine="480"/>
              <w:rPr>
                <w:rFonts w:ascii="楷体" w:eastAsia="楷体" w:hAnsi="楷体" w:hint="eastAsia"/>
                <w:color w:val="000000"/>
                <w:sz w:val="24"/>
                <w:szCs w:val="24"/>
              </w:rPr>
            </w:pPr>
            <w:r w:rsidRPr="009E4727">
              <w:rPr>
                <w:rFonts w:ascii="楷体" w:eastAsia="楷体" w:hAnsi="楷体" w:hint="eastAsia"/>
                <w:color w:val="000000"/>
                <w:sz w:val="24"/>
                <w:szCs w:val="24"/>
              </w:rPr>
              <w:t>查看各办公区域电脑，空调等办公设施齐全，用电规范，无临时线使用。</w:t>
            </w:r>
          </w:p>
          <w:p w:rsidR="009E4727" w:rsidRPr="009E4727" w:rsidRDefault="009E4727" w:rsidP="009E4727">
            <w:pPr>
              <w:spacing w:line="360" w:lineRule="auto"/>
              <w:ind w:firstLineChars="200" w:firstLine="480"/>
              <w:rPr>
                <w:rFonts w:ascii="楷体" w:eastAsia="楷体" w:hAnsi="楷体" w:hint="eastAsia"/>
                <w:color w:val="000000"/>
                <w:sz w:val="24"/>
                <w:szCs w:val="24"/>
              </w:rPr>
            </w:pPr>
            <w:r w:rsidRPr="009E4727">
              <w:rPr>
                <w:rFonts w:ascii="楷体" w:eastAsia="楷体" w:hAnsi="楷体" w:hint="eastAsia"/>
                <w:color w:val="000000"/>
                <w:sz w:val="24"/>
                <w:szCs w:val="24"/>
              </w:rPr>
              <w:t>办公区卫生保持较好，管理较好，无废水乱排现象。无浪费水电现象。</w:t>
            </w:r>
          </w:p>
          <w:p w:rsidR="00FC3BBB" w:rsidRDefault="009E4727" w:rsidP="009E4727">
            <w:pPr>
              <w:spacing w:line="360" w:lineRule="auto"/>
              <w:ind w:firstLineChars="200" w:firstLine="480"/>
              <w:rPr>
                <w:rFonts w:ascii="楷体" w:eastAsia="楷体" w:hAnsi="楷体" w:hint="eastAsia"/>
                <w:color w:val="000000"/>
                <w:sz w:val="24"/>
                <w:szCs w:val="24"/>
              </w:rPr>
            </w:pPr>
            <w:r w:rsidRPr="009E4727">
              <w:rPr>
                <w:rFonts w:ascii="楷体" w:eastAsia="楷体" w:hAnsi="楷体" w:hint="eastAsia"/>
                <w:color w:val="000000"/>
                <w:sz w:val="24"/>
                <w:szCs w:val="24"/>
              </w:rPr>
              <w:t xml:space="preserve">办公区域、配置了消防器材、粉灭火器，查看指针在绿区，有效。 </w:t>
            </w:r>
          </w:p>
          <w:p w:rsidR="009E4727" w:rsidRPr="009E4727" w:rsidRDefault="009E4727" w:rsidP="009E4727">
            <w:pPr>
              <w:spacing w:line="360" w:lineRule="auto"/>
              <w:ind w:firstLineChars="200" w:firstLine="480"/>
              <w:rPr>
                <w:rFonts w:ascii="楷体" w:eastAsia="楷体" w:hAnsi="楷体" w:hint="eastAsia"/>
                <w:color w:val="000000"/>
                <w:sz w:val="24"/>
                <w:szCs w:val="24"/>
              </w:rPr>
            </w:pPr>
            <w:r w:rsidRPr="009E4727">
              <w:rPr>
                <w:rFonts w:ascii="楷体" w:eastAsia="楷体" w:hAnsi="楷体" w:hint="eastAsia"/>
                <w:color w:val="000000"/>
                <w:sz w:val="24"/>
                <w:szCs w:val="24"/>
              </w:rPr>
              <w:t>办公区域均有固废分类垃圾篓，未发现乱存放废纸、废电池、硒鼓等情况。</w:t>
            </w:r>
          </w:p>
          <w:p w:rsidR="004424C8" w:rsidRDefault="009E4727" w:rsidP="009E4727">
            <w:pPr>
              <w:tabs>
                <w:tab w:val="left" w:pos="6597"/>
              </w:tabs>
              <w:spacing w:line="360" w:lineRule="auto"/>
              <w:ind w:firstLineChars="200" w:firstLine="480"/>
              <w:rPr>
                <w:rFonts w:ascii="楷体" w:eastAsia="楷体" w:hAnsi="楷体" w:hint="eastAsia"/>
                <w:color w:val="000000"/>
                <w:sz w:val="24"/>
                <w:szCs w:val="24"/>
              </w:rPr>
            </w:pPr>
            <w:r w:rsidRPr="009E4727">
              <w:rPr>
                <w:rFonts w:ascii="楷体" w:eastAsia="楷体" w:hAnsi="楷体" w:hint="eastAsia"/>
                <w:color w:val="000000"/>
                <w:sz w:val="24"/>
                <w:szCs w:val="24"/>
              </w:rPr>
              <w:t>现场查看食堂地面干净，餐桌干净卫生，配有空调和风扇，食堂作业使用电器和液化气。有冰柜</w:t>
            </w:r>
            <w:proofErr w:type="gramStart"/>
            <w:r w:rsidRPr="009E4727">
              <w:rPr>
                <w:rFonts w:ascii="楷体" w:eastAsia="楷体" w:hAnsi="楷体" w:hint="eastAsia"/>
                <w:color w:val="000000"/>
                <w:sz w:val="24"/>
                <w:szCs w:val="24"/>
              </w:rPr>
              <w:t>储存冷鲜食物</w:t>
            </w:r>
            <w:proofErr w:type="gramEnd"/>
            <w:r w:rsidRPr="009E4727">
              <w:rPr>
                <w:rFonts w:ascii="楷体" w:eastAsia="楷体" w:hAnsi="楷体" w:hint="eastAsia"/>
                <w:color w:val="000000"/>
                <w:sz w:val="24"/>
                <w:szCs w:val="24"/>
              </w:rPr>
              <w:t>，有消毒柜对碗筷进行日常消毒处理，菜板和刀具区分生、熟食。</w:t>
            </w:r>
          </w:p>
          <w:p w:rsidR="004424C8" w:rsidRDefault="009E4727" w:rsidP="009E4727">
            <w:pPr>
              <w:tabs>
                <w:tab w:val="left" w:pos="6597"/>
              </w:tabs>
              <w:spacing w:line="360" w:lineRule="auto"/>
              <w:ind w:firstLineChars="200" w:firstLine="480"/>
              <w:rPr>
                <w:rFonts w:ascii="楷体" w:eastAsia="楷体" w:hAnsi="楷体" w:hint="eastAsia"/>
                <w:color w:val="000000"/>
                <w:sz w:val="24"/>
                <w:szCs w:val="24"/>
              </w:rPr>
            </w:pPr>
            <w:r w:rsidRPr="009E4727">
              <w:rPr>
                <w:rFonts w:ascii="楷体" w:eastAsia="楷体" w:hAnsi="楷体" w:hint="eastAsia"/>
                <w:color w:val="000000"/>
                <w:sz w:val="24"/>
                <w:szCs w:val="24"/>
              </w:rPr>
              <w:t>查食堂作业人员</w:t>
            </w:r>
            <w:r w:rsidR="006037A8">
              <w:rPr>
                <w:rFonts w:ascii="楷体" w:eastAsia="楷体" w:hAnsi="楷体" w:hint="eastAsia"/>
                <w:color w:val="000000"/>
                <w:sz w:val="24"/>
                <w:szCs w:val="24"/>
              </w:rPr>
              <w:t>丁美华、张</w:t>
            </w:r>
            <w:r w:rsidR="0010198D">
              <w:rPr>
                <w:rFonts w:ascii="楷体" w:eastAsia="楷体" w:hAnsi="楷体" w:hint="eastAsia"/>
                <w:color w:val="000000"/>
                <w:sz w:val="24"/>
                <w:szCs w:val="24"/>
              </w:rPr>
              <w:t>荣</w:t>
            </w:r>
            <w:r w:rsidR="004424C8">
              <w:rPr>
                <w:rFonts w:ascii="楷体" w:eastAsia="楷体" w:hAnsi="楷体" w:hint="eastAsia"/>
                <w:color w:val="000000"/>
                <w:sz w:val="24"/>
                <w:szCs w:val="24"/>
              </w:rPr>
              <w:t>平</w:t>
            </w:r>
            <w:r w:rsidRPr="009E4727">
              <w:rPr>
                <w:rFonts w:ascii="楷体" w:eastAsia="楷体" w:hAnsi="楷体" w:hint="eastAsia"/>
                <w:color w:val="000000"/>
                <w:sz w:val="24"/>
                <w:szCs w:val="24"/>
              </w:rPr>
              <w:t>均有健康证。</w:t>
            </w:r>
            <w:r w:rsidR="004424C8">
              <w:rPr>
                <w:rFonts w:ascii="楷体" w:eastAsia="楷体" w:hAnsi="楷体" w:hint="eastAsia"/>
                <w:color w:val="000000"/>
                <w:sz w:val="24"/>
                <w:szCs w:val="24"/>
              </w:rPr>
              <w:t>体检日期2018.11.14日。</w:t>
            </w:r>
          </w:p>
          <w:p w:rsidR="009E4727" w:rsidRPr="009E4727" w:rsidRDefault="009E4727" w:rsidP="009E4727">
            <w:pPr>
              <w:tabs>
                <w:tab w:val="left" w:pos="6597"/>
              </w:tabs>
              <w:spacing w:line="360" w:lineRule="auto"/>
              <w:ind w:firstLineChars="200" w:firstLine="480"/>
              <w:rPr>
                <w:rFonts w:ascii="楷体" w:eastAsia="楷体" w:hAnsi="楷体" w:hint="eastAsia"/>
                <w:color w:val="000000"/>
                <w:sz w:val="24"/>
                <w:szCs w:val="24"/>
              </w:rPr>
            </w:pPr>
            <w:r w:rsidRPr="009E4727">
              <w:rPr>
                <w:rFonts w:ascii="楷体" w:eastAsia="楷体" w:hAnsi="楷体" w:hint="eastAsia"/>
                <w:color w:val="000000"/>
                <w:sz w:val="24"/>
                <w:szCs w:val="24"/>
              </w:rPr>
              <w:t>垃圾、剩饭倒入垃圾桶，每天由当地环卫部门统一清运处理，现场巡查未发现异常</w:t>
            </w:r>
          </w:p>
          <w:p w:rsidR="009E4727" w:rsidRPr="009E4727" w:rsidRDefault="009E4727" w:rsidP="009E4727">
            <w:pPr>
              <w:spacing w:line="360" w:lineRule="auto"/>
              <w:ind w:firstLineChars="200" w:firstLine="480"/>
              <w:rPr>
                <w:rFonts w:ascii="楷体" w:eastAsia="楷体" w:hAnsi="楷体" w:hint="eastAsia"/>
                <w:sz w:val="24"/>
                <w:szCs w:val="24"/>
              </w:rPr>
            </w:pPr>
            <w:r w:rsidRPr="009E4727">
              <w:rPr>
                <w:rFonts w:ascii="楷体" w:eastAsia="楷体" w:hAnsi="楷体" w:cs="楷体" w:hint="eastAsia"/>
                <w:sz w:val="24"/>
                <w:szCs w:val="24"/>
              </w:rPr>
              <w:t>部门运行控制基本符合规定要求。</w:t>
            </w:r>
          </w:p>
        </w:tc>
        <w:tc>
          <w:tcPr>
            <w:tcW w:w="1134" w:type="dxa"/>
          </w:tcPr>
          <w:p w:rsidR="009E4727" w:rsidRPr="00102CD8" w:rsidRDefault="009E4727" w:rsidP="00836270">
            <w:pPr>
              <w:rPr>
                <w:rFonts w:ascii="楷体" w:eastAsia="楷体" w:hAnsi="楷体"/>
                <w:sz w:val="24"/>
                <w:szCs w:val="24"/>
              </w:rPr>
            </w:pPr>
          </w:p>
        </w:tc>
      </w:tr>
      <w:tr w:rsidR="009E4727" w:rsidRPr="00102CD8" w:rsidTr="00114946">
        <w:trPr>
          <w:trHeight w:val="2110"/>
        </w:trPr>
        <w:tc>
          <w:tcPr>
            <w:tcW w:w="1956" w:type="dxa"/>
            <w:vAlign w:val="center"/>
          </w:tcPr>
          <w:p w:rsidR="009E4727" w:rsidRPr="00102CD8" w:rsidRDefault="009E4727" w:rsidP="00836270">
            <w:pPr>
              <w:rPr>
                <w:rFonts w:ascii="楷体" w:eastAsia="楷体" w:hAnsi="楷体"/>
                <w:sz w:val="24"/>
                <w:szCs w:val="24"/>
              </w:rPr>
            </w:pPr>
            <w:r w:rsidRPr="00102CD8">
              <w:rPr>
                <w:rFonts w:ascii="楷体" w:eastAsia="楷体" w:hAnsi="楷体" w:hint="eastAsia"/>
                <w:sz w:val="24"/>
                <w:szCs w:val="24"/>
              </w:rPr>
              <w:lastRenderedPageBreak/>
              <w:t>应急准备和响应</w:t>
            </w:r>
          </w:p>
        </w:tc>
        <w:tc>
          <w:tcPr>
            <w:tcW w:w="1164" w:type="dxa"/>
            <w:vAlign w:val="center"/>
          </w:tcPr>
          <w:p w:rsidR="009E4727" w:rsidRPr="009E4727" w:rsidRDefault="009E4727" w:rsidP="0043194F">
            <w:pPr>
              <w:rPr>
                <w:rFonts w:ascii="楷体" w:eastAsia="楷体" w:hAnsi="楷体" w:hint="eastAsia"/>
                <w:sz w:val="24"/>
                <w:szCs w:val="24"/>
              </w:rPr>
            </w:pPr>
            <w:r w:rsidRPr="009E4727">
              <w:rPr>
                <w:rFonts w:ascii="楷体" w:eastAsia="楷体" w:hAnsi="楷体" w:hint="eastAsia"/>
                <w:sz w:val="24"/>
                <w:szCs w:val="24"/>
              </w:rPr>
              <w:t>E8.2</w:t>
            </w:r>
          </w:p>
          <w:p w:rsidR="009E4727" w:rsidRPr="009E4727" w:rsidRDefault="009E4727" w:rsidP="0043194F">
            <w:pPr>
              <w:rPr>
                <w:rFonts w:ascii="楷体" w:eastAsia="楷体" w:hAnsi="楷体" w:hint="eastAsia"/>
                <w:sz w:val="24"/>
                <w:szCs w:val="24"/>
              </w:rPr>
            </w:pPr>
            <w:r w:rsidRPr="009E4727">
              <w:rPr>
                <w:rFonts w:ascii="楷体" w:eastAsia="楷体" w:hAnsi="楷体" w:hint="eastAsia"/>
                <w:sz w:val="24"/>
                <w:szCs w:val="24"/>
              </w:rPr>
              <w:t>S4.4.7</w:t>
            </w:r>
          </w:p>
        </w:tc>
        <w:tc>
          <w:tcPr>
            <w:tcW w:w="10455" w:type="dxa"/>
            <w:vAlign w:val="center"/>
          </w:tcPr>
          <w:p w:rsidR="003B702F" w:rsidRDefault="009E4727" w:rsidP="009E4727">
            <w:pPr>
              <w:tabs>
                <w:tab w:val="left" w:pos="6597"/>
              </w:tabs>
              <w:spacing w:line="360" w:lineRule="auto"/>
              <w:ind w:firstLineChars="200" w:firstLine="480"/>
              <w:rPr>
                <w:rFonts w:ascii="楷体" w:eastAsia="楷体" w:hAnsi="楷体" w:cs="楷体" w:hint="eastAsia"/>
                <w:bCs/>
                <w:sz w:val="24"/>
                <w:szCs w:val="24"/>
              </w:rPr>
            </w:pPr>
            <w:r w:rsidRPr="009E4727">
              <w:rPr>
                <w:rFonts w:ascii="楷体" w:eastAsia="楷体" w:hAnsi="楷体" w:cs="楷体" w:hint="eastAsia"/>
                <w:sz w:val="24"/>
                <w:szCs w:val="24"/>
              </w:rPr>
              <w:t>编制了《应急准备与响应程序》，确定的紧急情况有：火灾、</w:t>
            </w:r>
            <w:r w:rsidRPr="009E4727">
              <w:rPr>
                <w:rFonts w:ascii="楷体" w:eastAsia="楷体" w:hAnsi="楷体" w:cs="楷体" w:hint="eastAsia"/>
                <w:bCs/>
                <w:sz w:val="24"/>
                <w:szCs w:val="24"/>
              </w:rPr>
              <w:t>触电、人员伤害等。</w:t>
            </w:r>
          </w:p>
          <w:p w:rsidR="009E4727" w:rsidRPr="009E4727" w:rsidRDefault="009E4727" w:rsidP="009E4727">
            <w:pPr>
              <w:tabs>
                <w:tab w:val="left" w:pos="6597"/>
              </w:tabs>
              <w:spacing w:line="360" w:lineRule="auto"/>
              <w:ind w:firstLineChars="200" w:firstLine="480"/>
              <w:rPr>
                <w:rFonts w:ascii="楷体" w:eastAsia="楷体" w:hAnsi="楷体" w:cs="楷体"/>
                <w:sz w:val="24"/>
                <w:szCs w:val="24"/>
              </w:rPr>
            </w:pPr>
            <w:r w:rsidRPr="009E4727">
              <w:rPr>
                <w:rFonts w:ascii="楷体" w:eastAsia="楷体" w:hAnsi="楷体" w:cs="楷体" w:hint="eastAsia"/>
                <w:sz w:val="24"/>
                <w:szCs w:val="24"/>
              </w:rPr>
              <w:t>提供了物体打击应急预案、火灾应急预案、机械伤害应急预案、触电事故应急预案、生产车间中暑应急预案、食物中毒应急预案，其中包括目的、适用范围、职责、应急处理细则、演习、必备资料等，相关内容基本充分。</w:t>
            </w:r>
          </w:p>
          <w:p w:rsidR="009E4727" w:rsidRPr="009E4727" w:rsidRDefault="009E4727" w:rsidP="009E4727">
            <w:pPr>
              <w:tabs>
                <w:tab w:val="left" w:pos="6597"/>
              </w:tabs>
              <w:spacing w:line="360" w:lineRule="auto"/>
              <w:ind w:firstLineChars="200" w:firstLine="480"/>
              <w:rPr>
                <w:rFonts w:ascii="楷体" w:eastAsia="楷体" w:hAnsi="楷体" w:cs="楷体" w:hint="eastAsia"/>
                <w:sz w:val="24"/>
                <w:szCs w:val="24"/>
              </w:rPr>
            </w:pPr>
            <w:r w:rsidRPr="009E4727">
              <w:rPr>
                <w:rFonts w:ascii="楷体" w:eastAsia="楷体" w:hAnsi="楷体" w:cs="楷体" w:hint="eastAsia"/>
                <w:sz w:val="24"/>
                <w:szCs w:val="24"/>
              </w:rPr>
              <w:t>查201</w:t>
            </w:r>
            <w:r w:rsidR="00770595">
              <w:rPr>
                <w:rFonts w:ascii="楷体" w:eastAsia="楷体" w:hAnsi="楷体" w:cs="楷体" w:hint="eastAsia"/>
                <w:sz w:val="24"/>
                <w:szCs w:val="24"/>
              </w:rPr>
              <w:t>9</w:t>
            </w:r>
            <w:r w:rsidRPr="009E4727">
              <w:rPr>
                <w:rFonts w:ascii="楷体" w:eastAsia="楷体" w:hAnsi="楷体" w:cs="楷体" w:hint="eastAsia"/>
                <w:sz w:val="24"/>
                <w:szCs w:val="24"/>
              </w:rPr>
              <w:t>.</w:t>
            </w:r>
            <w:r w:rsidR="00770595">
              <w:rPr>
                <w:rFonts w:ascii="楷体" w:eastAsia="楷体" w:hAnsi="楷体" w:cs="楷体" w:hint="eastAsia"/>
                <w:sz w:val="24"/>
                <w:szCs w:val="24"/>
              </w:rPr>
              <w:t>8</w:t>
            </w:r>
            <w:r w:rsidRPr="009E4727">
              <w:rPr>
                <w:rFonts w:ascii="楷体" w:eastAsia="楷体" w:hAnsi="楷体" w:cs="楷体" w:hint="eastAsia"/>
                <w:sz w:val="24"/>
                <w:szCs w:val="24"/>
              </w:rPr>
              <w:t>.</w:t>
            </w:r>
            <w:r w:rsidR="00770595">
              <w:rPr>
                <w:rFonts w:ascii="楷体" w:eastAsia="楷体" w:hAnsi="楷体" w:cs="楷体" w:hint="eastAsia"/>
                <w:sz w:val="24"/>
                <w:szCs w:val="24"/>
              </w:rPr>
              <w:t>13</w:t>
            </w:r>
            <w:r w:rsidRPr="009E4727">
              <w:rPr>
                <w:rFonts w:ascii="楷体" w:eastAsia="楷体" w:hAnsi="楷体" w:cs="楷体" w:hint="eastAsia"/>
                <w:sz w:val="24"/>
                <w:szCs w:val="24"/>
              </w:rPr>
              <w:t>日的《火灾事故</w:t>
            </w:r>
            <w:r w:rsidRPr="009E4727">
              <w:rPr>
                <w:rFonts w:ascii="楷体" w:eastAsia="楷体" w:hAnsi="楷体" w:hint="eastAsia"/>
                <w:sz w:val="24"/>
                <w:szCs w:val="24"/>
              </w:rPr>
              <w:t>应急救援预案演练记录</w:t>
            </w:r>
            <w:r w:rsidRPr="009E4727">
              <w:rPr>
                <w:rFonts w:ascii="楷体" w:eastAsia="楷体" w:hAnsi="楷体" w:cs="楷体" w:hint="eastAsia"/>
                <w:sz w:val="24"/>
                <w:szCs w:val="24"/>
              </w:rPr>
              <w:t>》，演练地点：车间；参加人员各岗位负责人；记录演练过程、急救措施等内容。</w:t>
            </w:r>
          </w:p>
          <w:p w:rsidR="009E4727" w:rsidRPr="009E4727" w:rsidRDefault="009E4727" w:rsidP="009E4727">
            <w:pPr>
              <w:tabs>
                <w:tab w:val="left" w:pos="6597"/>
              </w:tabs>
              <w:spacing w:line="360" w:lineRule="auto"/>
              <w:ind w:firstLineChars="200" w:firstLine="480"/>
              <w:rPr>
                <w:rFonts w:ascii="楷体" w:eastAsia="楷体" w:hAnsi="楷体" w:cs="楷体" w:hint="eastAsia"/>
                <w:sz w:val="24"/>
                <w:szCs w:val="24"/>
              </w:rPr>
            </w:pPr>
            <w:r w:rsidRPr="009E4727">
              <w:rPr>
                <w:rFonts w:ascii="楷体" w:eastAsia="楷体" w:hAnsi="楷体" w:cs="楷体" w:hint="eastAsia"/>
                <w:sz w:val="24"/>
                <w:szCs w:val="24"/>
              </w:rPr>
              <w:t>演练后对应急预案进行了评审，认为应急预案与本公司情况基本符合，具有可操作性，暂不用修订。评审主持人：丁卫民，参加人：</w:t>
            </w:r>
            <w:r w:rsidR="00241ABC">
              <w:rPr>
                <w:rFonts w:ascii="楷体" w:eastAsia="楷体" w:hAnsi="楷体" w:cs="楷体" w:hint="eastAsia"/>
                <w:sz w:val="24"/>
                <w:szCs w:val="24"/>
              </w:rPr>
              <w:t>聂国华、陈国辉、胡湘等</w:t>
            </w:r>
            <w:r w:rsidRPr="009E4727">
              <w:rPr>
                <w:rFonts w:ascii="楷体" w:eastAsia="楷体" w:hAnsi="楷体" w:cs="楷体" w:hint="eastAsia"/>
                <w:sz w:val="24"/>
                <w:szCs w:val="24"/>
              </w:rPr>
              <w:t>。</w:t>
            </w:r>
          </w:p>
          <w:p w:rsidR="009E4727" w:rsidRPr="009E4727" w:rsidRDefault="009E4727" w:rsidP="009E4727">
            <w:pPr>
              <w:spacing w:line="360" w:lineRule="auto"/>
              <w:ind w:firstLineChars="150" w:firstLine="360"/>
              <w:rPr>
                <w:rFonts w:ascii="楷体" w:eastAsia="楷体" w:hAnsi="楷体" w:cs="楷体" w:hint="eastAsia"/>
                <w:sz w:val="24"/>
                <w:szCs w:val="24"/>
              </w:rPr>
            </w:pPr>
            <w:r w:rsidRPr="009E4727">
              <w:rPr>
                <w:rFonts w:ascii="楷体" w:eastAsia="楷体" w:hAnsi="楷体" w:cs="楷体" w:hint="eastAsia"/>
                <w:sz w:val="24"/>
                <w:szCs w:val="24"/>
              </w:rPr>
              <w:t>现场巡视办公楼有灭火器，均有效。</w:t>
            </w:r>
          </w:p>
          <w:p w:rsidR="009E4727" w:rsidRPr="009E4727" w:rsidRDefault="009E4727" w:rsidP="009E4727">
            <w:pPr>
              <w:spacing w:line="360" w:lineRule="auto"/>
              <w:ind w:firstLineChars="150" w:firstLine="360"/>
              <w:rPr>
                <w:rFonts w:ascii="楷体" w:eastAsia="楷体" w:hAnsi="楷体" w:cs="楷体" w:hint="eastAsia"/>
                <w:sz w:val="24"/>
                <w:szCs w:val="24"/>
              </w:rPr>
            </w:pPr>
            <w:r w:rsidRPr="009E4727">
              <w:rPr>
                <w:rFonts w:ascii="楷体" w:eastAsia="楷体" w:hAnsi="楷体" w:cs="楷体" w:hint="eastAsia"/>
                <w:sz w:val="24"/>
                <w:szCs w:val="24"/>
              </w:rPr>
              <w:t>每月巡查消防设施管理和线路情况，提供消防器材</w:t>
            </w:r>
            <w:proofErr w:type="gramStart"/>
            <w:r w:rsidRPr="009E4727">
              <w:rPr>
                <w:rFonts w:ascii="楷体" w:eastAsia="楷体" w:hAnsi="楷体" w:cs="楷体" w:hint="eastAsia"/>
                <w:sz w:val="24"/>
                <w:szCs w:val="24"/>
              </w:rPr>
              <w:t>台账及检查</w:t>
            </w:r>
            <w:proofErr w:type="gramEnd"/>
            <w:r w:rsidRPr="009E4727">
              <w:rPr>
                <w:rFonts w:ascii="楷体" w:eastAsia="楷体" w:hAnsi="楷体" w:cs="楷体" w:hint="eastAsia"/>
                <w:sz w:val="24"/>
                <w:szCs w:val="24"/>
              </w:rPr>
              <w:t>记录，每月进行消防器材检查，抽查</w:t>
            </w:r>
            <w:r w:rsidR="00241ABC">
              <w:rPr>
                <w:rFonts w:ascii="楷体" w:eastAsia="楷体" w:hAnsi="楷体" w:cs="楷体" w:hint="eastAsia"/>
                <w:sz w:val="24"/>
                <w:szCs w:val="24"/>
              </w:rPr>
              <w:t>2019</w:t>
            </w:r>
            <w:r w:rsidRPr="009E4727">
              <w:rPr>
                <w:rFonts w:ascii="楷体" w:eastAsia="楷体" w:hAnsi="楷体" w:cs="楷体" w:hint="eastAsia"/>
                <w:sz w:val="24"/>
                <w:szCs w:val="24"/>
              </w:rPr>
              <w:t>年</w:t>
            </w:r>
            <w:r w:rsidR="00241ABC">
              <w:rPr>
                <w:rFonts w:ascii="楷体" w:eastAsia="楷体" w:hAnsi="楷体" w:cs="楷体" w:hint="eastAsia"/>
                <w:sz w:val="24"/>
                <w:szCs w:val="24"/>
              </w:rPr>
              <w:t>7</w:t>
            </w:r>
            <w:r w:rsidRPr="009E4727">
              <w:rPr>
                <w:rFonts w:ascii="楷体" w:eastAsia="楷体" w:hAnsi="楷体" w:cs="楷体" w:hint="eastAsia"/>
                <w:sz w:val="24"/>
                <w:szCs w:val="24"/>
              </w:rPr>
              <w:t>月</w:t>
            </w:r>
            <w:r w:rsidR="00241ABC">
              <w:rPr>
                <w:rFonts w:ascii="楷体" w:eastAsia="楷体" w:hAnsi="楷体" w:cs="楷体" w:hint="eastAsia"/>
                <w:sz w:val="24"/>
                <w:szCs w:val="24"/>
              </w:rPr>
              <w:t>24</w:t>
            </w:r>
            <w:r w:rsidRPr="009E4727">
              <w:rPr>
                <w:rFonts w:ascii="楷体" w:eastAsia="楷体" w:hAnsi="楷体" w:cs="楷体" w:hint="eastAsia"/>
                <w:sz w:val="24"/>
                <w:szCs w:val="24"/>
              </w:rPr>
              <w:t>日检查记录，未发现异常，检查人陈国辉。</w:t>
            </w:r>
          </w:p>
          <w:p w:rsidR="009E4727" w:rsidRPr="009E4727" w:rsidRDefault="009E4727" w:rsidP="009E4727">
            <w:pPr>
              <w:spacing w:line="360" w:lineRule="auto"/>
              <w:ind w:firstLineChars="200" w:firstLine="480"/>
              <w:rPr>
                <w:rFonts w:ascii="楷体" w:eastAsia="楷体" w:hAnsi="楷体" w:hint="eastAsia"/>
                <w:sz w:val="24"/>
                <w:szCs w:val="24"/>
              </w:rPr>
            </w:pPr>
            <w:r w:rsidRPr="009E4727">
              <w:rPr>
                <w:rFonts w:ascii="楷体" w:eastAsia="楷体" w:hAnsi="楷体" w:cs="楷体" w:hint="eastAsia"/>
                <w:sz w:val="24"/>
                <w:szCs w:val="24"/>
              </w:rPr>
              <w:t>自体系运行以来尚未发生紧急情况。</w:t>
            </w:r>
          </w:p>
        </w:tc>
        <w:tc>
          <w:tcPr>
            <w:tcW w:w="1134" w:type="dxa"/>
          </w:tcPr>
          <w:p w:rsidR="009E4727" w:rsidRPr="00102CD8" w:rsidRDefault="009E4727" w:rsidP="00836270">
            <w:pPr>
              <w:rPr>
                <w:rFonts w:ascii="楷体" w:eastAsia="楷体" w:hAnsi="楷体"/>
                <w:sz w:val="24"/>
                <w:szCs w:val="24"/>
              </w:rPr>
            </w:pPr>
          </w:p>
        </w:tc>
      </w:tr>
    </w:tbl>
    <w:p w:rsidR="005566E0" w:rsidRPr="00102CD8" w:rsidRDefault="005566E0" w:rsidP="00FD320B">
      <w:pPr>
        <w:jc w:val="center"/>
        <w:rPr>
          <w:rFonts w:ascii="楷体" w:eastAsia="楷体" w:hAnsi="楷体"/>
          <w:sz w:val="24"/>
          <w:szCs w:val="24"/>
        </w:rPr>
      </w:pPr>
    </w:p>
    <w:p w:rsidR="005566E0" w:rsidRPr="00102CD8" w:rsidRDefault="005566E0" w:rsidP="00FD320B">
      <w:pPr>
        <w:jc w:val="center"/>
        <w:rPr>
          <w:rFonts w:ascii="楷体" w:eastAsia="楷体" w:hAnsi="楷体"/>
          <w:sz w:val="24"/>
          <w:szCs w:val="24"/>
        </w:rPr>
      </w:pPr>
    </w:p>
    <w:p w:rsidR="005566E0" w:rsidRPr="00102CD8" w:rsidRDefault="005566E0" w:rsidP="00FD320B">
      <w:pPr>
        <w:jc w:val="center"/>
        <w:rPr>
          <w:rFonts w:ascii="楷体" w:eastAsia="楷体" w:hAnsi="楷体"/>
          <w:sz w:val="24"/>
          <w:szCs w:val="24"/>
        </w:rPr>
      </w:pPr>
    </w:p>
    <w:p w:rsidR="005566E0" w:rsidRDefault="005566E0" w:rsidP="00FD320B">
      <w:pPr>
        <w:jc w:val="center"/>
      </w:pPr>
      <w:bookmarkStart w:id="0" w:name="_GoBack"/>
      <w:bookmarkEnd w:id="0"/>
    </w:p>
    <w:sectPr w:rsidR="005566E0"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CE8" w:rsidRDefault="00582CE8" w:rsidP="00A82044">
      <w:r>
        <w:separator/>
      </w:r>
    </w:p>
  </w:endnote>
  <w:endnote w:type="continuationSeparator" w:id="0">
    <w:p w:rsidR="00582CE8" w:rsidRDefault="00582CE8" w:rsidP="00A82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05D" w:rsidRDefault="008B205D">
    <w:pPr>
      <w:pStyle w:val="a4"/>
      <w:jc w:val="center"/>
    </w:pPr>
    <w:r>
      <w:rPr>
        <w:b/>
      </w:rPr>
      <w:fldChar w:fldCharType="begin"/>
    </w:r>
    <w:r>
      <w:rPr>
        <w:b/>
      </w:rPr>
      <w:instrText>PAGE</w:instrText>
    </w:r>
    <w:r>
      <w:rPr>
        <w:b/>
      </w:rPr>
      <w:fldChar w:fldCharType="separate"/>
    </w:r>
    <w:r w:rsidR="0097231B">
      <w:rPr>
        <w:b/>
        <w:noProof/>
      </w:rPr>
      <w:t>1</w:t>
    </w:r>
    <w:r>
      <w:rPr>
        <w:b/>
      </w:rPr>
      <w:fldChar w:fldCharType="end"/>
    </w:r>
    <w:r>
      <w:rPr>
        <w:lang w:val="zh-CN"/>
      </w:rPr>
      <w:t xml:space="preserve"> </w:t>
    </w:r>
    <w:r>
      <w:rPr>
        <w:lang w:val="zh-CN"/>
      </w:rPr>
      <w:t xml:space="preserve">/ </w:t>
    </w:r>
    <w:r>
      <w:rPr>
        <w:b/>
      </w:rPr>
      <w:fldChar w:fldCharType="begin"/>
    </w:r>
    <w:r>
      <w:rPr>
        <w:b/>
      </w:rPr>
      <w:instrText>NUMPAGES</w:instrText>
    </w:r>
    <w:r>
      <w:rPr>
        <w:b/>
      </w:rPr>
      <w:fldChar w:fldCharType="separate"/>
    </w:r>
    <w:r w:rsidR="0097231B">
      <w:rPr>
        <w:b/>
        <w:noProof/>
      </w:rPr>
      <w:t>9</w:t>
    </w:r>
    <w:r>
      <w:rPr>
        <w:b/>
      </w:rPr>
      <w:fldChar w:fldCharType="end"/>
    </w:r>
  </w:p>
  <w:p w:rsidR="008B205D" w:rsidRDefault="008B20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CE8" w:rsidRDefault="00582CE8" w:rsidP="00A82044">
      <w:r>
        <w:separator/>
      </w:r>
    </w:p>
  </w:footnote>
  <w:footnote w:type="continuationSeparator" w:id="0">
    <w:p w:rsidR="00582CE8" w:rsidRDefault="00582CE8" w:rsidP="00A82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05D" w:rsidRPr="00390345" w:rsidRDefault="008B205D" w:rsidP="008B205D">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1;visibility:visible" wrapcoords="7033 0 4019 1440 -502 5760 -502 10080 0 15360 502 17280 7033 20640 11051 20640 13060 20640 13563 20640 20093 15360 21098 6240 15070 480 12558 0 7033 0">
          <v:imagedata r:id="rId1" o:title=""/>
          <w10:wrap type="tight"/>
        </v:shape>
      </w:pict>
    </w:r>
    <w:r w:rsidRPr="00390345">
      <w:rPr>
        <w:rStyle w:val="CharChar1"/>
        <w:rFonts w:hint="eastAsia"/>
      </w:rPr>
      <w:t>北京国标联合认证有限公司</w:t>
    </w:r>
    <w:r w:rsidRPr="00390345">
      <w:rPr>
        <w:rStyle w:val="CharChar1"/>
      </w:rPr>
      <w:tab/>
    </w:r>
    <w:r w:rsidRPr="00390345">
      <w:rPr>
        <w:rStyle w:val="CharChar1"/>
      </w:rPr>
      <w:tab/>
    </w:r>
    <w:r>
      <w:rPr>
        <w:rStyle w:val="CharChar1"/>
      </w:rPr>
      <w:tab/>
    </w:r>
  </w:p>
  <w:p w:rsidR="008B205D" w:rsidRDefault="008B205D" w:rsidP="007757F3">
    <w:pPr>
      <w:pStyle w:val="a5"/>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1" stroked="f">
          <v:textbox>
            <w:txbxContent>
              <w:p w:rsidR="008B205D" w:rsidRPr="000B51BD" w:rsidRDefault="008B205D" w:rsidP="007757F3">
                <w:r>
                  <w:t>ISC-</w:t>
                </w:r>
                <w:r>
                  <w:rPr>
                    <w:sz w:val="18"/>
                    <w:szCs w:val="18"/>
                  </w:rPr>
                  <w:t>B-I-31</w:t>
                </w:r>
                <w:r w:rsidRPr="007757F3">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sidRPr="00390345">
      <w:rPr>
        <w:rStyle w:val="CharChar1"/>
        <w:w w:val="90"/>
      </w:rPr>
      <w:t xml:space="preserve">Beijing International Standard united Certification </w:t>
    </w:r>
    <w:proofErr w:type="spellStart"/>
    <w:r w:rsidRPr="00390345">
      <w:rPr>
        <w:rStyle w:val="CharChar1"/>
        <w:w w:val="90"/>
      </w:rPr>
      <w:t>Co.</w:t>
    </w:r>
    <w:proofErr w:type="gramStart"/>
    <w:r w:rsidRPr="00390345">
      <w:rPr>
        <w:rStyle w:val="CharChar1"/>
        <w:w w:val="90"/>
      </w:rPr>
      <w:t>,Ltd</w:t>
    </w:r>
    <w:proofErr w:type="spellEnd"/>
    <w:proofErr w:type="gramEnd"/>
    <w:r w:rsidRPr="00390345">
      <w:rPr>
        <w:rStyle w:val="CharChar1"/>
        <w:w w:val="90"/>
      </w:rPr>
      <w:t>.</w:t>
    </w:r>
  </w:p>
  <w:p w:rsidR="008B205D" w:rsidRDefault="008B205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B067D"/>
    <w:multiLevelType w:val="singleLevel"/>
    <w:tmpl w:val="865B067D"/>
    <w:lvl w:ilvl="0">
      <w:start w:val="1"/>
      <w:numFmt w:val="decimal"/>
      <w:lvlText w:val="%1)"/>
      <w:lvlJc w:val="left"/>
      <w:pPr>
        <w:tabs>
          <w:tab w:val="left" w:pos="312"/>
        </w:tabs>
      </w:pPr>
      <w:rPr>
        <w:rFonts w:cs="Times New Roman"/>
      </w:rPr>
    </w:lvl>
  </w:abstractNum>
  <w:abstractNum w:abstractNumId="1">
    <w:nsid w:val="0000000A"/>
    <w:multiLevelType w:val="multilevel"/>
    <w:tmpl w:val="0000000A"/>
    <w:lvl w:ilvl="0">
      <w:start w:val="4"/>
      <w:numFmt w:val="japaneseCounting"/>
      <w:lvlText w:val="%1、"/>
      <w:lvlJc w:val="left"/>
      <w:pPr>
        <w:tabs>
          <w:tab w:val="num" w:pos="480"/>
        </w:tabs>
        <w:ind w:left="480" w:hanging="480"/>
      </w:pPr>
      <w:rPr>
        <w:rFonts w:cs="Arial Unicode MS"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0000000B"/>
    <w:multiLevelType w:val="multilevel"/>
    <w:tmpl w:val="0000000B"/>
    <w:lvl w:ilvl="0">
      <w:start w:val="1"/>
      <w:numFmt w:val="japaneseCounting"/>
      <w:lvlText w:val="%1、"/>
      <w:lvlJc w:val="left"/>
      <w:pPr>
        <w:tabs>
          <w:tab w:val="num" w:pos="420"/>
        </w:tabs>
        <w:ind w:left="420" w:hanging="420"/>
      </w:pPr>
      <w:rPr>
        <w:rFonts w:cs="Times New Roman" w:hint="eastAsia"/>
      </w:rPr>
    </w:lvl>
    <w:lvl w:ilvl="1">
      <w:start w:val="1"/>
      <w:numFmt w:val="decimal"/>
      <w:lvlText w:val="%2、"/>
      <w:lvlJc w:val="left"/>
      <w:pPr>
        <w:tabs>
          <w:tab w:val="num" w:pos="780"/>
        </w:tabs>
        <w:ind w:left="780" w:hanging="360"/>
      </w:pPr>
      <w:rPr>
        <w:rFonts w:cs="Times New Roman" w:hint="eastAsia"/>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33638A8C"/>
    <w:multiLevelType w:val="singleLevel"/>
    <w:tmpl w:val="33638A8C"/>
    <w:lvl w:ilvl="0">
      <w:start w:val="5"/>
      <w:numFmt w:val="decimal"/>
      <w:suff w:val="nothing"/>
      <w:lvlText w:val="%1、"/>
      <w:lvlJc w:val="left"/>
      <w:rPr>
        <w:rFonts w:cs="Times New Roman"/>
      </w:rPr>
    </w:lvl>
  </w:abstractNum>
  <w:abstractNum w:abstractNumId="4">
    <w:nsid w:val="5564E486"/>
    <w:multiLevelType w:val="singleLevel"/>
    <w:tmpl w:val="5564E486"/>
    <w:lvl w:ilvl="0">
      <w:start w:val="4"/>
      <w:numFmt w:val="decimal"/>
      <w:suff w:val="nothing"/>
      <w:lvlText w:val="%1）"/>
      <w:lvlJc w:val="left"/>
      <w:rPr>
        <w:rFonts w:cs="Times New Roman"/>
      </w:rPr>
    </w:lvl>
  </w:abstractNum>
  <w:abstractNum w:abstractNumId="5">
    <w:nsid w:val="6AD65455"/>
    <w:multiLevelType w:val="hybridMultilevel"/>
    <w:tmpl w:val="565EE628"/>
    <w:lvl w:ilvl="0" w:tplc="93EE857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6FA964C8"/>
    <w:multiLevelType w:val="multilevel"/>
    <w:tmpl w:val="6FA964C8"/>
    <w:lvl w:ilvl="0">
      <w:start w:val="1"/>
      <w:numFmt w:val="decimal"/>
      <w:lvlText w:val="%1、"/>
      <w:lvlJc w:val="left"/>
      <w:pPr>
        <w:ind w:left="315" w:hanging="31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73FBC2A2"/>
    <w:multiLevelType w:val="singleLevel"/>
    <w:tmpl w:val="73FBC2A2"/>
    <w:lvl w:ilvl="0">
      <w:start w:val="1"/>
      <w:numFmt w:val="decimal"/>
      <w:suff w:val="nothing"/>
      <w:lvlText w:val="（%1）"/>
      <w:lvlJc w:val="left"/>
      <w:rPr>
        <w:rFonts w:cs="Times New Roman"/>
      </w:rPr>
    </w:lvl>
  </w:abstractNum>
  <w:abstractNum w:abstractNumId="8">
    <w:nsid w:val="78FA550B"/>
    <w:multiLevelType w:val="hybridMultilevel"/>
    <w:tmpl w:val="232EE39C"/>
    <w:lvl w:ilvl="0" w:tplc="348405B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7D62BD6A"/>
    <w:multiLevelType w:val="singleLevel"/>
    <w:tmpl w:val="7D62BD6A"/>
    <w:lvl w:ilvl="0">
      <w:start w:val="1"/>
      <w:numFmt w:val="decimal"/>
      <w:lvlText w:val="%1."/>
      <w:lvlJc w:val="left"/>
      <w:pPr>
        <w:tabs>
          <w:tab w:val="left" w:pos="312"/>
        </w:tabs>
      </w:pPr>
      <w:rPr>
        <w:rFonts w:cs="Times New Roman"/>
      </w:rPr>
    </w:lvl>
  </w:abstractNum>
  <w:abstractNum w:abstractNumId="10">
    <w:nsid w:val="7F30A156"/>
    <w:multiLevelType w:val="singleLevel"/>
    <w:tmpl w:val="7F30A156"/>
    <w:lvl w:ilvl="0">
      <w:start w:val="1"/>
      <w:numFmt w:val="decimal"/>
      <w:suff w:val="nothing"/>
      <w:lvlText w:val="%1、"/>
      <w:lvlJc w:val="left"/>
      <w:rPr>
        <w:rFonts w:cs="Times New Roman"/>
      </w:rPr>
    </w:lvl>
  </w:abstractNum>
  <w:num w:numId="1">
    <w:abstractNumId w:val="7"/>
  </w:num>
  <w:num w:numId="2">
    <w:abstractNumId w:val="9"/>
  </w:num>
  <w:num w:numId="3">
    <w:abstractNumId w:val="0"/>
  </w:num>
  <w:num w:numId="4">
    <w:abstractNumId w:val="8"/>
  </w:num>
  <w:num w:numId="5">
    <w:abstractNumId w:val="10"/>
  </w:num>
  <w:num w:numId="6">
    <w:abstractNumId w:val="4"/>
  </w:num>
  <w:num w:numId="7">
    <w:abstractNumId w:val="6"/>
  </w:num>
  <w:num w:numId="8">
    <w:abstractNumId w:val="5"/>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044"/>
    <w:rsid w:val="00002B60"/>
    <w:rsid w:val="00010A68"/>
    <w:rsid w:val="00010CC6"/>
    <w:rsid w:val="00011056"/>
    <w:rsid w:val="0003373A"/>
    <w:rsid w:val="000400E2"/>
    <w:rsid w:val="000A416C"/>
    <w:rsid w:val="000B51BD"/>
    <w:rsid w:val="001010C3"/>
    <w:rsid w:val="0010198D"/>
    <w:rsid w:val="00102CD8"/>
    <w:rsid w:val="00114946"/>
    <w:rsid w:val="00115102"/>
    <w:rsid w:val="001301F7"/>
    <w:rsid w:val="00130963"/>
    <w:rsid w:val="001335EF"/>
    <w:rsid w:val="001724D8"/>
    <w:rsid w:val="001750A1"/>
    <w:rsid w:val="0018415D"/>
    <w:rsid w:val="001A440F"/>
    <w:rsid w:val="001A5F44"/>
    <w:rsid w:val="001D0E80"/>
    <w:rsid w:val="001D13A0"/>
    <w:rsid w:val="001D60DA"/>
    <w:rsid w:val="001E2EDC"/>
    <w:rsid w:val="001E7C2B"/>
    <w:rsid w:val="00241ABC"/>
    <w:rsid w:val="00260973"/>
    <w:rsid w:val="00272E73"/>
    <w:rsid w:val="00273B76"/>
    <w:rsid w:val="00276B49"/>
    <w:rsid w:val="00276F85"/>
    <w:rsid w:val="0028233C"/>
    <w:rsid w:val="00286A55"/>
    <w:rsid w:val="002A589B"/>
    <w:rsid w:val="002A6B75"/>
    <w:rsid w:val="002D1D50"/>
    <w:rsid w:val="002F05C8"/>
    <w:rsid w:val="00300E87"/>
    <w:rsid w:val="00301243"/>
    <w:rsid w:val="0030775B"/>
    <w:rsid w:val="003240D0"/>
    <w:rsid w:val="00342FC8"/>
    <w:rsid w:val="00346A18"/>
    <w:rsid w:val="003559A7"/>
    <w:rsid w:val="00372A5E"/>
    <w:rsid w:val="00386A8E"/>
    <w:rsid w:val="00390345"/>
    <w:rsid w:val="003A3E13"/>
    <w:rsid w:val="003B702F"/>
    <w:rsid w:val="003D057E"/>
    <w:rsid w:val="003F2640"/>
    <w:rsid w:val="00400FF5"/>
    <w:rsid w:val="00401FED"/>
    <w:rsid w:val="0041182F"/>
    <w:rsid w:val="00425102"/>
    <w:rsid w:val="0044068F"/>
    <w:rsid w:val="00440748"/>
    <w:rsid w:val="004424C8"/>
    <w:rsid w:val="00444EF9"/>
    <w:rsid w:val="004521C4"/>
    <w:rsid w:val="00462222"/>
    <w:rsid w:val="00470DDF"/>
    <w:rsid w:val="004761C5"/>
    <w:rsid w:val="00477533"/>
    <w:rsid w:val="004A1A1A"/>
    <w:rsid w:val="004B1BA5"/>
    <w:rsid w:val="004E19CB"/>
    <w:rsid w:val="00542F70"/>
    <w:rsid w:val="00554AA0"/>
    <w:rsid w:val="005566E0"/>
    <w:rsid w:val="00566B84"/>
    <w:rsid w:val="00582CE8"/>
    <w:rsid w:val="00594E08"/>
    <w:rsid w:val="005C1347"/>
    <w:rsid w:val="005C23DB"/>
    <w:rsid w:val="005D29BC"/>
    <w:rsid w:val="005F4F35"/>
    <w:rsid w:val="005F6824"/>
    <w:rsid w:val="00600C20"/>
    <w:rsid w:val="006037A8"/>
    <w:rsid w:val="006063F2"/>
    <w:rsid w:val="006267CE"/>
    <w:rsid w:val="00643C81"/>
    <w:rsid w:val="00644D5B"/>
    <w:rsid w:val="006474A6"/>
    <w:rsid w:val="00674793"/>
    <w:rsid w:val="00680A04"/>
    <w:rsid w:val="00683B1C"/>
    <w:rsid w:val="00685B71"/>
    <w:rsid w:val="00691177"/>
    <w:rsid w:val="006958BC"/>
    <w:rsid w:val="006A417A"/>
    <w:rsid w:val="006A56BB"/>
    <w:rsid w:val="006A5E0B"/>
    <w:rsid w:val="006B3EE7"/>
    <w:rsid w:val="006D28F6"/>
    <w:rsid w:val="006E0175"/>
    <w:rsid w:val="006F4C3D"/>
    <w:rsid w:val="0071633E"/>
    <w:rsid w:val="0071715D"/>
    <w:rsid w:val="0072035B"/>
    <w:rsid w:val="00734C2F"/>
    <w:rsid w:val="00755666"/>
    <w:rsid w:val="00770595"/>
    <w:rsid w:val="007757F3"/>
    <w:rsid w:val="00777140"/>
    <w:rsid w:val="007817B0"/>
    <w:rsid w:val="007A393D"/>
    <w:rsid w:val="007D45F8"/>
    <w:rsid w:val="007E2170"/>
    <w:rsid w:val="007F507F"/>
    <w:rsid w:val="00804F0E"/>
    <w:rsid w:val="008135CC"/>
    <w:rsid w:val="008324F2"/>
    <w:rsid w:val="00834F9C"/>
    <w:rsid w:val="00836270"/>
    <w:rsid w:val="008444C9"/>
    <w:rsid w:val="00855DA4"/>
    <w:rsid w:val="00856DB3"/>
    <w:rsid w:val="008700D2"/>
    <w:rsid w:val="008820DE"/>
    <w:rsid w:val="00884103"/>
    <w:rsid w:val="008973EE"/>
    <w:rsid w:val="008A2386"/>
    <w:rsid w:val="008B1FCB"/>
    <w:rsid w:val="008B205D"/>
    <w:rsid w:val="008B6E30"/>
    <w:rsid w:val="008E64A5"/>
    <w:rsid w:val="009444AC"/>
    <w:rsid w:val="0097231B"/>
    <w:rsid w:val="009801D1"/>
    <w:rsid w:val="00980550"/>
    <w:rsid w:val="009A0A3A"/>
    <w:rsid w:val="009A3C46"/>
    <w:rsid w:val="009A4565"/>
    <w:rsid w:val="009A486D"/>
    <w:rsid w:val="009B0435"/>
    <w:rsid w:val="009B4611"/>
    <w:rsid w:val="009E4727"/>
    <w:rsid w:val="009E6E0C"/>
    <w:rsid w:val="009F0711"/>
    <w:rsid w:val="00A111E1"/>
    <w:rsid w:val="00A153E9"/>
    <w:rsid w:val="00A35671"/>
    <w:rsid w:val="00A41C83"/>
    <w:rsid w:val="00A42CD3"/>
    <w:rsid w:val="00A462D0"/>
    <w:rsid w:val="00A6595E"/>
    <w:rsid w:val="00A82044"/>
    <w:rsid w:val="00A909A3"/>
    <w:rsid w:val="00A9340D"/>
    <w:rsid w:val="00AA047B"/>
    <w:rsid w:val="00AA291D"/>
    <w:rsid w:val="00AA521C"/>
    <w:rsid w:val="00AC32D1"/>
    <w:rsid w:val="00AD6475"/>
    <w:rsid w:val="00AD6CD8"/>
    <w:rsid w:val="00AE3069"/>
    <w:rsid w:val="00AF23EB"/>
    <w:rsid w:val="00B03C25"/>
    <w:rsid w:val="00B20E72"/>
    <w:rsid w:val="00B350DA"/>
    <w:rsid w:val="00B355AF"/>
    <w:rsid w:val="00B42139"/>
    <w:rsid w:val="00B47F93"/>
    <w:rsid w:val="00B52CD4"/>
    <w:rsid w:val="00B640D1"/>
    <w:rsid w:val="00B76B05"/>
    <w:rsid w:val="00B91E5D"/>
    <w:rsid w:val="00BA7FC5"/>
    <w:rsid w:val="00BB066B"/>
    <w:rsid w:val="00BB2140"/>
    <w:rsid w:val="00BC2675"/>
    <w:rsid w:val="00BC4F4B"/>
    <w:rsid w:val="00BE5616"/>
    <w:rsid w:val="00BF0990"/>
    <w:rsid w:val="00BF18A6"/>
    <w:rsid w:val="00BF67EB"/>
    <w:rsid w:val="00C03F82"/>
    <w:rsid w:val="00C41E05"/>
    <w:rsid w:val="00C54235"/>
    <w:rsid w:val="00C7486D"/>
    <w:rsid w:val="00C83E64"/>
    <w:rsid w:val="00C86C01"/>
    <w:rsid w:val="00C959B4"/>
    <w:rsid w:val="00CA1836"/>
    <w:rsid w:val="00CB034D"/>
    <w:rsid w:val="00CE18B3"/>
    <w:rsid w:val="00D206CF"/>
    <w:rsid w:val="00D3592A"/>
    <w:rsid w:val="00D37C06"/>
    <w:rsid w:val="00D42F7B"/>
    <w:rsid w:val="00D47C5D"/>
    <w:rsid w:val="00D503C3"/>
    <w:rsid w:val="00D70273"/>
    <w:rsid w:val="00D7261F"/>
    <w:rsid w:val="00D8791E"/>
    <w:rsid w:val="00D91EC6"/>
    <w:rsid w:val="00D9200B"/>
    <w:rsid w:val="00D94D75"/>
    <w:rsid w:val="00DA1F95"/>
    <w:rsid w:val="00DA30EF"/>
    <w:rsid w:val="00DB58DE"/>
    <w:rsid w:val="00DC7AC4"/>
    <w:rsid w:val="00DE6C27"/>
    <w:rsid w:val="00DF34ED"/>
    <w:rsid w:val="00E17336"/>
    <w:rsid w:val="00E440D7"/>
    <w:rsid w:val="00E6224C"/>
    <w:rsid w:val="00E657E3"/>
    <w:rsid w:val="00E66E67"/>
    <w:rsid w:val="00E858E6"/>
    <w:rsid w:val="00EA1061"/>
    <w:rsid w:val="00EA704B"/>
    <w:rsid w:val="00EC59A7"/>
    <w:rsid w:val="00EE0790"/>
    <w:rsid w:val="00EF6B74"/>
    <w:rsid w:val="00F07F05"/>
    <w:rsid w:val="00F123AC"/>
    <w:rsid w:val="00F263D6"/>
    <w:rsid w:val="00F3412E"/>
    <w:rsid w:val="00F507DD"/>
    <w:rsid w:val="00F51689"/>
    <w:rsid w:val="00F51B53"/>
    <w:rsid w:val="00F63E18"/>
    <w:rsid w:val="00F72198"/>
    <w:rsid w:val="00F96A3A"/>
    <w:rsid w:val="00FC3BBB"/>
    <w:rsid w:val="00FD320B"/>
    <w:rsid w:val="00FD3AB4"/>
    <w:rsid w:val="00FE7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C27"/>
    <w:pPr>
      <w:widowControl w:val="0"/>
      <w:jc w:val="both"/>
    </w:pPr>
    <w:rPr>
      <w:rFonts w:ascii="Times New Roman" w:hAnsi="Times New Roman"/>
      <w:kern w:val="2"/>
      <w:sz w:val="21"/>
    </w:rPr>
  </w:style>
  <w:style w:type="paragraph" w:styleId="2">
    <w:name w:val="heading 2"/>
    <w:basedOn w:val="a"/>
    <w:next w:val="a"/>
    <w:link w:val="2Char"/>
    <w:uiPriority w:val="99"/>
    <w:qFormat/>
    <w:locked/>
    <w:rsid w:val="00FD320B"/>
    <w:pPr>
      <w:keepNext/>
      <w:tabs>
        <w:tab w:val="left" w:pos="3510"/>
        <w:tab w:val="left" w:pos="3585"/>
        <w:tab w:val="center" w:pos="4410"/>
        <w:tab w:val="left" w:pos="4620"/>
        <w:tab w:val="left" w:pos="4830"/>
        <w:tab w:val="left" w:pos="5580"/>
      </w:tabs>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FD320B"/>
    <w:rPr>
      <w:rFonts w:eastAsia="宋体" w:cs="Times New Roman"/>
      <w:b/>
      <w:bCs/>
      <w:kern w:val="2"/>
      <w:sz w:val="32"/>
      <w:lang w:val="en-US" w:eastAsia="zh-CN" w:bidi="ar-SA"/>
    </w:rPr>
  </w:style>
  <w:style w:type="paragraph" w:styleId="a3">
    <w:name w:val="Balloon Text"/>
    <w:basedOn w:val="a"/>
    <w:link w:val="Char"/>
    <w:uiPriority w:val="99"/>
    <w:semiHidden/>
    <w:rsid w:val="00DE6C27"/>
    <w:rPr>
      <w:sz w:val="18"/>
      <w:szCs w:val="18"/>
    </w:rPr>
  </w:style>
  <w:style w:type="character" w:customStyle="1" w:styleId="Char">
    <w:name w:val="批注框文本 Char"/>
    <w:link w:val="a3"/>
    <w:uiPriority w:val="99"/>
    <w:semiHidden/>
    <w:locked/>
    <w:rsid w:val="00DE6C27"/>
    <w:rPr>
      <w:rFonts w:ascii="Times New Roman" w:eastAsia="宋体" w:hAnsi="Times New Roman" w:cs="Times New Roman"/>
      <w:sz w:val="18"/>
      <w:szCs w:val="18"/>
    </w:rPr>
  </w:style>
  <w:style w:type="paragraph" w:styleId="a4">
    <w:name w:val="footer"/>
    <w:basedOn w:val="a"/>
    <w:link w:val="Char0"/>
    <w:uiPriority w:val="99"/>
    <w:rsid w:val="00DE6C27"/>
    <w:pPr>
      <w:tabs>
        <w:tab w:val="center" w:pos="4153"/>
        <w:tab w:val="right" w:pos="8306"/>
      </w:tabs>
      <w:snapToGrid w:val="0"/>
      <w:jc w:val="left"/>
    </w:pPr>
    <w:rPr>
      <w:sz w:val="18"/>
      <w:szCs w:val="18"/>
    </w:rPr>
  </w:style>
  <w:style w:type="character" w:customStyle="1" w:styleId="Char0">
    <w:name w:val="页脚 Char"/>
    <w:link w:val="a4"/>
    <w:uiPriority w:val="99"/>
    <w:locked/>
    <w:rsid w:val="00DE6C27"/>
    <w:rPr>
      <w:rFonts w:ascii="Times New Roman" w:eastAsia="宋体" w:hAnsi="Times New Roman" w:cs="Times New Roman"/>
      <w:sz w:val="18"/>
      <w:szCs w:val="18"/>
    </w:rPr>
  </w:style>
  <w:style w:type="paragraph" w:styleId="a5">
    <w:name w:val="header"/>
    <w:basedOn w:val="a"/>
    <w:link w:val="Char1"/>
    <w:uiPriority w:val="99"/>
    <w:rsid w:val="00DE6C27"/>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DE6C27"/>
    <w:rPr>
      <w:rFonts w:ascii="Times New Roman" w:eastAsia="宋体" w:hAnsi="Times New Roman" w:cs="Times New Roman"/>
      <w:sz w:val="18"/>
      <w:szCs w:val="18"/>
    </w:rPr>
  </w:style>
  <w:style w:type="character" w:customStyle="1" w:styleId="CharChar1">
    <w:name w:val="Char Char1"/>
    <w:uiPriority w:val="99"/>
    <w:locked/>
    <w:rsid w:val="00DE6C27"/>
    <w:rPr>
      <w:rFonts w:ascii="宋体" w:eastAsia="宋体" w:hAnsi="Courier New"/>
      <w:kern w:val="2"/>
      <w:sz w:val="21"/>
      <w:lang w:val="en-US" w:eastAsia="zh-CN"/>
    </w:rPr>
  </w:style>
  <w:style w:type="character" w:customStyle="1" w:styleId="PlainTextChar1">
    <w:name w:val="Plain Text Char1"/>
    <w:uiPriority w:val="99"/>
    <w:locked/>
    <w:rsid w:val="001A440F"/>
    <w:rPr>
      <w:rFonts w:ascii="宋体" w:hAnsi="Courier New"/>
      <w:kern w:val="2"/>
      <w:sz w:val="21"/>
    </w:rPr>
  </w:style>
  <w:style w:type="paragraph" w:styleId="a6">
    <w:name w:val="Plain Text"/>
    <w:basedOn w:val="a"/>
    <w:link w:val="Char2"/>
    <w:uiPriority w:val="99"/>
    <w:rsid w:val="001A440F"/>
    <w:rPr>
      <w:rFonts w:ascii="宋体" w:hAnsi="Courier New"/>
      <w:szCs w:val="21"/>
    </w:rPr>
  </w:style>
  <w:style w:type="character" w:customStyle="1" w:styleId="Char2">
    <w:name w:val="纯文本 Char"/>
    <w:link w:val="a6"/>
    <w:uiPriority w:val="99"/>
    <w:locked/>
    <w:rsid w:val="00FD320B"/>
    <w:rPr>
      <w:rFonts w:ascii="宋体" w:eastAsia="宋体" w:hAnsi="Courier New" w:cs="Times New Roman"/>
      <w:kern w:val="2"/>
      <w:sz w:val="21"/>
      <w:lang w:val="en-US" w:eastAsia="zh-CN" w:bidi="ar-SA"/>
    </w:rPr>
  </w:style>
  <w:style w:type="paragraph" w:customStyle="1" w:styleId="a7">
    <w:name w:val="表格文字"/>
    <w:basedOn w:val="a"/>
    <w:uiPriority w:val="99"/>
    <w:rsid w:val="00FD320B"/>
    <w:pPr>
      <w:spacing w:before="25" w:after="25"/>
    </w:pPr>
    <w:rPr>
      <w:bCs/>
      <w:spacing w:val="10"/>
    </w:rPr>
  </w:style>
  <w:style w:type="paragraph" w:customStyle="1" w:styleId="Style2">
    <w:name w:val="_Style 2"/>
    <w:basedOn w:val="a"/>
    <w:uiPriority w:val="99"/>
    <w:rsid w:val="006F4C3D"/>
    <w:pPr>
      <w:widowControl/>
      <w:ind w:firstLineChars="200" w:firstLine="420"/>
      <w:jc w:val="left"/>
    </w:pPr>
    <w:rPr>
      <w:kern w:val="0"/>
      <w:sz w:val="20"/>
      <w:lang w:eastAsia="en-US"/>
    </w:rPr>
  </w:style>
  <w:style w:type="paragraph" w:styleId="a8">
    <w:name w:val="Normal (Web)"/>
    <w:basedOn w:val="a"/>
    <w:uiPriority w:val="99"/>
    <w:rsid w:val="00AA521C"/>
    <w:pPr>
      <w:widowControl/>
      <w:spacing w:before="100" w:beforeAutospacing="1" w:after="100" w:afterAutospacing="1"/>
      <w:jc w:val="left"/>
    </w:pPr>
    <w:rPr>
      <w:rFonts w:ascii="Arial Unicode MS" w:hAnsi="Arial Unicode MS" w:cs="Arial Unicode MS"/>
      <w:kern w:val="0"/>
      <w:sz w:val="24"/>
      <w:szCs w:val="24"/>
    </w:rPr>
  </w:style>
  <w:style w:type="paragraph" w:customStyle="1" w:styleId="ListParagraph1">
    <w:name w:val="List Paragraph1"/>
    <w:basedOn w:val="a"/>
    <w:uiPriority w:val="99"/>
    <w:rsid w:val="00AD6CD8"/>
    <w:pPr>
      <w:ind w:firstLineChars="200" w:firstLine="420"/>
    </w:pPr>
    <w:rPr>
      <w:bCs/>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886</TotalTime>
  <Pages>9</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dreamsummit</cp:lastModifiedBy>
  <cp:revision>90</cp:revision>
  <dcterms:created xsi:type="dcterms:W3CDTF">2015-06-17T12:51:00Z</dcterms:created>
  <dcterms:modified xsi:type="dcterms:W3CDTF">2019-11-05T08:21:00Z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