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9C" w:rsidRPr="006020E9" w:rsidRDefault="00C110FB">
      <w:pPr>
        <w:spacing w:line="480" w:lineRule="exact"/>
        <w:jc w:val="center"/>
        <w:rPr>
          <w:rFonts w:ascii="楷体" w:eastAsia="楷体" w:hAnsi="楷体"/>
          <w:bCs/>
          <w:color w:val="000000"/>
          <w:sz w:val="24"/>
          <w:szCs w:val="24"/>
        </w:rPr>
      </w:pPr>
      <w:r w:rsidRPr="006020E9">
        <w:rPr>
          <w:rFonts w:ascii="楷体" w:eastAsia="楷体" w:hAnsi="楷体" w:hint="eastAsia"/>
          <w:bCs/>
          <w:color w:val="000000"/>
          <w:sz w:val="24"/>
          <w:szCs w:val="24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83489C" w:rsidRPr="006020E9">
        <w:trPr>
          <w:trHeight w:val="515"/>
        </w:trPr>
        <w:tc>
          <w:tcPr>
            <w:tcW w:w="2160" w:type="dxa"/>
            <w:vMerge w:val="restart"/>
            <w:vAlign w:val="center"/>
          </w:tcPr>
          <w:p w:rsidR="0083489C" w:rsidRPr="006020E9" w:rsidRDefault="00C110FB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3489C" w:rsidRPr="006020E9" w:rsidRDefault="00C110F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83489C" w:rsidRPr="006020E9" w:rsidRDefault="00C110FB">
            <w:pPr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83489C" w:rsidRPr="006020E9" w:rsidRDefault="00C110FB">
            <w:pPr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83489C" w:rsidRPr="006020E9" w:rsidRDefault="00C110FB" w:rsidP="00D06B71">
            <w:pPr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446DAF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财务部  主管领导：</w:t>
            </w:r>
            <w:r w:rsidR="00D06B71">
              <w:rPr>
                <w:rFonts w:ascii="楷体" w:eastAsia="楷体" w:hAnsi="楷体" w:hint="eastAsia"/>
                <w:sz w:val="24"/>
                <w:szCs w:val="24"/>
              </w:rPr>
              <w:t xml:space="preserve">彭国珍   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 xml:space="preserve">    陪同人员：</w:t>
            </w:r>
            <w:r w:rsidR="00D06B71">
              <w:rPr>
                <w:rFonts w:ascii="楷体" w:eastAsia="楷体" w:hAnsi="楷体" w:hint="eastAsia"/>
                <w:sz w:val="24"/>
                <w:szCs w:val="24"/>
              </w:rPr>
              <w:t>付艳</w:t>
            </w:r>
            <w:proofErr w:type="gramStart"/>
            <w:r w:rsidR="00D06B71">
              <w:rPr>
                <w:rFonts w:ascii="楷体" w:eastAsia="楷体" w:hAnsi="楷体" w:hint="eastAsia"/>
                <w:sz w:val="24"/>
                <w:szCs w:val="24"/>
              </w:rPr>
              <w:t>艳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:rsidR="0083489C" w:rsidRPr="006020E9" w:rsidRDefault="00C110FB">
            <w:pPr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3489C" w:rsidRPr="006020E9">
        <w:trPr>
          <w:trHeight w:val="403"/>
        </w:trPr>
        <w:tc>
          <w:tcPr>
            <w:tcW w:w="2160" w:type="dxa"/>
            <w:vMerge/>
            <w:vAlign w:val="center"/>
          </w:tcPr>
          <w:p w:rsidR="0083489C" w:rsidRPr="006020E9" w:rsidRDefault="0083489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83489C" w:rsidRPr="006020E9" w:rsidRDefault="0083489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3489C" w:rsidRPr="006020E9" w:rsidRDefault="00C110FB" w:rsidP="00D06B71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6020E9">
              <w:rPr>
                <w:rFonts w:ascii="楷体" w:eastAsia="楷体" w:hAnsi="楷体" w:hint="eastAsia"/>
                <w:sz w:val="24"/>
                <w:szCs w:val="24"/>
              </w:rPr>
              <w:t xml:space="preserve">姜海军         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6020E9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BC20A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06B7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6020E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06B71"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1585" w:type="dxa"/>
            <w:vMerge/>
          </w:tcPr>
          <w:p w:rsidR="0083489C" w:rsidRPr="006020E9" w:rsidRDefault="0083489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3489C" w:rsidRPr="006020E9">
        <w:trPr>
          <w:trHeight w:val="516"/>
        </w:trPr>
        <w:tc>
          <w:tcPr>
            <w:tcW w:w="2160" w:type="dxa"/>
            <w:vMerge/>
            <w:vAlign w:val="center"/>
          </w:tcPr>
          <w:p w:rsidR="0083489C" w:rsidRPr="006020E9" w:rsidRDefault="0083489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83489C" w:rsidRPr="006020E9" w:rsidRDefault="0083489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3489C" w:rsidRPr="006020E9" w:rsidRDefault="00C110F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</w:p>
          <w:p w:rsidR="00D06B71" w:rsidRDefault="00D06B71" w:rsidP="00D06B71">
            <w:pPr>
              <w:spacing w:line="280" w:lineRule="exact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/>
                <w:szCs w:val="24"/>
              </w:rPr>
              <w:t>EMS: 5.3</w:t>
            </w:r>
            <w:r>
              <w:rPr>
                <w:rFonts w:ascii="宋体" w:hAnsi="宋体" w:cs="Arial" w:hint="eastAsia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Cs w:val="24"/>
              </w:rPr>
              <w:t>6.2</w:t>
            </w:r>
            <w:r>
              <w:rPr>
                <w:rFonts w:ascii="宋体" w:hAnsi="宋体" w:cs="Arial" w:hint="eastAsia"/>
                <w:szCs w:val="24"/>
              </w:rPr>
              <w:t>环境目标、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cs="Arial"/>
                  <w:szCs w:val="24"/>
                </w:rPr>
                <w:t>6.1.2</w:t>
              </w:r>
            </w:smartTag>
            <w:r>
              <w:rPr>
                <w:rFonts w:ascii="宋体" w:hAnsi="宋体" w:cs="Arial" w:hint="eastAsia"/>
                <w:szCs w:val="24"/>
              </w:rPr>
              <w:t>环境因素、</w:t>
            </w:r>
            <w:r>
              <w:rPr>
                <w:rFonts w:ascii="宋体" w:hAnsi="宋体" w:cs="Arial"/>
                <w:szCs w:val="24"/>
              </w:rPr>
              <w:t>8.1</w:t>
            </w:r>
            <w:r>
              <w:rPr>
                <w:rFonts w:ascii="宋体" w:hAnsi="宋体" w:cs="Arial" w:hint="eastAsia"/>
                <w:szCs w:val="24"/>
              </w:rPr>
              <w:t>运行策划和控制，</w:t>
            </w:r>
          </w:p>
          <w:p w:rsidR="0083489C" w:rsidRPr="006020E9" w:rsidRDefault="00D06B71" w:rsidP="00D06B71">
            <w:pPr>
              <w:spacing w:line="360" w:lineRule="auto"/>
              <w:ind w:firstLineChars="200"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宋体" w:hAnsi="宋体" w:cs="Arial"/>
                <w:szCs w:val="24"/>
              </w:rPr>
              <w:t>OHSAS</w:t>
            </w:r>
            <w:r>
              <w:rPr>
                <w:rFonts w:ascii="宋体" w:hAnsi="宋体" w:cs="Arial" w:hint="eastAsia"/>
                <w:szCs w:val="24"/>
              </w:rPr>
              <w:t>：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cs="Arial"/>
                  <w:szCs w:val="24"/>
                </w:rPr>
                <w:t>4.4.1</w:t>
              </w:r>
            </w:smartTag>
            <w:r>
              <w:rPr>
                <w:rFonts w:ascii="宋体" w:hAnsi="宋体" w:cs="Arial" w:hint="eastAsia"/>
                <w:szCs w:val="24"/>
              </w:rPr>
              <w:t>职责与权限、</w:t>
            </w:r>
            <w:r>
              <w:rPr>
                <w:rFonts w:ascii="宋体" w:hAnsi="宋体" w:cs="Arial"/>
                <w:szCs w:val="24"/>
              </w:rPr>
              <w:t>4.3.3</w:t>
            </w:r>
            <w:r>
              <w:rPr>
                <w:rFonts w:ascii="宋体" w:hAnsi="宋体" w:cs="Arial" w:hint="eastAsia"/>
                <w:szCs w:val="24"/>
              </w:rPr>
              <w:t>目标指标和方案、</w:t>
            </w:r>
            <w:r>
              <w:rPr>
                <w:rFonts w:ascii="宋体" w:hAnsi="宋体" w:cs="Arial"/>
                <w:szCs w:val="24"/>
              </w:rPr>
              <w:t>4.3.1</w:t>
            </w:r>
            <w:r>
              <w:rPr>
                <w:rFonts w:ascii="宋体" w:hAnsi="宋体" w:cs="Arial" w:hint="eastAsia"/>
                <w:szCs w:val="24"/>
              </w:rPr>
              <w:t>危险源辨识与评价、</w:t>
            </w:r>
            <w:r>
              <w:rPr>
                <w:rFonts w:ascii="宋体" w:hAnsi="宋体" w:cs="Arial"/>
                <w:szCs w:val="24"/>
              </w:rPr>
              <w:t>4.4.6</w:t>
            </w:r>
            <w:r>
              <w:rPr>
                <w:rFonts w:ascii="宋体" w:hAnsi="宋体" w:cs="Arial" w:hint="eastAsia"/>
                <w:szCs w:val="24"/>
              </w:rPr>
              <w:t>运行控制，</w:t>
            </w:r>
          </w:p>
        </w:tc>
        <w:tc>
          <w:tcPr>
            <w:tcW w:w="1585" w:type="dxa"/>
            <w:vMerge/>
          </w:tcPr>
          <w:p w:rsidR="0083489C" w:rsidRPr="006020E9" w:rsidRDefault="0083489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C61BF" w:rsidRPr="006020E9" w:rsidTr="00132650">
        <w:trPr>
          <w:trHeight w:val="1389"/>
        </w:trPr>
        <w:tc>
          <w:tcPr>
            <w:tcW w:w="2160" w:type="dxa"/>
            <w:vAlign w:val="center"/>
          </w:tcPr>
          <w:p w:rsidR="009C61BF" w:rsidRPr="001A1ADC" w:rsidRDefault="009C61BF" w:rsidP="0043194F">
            <w:pPr>
              <w:rPr>
                <w:rFonts w:ascii="楷体" w:eastAsia="楷体" w:hAnsi="楷体"/>
                <w:b/>
                <w:szCs w:val="24"/>
              </w:rPr>
            </w:pPr>
            <w:r w:rsidRPr="001A1ADC">
              <w:rPr>
                <w:rFonts w:ascii="楷体" w:eastAsia="楷体" w:hAnsi="楷体" w:hint="eastAsia"/>
                <w:szCs w:val="24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:rsidR="009C61BF" w:rsidRPr="001A1ADC" w:rsidRDefault="009C61BF" w:rsidP="0043194F">
            <w:pPr>
              <w:rPr>
                <w:rFonts w:ascii="楷体" w:eastAsia="楷体" w:hAnsi="楷体"/>
                <w:szCs w:val="24"/>
              </w:rPr>
            </w:pPr>
            <w:r w:rsidRPr="001A1ADC">
              <w:rPr>
                <w:rFonts w:ascii="楷体" w:eastAsia="楷体" w:hAnsi="楷体" w:hint="eastAsia"/>
                <w:szCs w:val="24"/>
              </w:rPr>
              <w:t>E5.3</w:t>
            </w:r>
          </w:p>
          <w:p w:rsidR="009C61BF" w:rsidRPr="001A1ADC" w:rsidRDefault="009C61BF" w:rsidP="0043194F">
            <w:pPr>
              <w:rPr>
                <w:rFonts w:ascii="楷体" w:eastAsia="楷体" w:hAnsi="楷体"/>
                <w:b/>
                <w:szCs w:val="24"/>
              </w:rPr>
            </w:pPr>
            <w:r w:rsidRPr="001A1ADC">
              <w:rPr>
                <w:rFonts w:ascii="楷体" w:eastAsia="楷体" w:hAnsi="楷体" w:hint="eastAsia"/>
                <w:szCs w:val="24"/>
              </w:rPr>
              <w:t>S4.4.1</w:t>
            </w:r>
          </w:p>
        </w:tc>
        <w:tc>
          <w:tcPr>
            <w:tcW w:w="10004" w:type="dxa"/>
            <w:vAlign w:val="center"/>
          </w:tcPr>
          <w:p w:rsidR="009C61BF" w:rsidRPr="001A1ADC" w:rsidRDefault="009C61BF" w:rsidP="0043194F">
            <w:pPr>
              <w:spacing w:line="360" w:lineRule="auto"/>
              <w:rPr>
                <w:rFonts w:ascii="楷体" w:eastAsia="楷体" w:hAnsi="楷体"/>
                <w:b/>
                <w:szCs w:val="24"/>
              </w:rPr>
            </w:pPr>
            <w:r w:rsidRPr="001A1ADC">
              <w:rPr>
                <w:rFonts w:ascii="楷体" w:eastAsia="楷体" w:hAnsi="楷体" w:cs="宋体" w:hint="eastAsia"/>
                <w:color w:val="000000"/>
                <w:szCs w:val="24"/>
              </w:rPr>
              <w:t>财务部的主要职责是是：向环境、安全管理体系提供资金保障，经介绍，在体系运行活动中能够有效的履行其职责权限。</w:t>
            </w:r>
            <w:r w:rsidRPr="001A1ADC">
              <w:rPr>
                <w:rFonts w:ascii="楷体" w:eastAsia="楷体" w:hAnsi="楷体" w:hint="eastAsia"/>
                <w:szCs w:val="24"/>
              </w:rPr>
              <w:t>。</w:t>
            </w:r>
          </w:p>
        </w:tc>
        <w:tc>
          <w:tcPr>
            <w:tcW w:w="1585" w:type="dxa"/>
          </w:tcPr>
          <w:p w:rsidR="009C61BF" w:rsidRPr="006020E9" w:rsidRDefault="009C61BF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C61BF" w:rsidRPr="006020E9" w:rsidTr="00132650">
        <w:trPr>
          <w:trHeight w:val="1970"/>
        </w:trPr>
        <w:tc>
          <w:tcPr>
            <w:tcW w:w="2160" w:type="dxa"/>
            <w:vAlign w:val="center"/>
          </w:tcPr>
          <w:p w:rsidR="009C61BF" w:rsidRPr="001A1ADC" w:rsidRDefault="009C61BF" w:rsidP="0043194F">
            <w:pPr>
              <w:rPr>
                <w:rFonts w:ascii="楷体" w:eastAsia="楷体" w:hAnsi="楷体"/>
                <w:b/>
                <w:szCs w:val="24"/>
              </w:rPr>
            </w:pPr>
            <w:r w:rsidRPr="001A1ADC">
              <w:rPr>
                <w:rFonts w:ascii="楷体" w:eastAsia="楷体" w:hAnsi="楷体" w:hint="eastAsia"/>
                <w:szCs w:val="24"/>
              </w:rPr>
              <w:t>目标</w:t>
            </w:r>
          </w:p>
        </w:tc>
        <w:tc>
          <w:tcPr>
            <w:tcW w:w="960" w:type="dxa"/>
            <w:vAlign w:val="center"/>
          </w:tcPr>
          <w:p w:rsidR="009C61BF" w:rsidRPr="001A1ADC" w:rsidRDefault="009C61BF" w:rsidP="0043194F">
            <w:pPr>
              <w:rPr>
                <w:rFonts w:ascii="楷体" w:eastAsia="楷体" w:hAnsi="楷体"/>
                <w:szCs w:val="24"/>
              </w:rPr>
            </w:pPr>
            <w:r w:rsidRPr="001A1ADC">
              <w:rPr>
                <w:rFonts w:ascii="楷体" w:eastAsia="楷体" w:hAnsi="楷体" w:hint="eastAsia"/>
                <w:szCs w:val="24"/>
              </w:rPr>
              <w:t>E6.2</w:t>
            </w:r>
          </w:p>
          <w:p w:rsidR="009C61BF" w:rsidRPr="001A1ADC" w:rsidRDefault="009C61BF" w:rsidP="0043194F">
            <w:pPr>
              <w:rPr>
                <w:rFonts w:ascii="楷体" w:eastAsia="楷体" w:hAnsi="楷体"/>
                <w:b/>
                <w:szCs w:val="24"/>
              </w:rPr>
            </w:pPr>
            <w:r w:rsidRPr="001A1ADC">
              <w:rPr>
                <w:rFonts w:ascii="楷体" w:eastAsia="楷体" w:hAnsi="楷体" w:hint="eastAsia"/>
                <w:szCs w:val="24"/>
              </w:rPr>
              <w:t>S4.3.3</w:t>
            </w:r>
          </w:p>
        </w:tc>
        <w:tc>
          <w:tcPr>
            <w:tcW w:w="10004" w:type="dxa"/>
            <w:vAlign w:val="center"/>
          </w:tcPr>
          <w:p w:rsidR="009C61BF" w:rsidRPr="00C62656" w:rsidRDefault="009C61BF" w:rsidP="00C62656">
            <w:pPr>
              <w:spacing w:line="360" w:lineRule="auto"/>
              <w:ind w:firstLineChars="200" w:firstLine="420"/>
              <w:rPr>
                <w:rFonts w:ascii="楷体" w:eastAsia="楷体" w:hAnsi="楷体" w:cs="Arial"/>
                <w:szCs w:val="24"/>
              </w:rPr>
            </w:pPr>
            <w:r w:rsidRPr="00C62656">
              <w:rPr>
                <w:rFonts w:ascii="楷体" w:eastAsia="楷体" w:hAnsi="楷体" w:cs="Arial" w:hint="eastAsia"/>
                <w:szCs w:val="24"/>
              </w:rPr>
              <w:t>部门目标</w:t>
            </w:r>
            <w:r w:rsidR="00C62656" w:rsidRPr="00C62656">
              <w:rPr>
                <w:rFonts w:ascii="楷体" w:eastAsia="楷体" w:hAnsi="楷体" w:cs="Arial" w:hint="eastAsia"/>
                <w:szCs w:val="24"/>
              </w:rPr>
              <w:t>2019.9.7日</w:t>
            </w:r>
            <w:r w:rsidRPr="00C62656">
              <w:rPr>
                <w:rFonts w:ascii="楷体" w:eastAsia="楷体" w:hAnsi="楷体" w:cs="Arial" w:hint="eastAsia"/>
                <w:szCs w:val="24"/>
              </w:rPr>
              <w:t>考核情况</w:t>
            </w:r>
            <w:r w:rsidR="00C62656" w:rsidRPr="00C62656">
              <w:rPr>
                <w:rFonts w:ascii="楷体" w:eastAsia="楷体" w:hAnsi="楷体" w:cs="Arial" w:hint="eastAsia"/>
                <w:szCs w:val="24"/>
              </w:rPr>
              <w:t>，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29"/>
              <w:gridCol w:w="2025"/>
            </w:tblGrid>
            <w:tr w:rsidR="00C62656" w:rsidRPr="00C62656" w:rsidTr="0043194F">
              <w:trPr>
                <w:trHeight w:hRule="exact" w:val="397"/>
              </w:trPr>
              <w:tc>
                <w:tcPr>
                  <w:tcW w:w="50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2656" w:rsidRPr="00C62656" w:rsidRDefault="00C62656" w:rsidP="00C62656">
                  <w:pPr>
                    <w:spacing w:line="360" w:lineRule="auto"/>
                    <w:ind w:firstLineChars="200" w:firstLine="420"/>
                    <w:rPr>
                      <w:rFonts w:ascii="楷体" w:eastAsia="楷体" w:hAnsi="楷体" w:cs="Arial"/>
                      <w:szCs w:val="24"/>
                    </w:rPr>
                  </w:pPr>
                  <w:r w:rsidRPr="00C62656">
                    <w:rPr>
                      <w:rFonts w:ascii="楷体" w:eastAsia="楷体" w:hAnsi="楷体" w:cs="Arial" w:hint="eastAsia"/>
                      <w:szCs w:val="24"/>
                    </w:rPr>
                    <w:t>办公场所垃圾分类存放率达</w:t>
                  </w:r>
                  <w:r w:rsidRPr="00C62656">
                    <w:rPr>
                      <w:rFonts w:ascii="楷体" w:eastAsia="楷体" w:hAnsi="楷体" w:cs="Arial"/>
                      <w:szCs w:val="24"/>
                    </w:rPr>
                    <w:t>100%</w:t>
                  </w:r>
                  <w:r w:rsidRPr="00C62656">
                    <w:rPr>
                      <w:rFonts w:ascii="楷体" w:eastAsia="楷体" w:hAnsi="楷体" w:cs="Arial" w:hint="eastAsia"/>
                      <w:szCs w:val="24"/>
                    </w:rPr>
                    <w:t>；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2656" w:rsidRPr="00C62656" w:rsidRDefault="00C62656" w:rsidP="00C62656">
                  <w:pPr>
                    <w:spacing w:line="360" w:lineRule="auto"/>
                    <w:ind w:firstLineChars="200" w:firstLine="420"/>
                    <w:rPr>
                      <w:rFonts w:ascii="楷体" w:eastAsia="楷体" w:hAnsi="楷体" w:cs="Arial"/>
                      <w:szCs w:val="24"/>
                    </w:rPr>
                  </w:pPr>
                  <w:r w:rsidRPr="00C62656">
                    <w:rPr>
                      <w:rFonts w:ascii="楷体" w:eastAsia="楷体" w:hAnsi="楷体" w:cs="Arial" w:hint="eastAsia"/>
                      <w:szCs w:val="24"/>
                    </w:rPr>
                    <w:t>符合</w:t>
                  </w:r>
                </w:p>
              </w:tc>
            </w:tr>
            <w:tr w:rsidR="00C62656" w:rsidRPr="00C62656" w:rsidTr="0043194F">
              <w:trPr>
                <w:trHeight w:hRule="exact" w:val="397"/>
              </w:trPr>
              <w:tc>
                <w:tcPr>
                  <w:tcW w:w="50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2656" w:rsidRPr="00C62656" w:rsidRDefault="00C62656" w:rsidP="00C62656">
                  <w:pPr>
                    <w:spacing w:line="360" w:lineRule="auto"/>
                    <w:ind w:firstLineChars="200" w:firstLine="420"/>
                    <w:rPr>
                      <w:rFonts w:ascii="楷体" w:eastAsia="楷体" w:hAnsi="楷体" w:cs="Arial"/>
                      <w:szCs w:val="24"/>
                    </w:rPr>
                  </w:pPr>
                  <w:r w:rsidRPr="00C62656">
                    <w:rPr>
                      <w:rFonts w:ascii="楷体" w:eastAsia="楷体" w:hAnsi="楷体" w:cs="Arial" w:hint="eastAsia"/>
                      <w:szCs w:val="24"/>
                    </w:rPr>
                    <w:t>对用于环境与安全的经费，单独立账，完成率100%；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2656" w:rsidRPr="00C62656" w:rsidRDefault="00C62656" w:rsidP="00C62656">
                  <w:pPr>
                    <w:spacing w:line="360" w:lineRule="auto"/>
                    <w:ind w:firstLineChars="200" w:firstLine="420"/>
                    <w:rPr>
                      <w:rFonts w:ascii="楷体" w:eastAsia="楷体" w:hAnsi="楷体" w:cs="Arial"/>
                      <w:szCs w:val="24"/>
                    </w:rPr>
                  </w:pPr>
                  <w:r w:rsidRPr="00C62656">
                    <w:rPr>
                      <w:rFonts w:ascii="楷体" w:eastAsia="楷体" w:hAnsi="楷体" w:cs="Arial" w:hint="eastAsia"/>
                      <w:szCs w:val="24"/>
                    </w:rPr>
                    <w:t>100%</w:t>
                  </w:r>
                </w:p>
              </w:tc>
            </w:tr>
            <w:tr w:rsidR="00C62656" w:rsidRPr="00C62656" w:rsidTr="0043194F">
              <w:trPr>
                <w:trHeight w:hRule="exact" w:val="397"/>
              </w:trPr>
              <w:tc>
                <w:tcPr>
                  <w:tcW w:w="50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2656" w:rsidRPr="00C62656" w:rsidRDefault="00C62656" w:rsidP="00C62656">
                  <w:pPr>
                    <w:spacing w:line="360" w:lineRule="auto"/>
                    <w:ind w:firstLineChars="200" w:firstLine="420"/>
                    <w:rPr>
                      <w:rFonts w:ascii="楷体" w:eastAsia="楷体" w:hAnsi="楷体" w:cs="Arial"/>
                      <w:szCs w:val="24"/>
                    </w:rPr>
                  </w:pPr>
                  <w:r w:rsidRPr="00C62656">
                    <w:rPr>
                      <w:rFonts w:ascii="楷体" w:eastAsia="楷体" w:hAnsi="楷体" w:cs="Arial" w:hint="eastAsia"/>
                      <w:szCs w:val="24"/>
                    </w:rPr>
                    <w:t>不发生人员伤害现象；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2656" w:rsidRPr="00C62656" w:rsidRDefault="00C62656" w:rsidP="00C62656">
                  <w:pPr>
                    <w:spacing w:line="360" w:lineRule="auto"/>
                    <w:ind w:firstLineChars="200" w:firstLine="420"/>
                    <w:rPr>
                      <w:rFonts w:ascii="楷体" w:eastAsia="楷体" w:hAnsi="楷体" w:cs="Arial"/>
                      <w:szCs w:val="24"/>
                    </w:rPr>
                  </w:pPr>
                  <w:r w:rsidRPr="00C62656">
                    <w:rPr>
                      <w:rFonts w:ascii="楷体" w:eastAsia="楷体" w:hAnsi="楷体" w:cs="Arial" w:hint="eastAsia"/>
                      <w:szCs w:val="24"/>
                    </w:rPr>
                    <w:t>无</w:t>
                  </w:r>
                </w:p>
              </w:tc>
            </w:tr>
          </w:tbl>
          <w:p w:rsidR="009C61BF" w:rsidRPr="001A1ADC" w:rsidRDefault="009C61BF" w:rsidP="00C62656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C62656">
              <w:rPr>
                <w:rFonts w:ascii="楷体" w:eastAsia="楷体" w:hAnsi="楷体" w:cs="Arial" w:hint="eastAsia"/>
                <w:szCs w:val="24"/>
              </w:rPr>
              <w:t>均能完成。</w:t>
            </w:r>
          </w:p>
        </w:tc>
        <w:tc>
          <w:tcPr>
            <w:tcW w:w="1585" w:type="dxa"/>
          </w:tcPr>
          <w:p w:rsidR="009C61BF" w:rsidRPr="006020E9" w:rsidRDefault="009C61BF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C61BF" w:rsidRPr="006020E9" w:rsidTr="00132650">
        <w:trPr>
          <w:trHeight w:val="1243"/>
        </w:trPr>
        <w:tc>
          <w:tcPr>
            <w:tcW w:w="2160" w:type="dxa"/>
            <w:vAlign w:val="center"/>
          </w:tcPr>
          <w:p w:rsidR="009C61BF" w:rsidRPr="001A1ADC" w:rsidRDefault="009C61BF" w:rsidP="0043194F">
            <w:pPr>
              <w:rPr>
                <w:rFonts w:ascii="楷体" w:eastAsia="楷体" w:hAnsi="楷体"/>
                <w:szCs w:val="24"/>
              </w:rPr>
            </w:pPr>
            <w:r w:rsidRPr="001A1ADC">
              <w:rPr>
                <w:rFonts w:ascii="楷体" w:eastAsia="楷体" w:hAnsi="楷体" w:hint="eastAsia"/>
                <w:szCs w:val="24"/>
              </w:rPr>
              <w:t>环境因素、危险源辨识、风险评价和控制措施的确定</w:t>
            </w:r>
          </w:p>
        </w:tc>
        <w:tc>
          <w:tcPr>
            <w:tcW w:w="960" w:type="dxa"/>
            <w:vAlign w:val="center"/>
          </w:tcPr>
          <w:p w:rsidR="009C61BF" w:rsidRPr="001A1ADC" w:rsidRDefault="009C61BF" w:rsidP="0043194F">
            <w:pPr>
              <w:rPr>
                <w:rFonts w:ascii="楷体" w:eastAsia="楷体" w:hAnsi="楷体"/>
                <w:szCs w:val="24"/>
              </w:rPr>
            </w:pPr>
            <w:r w:rsidRPr="001A1ADC">
              <w:rPr>
                <w:rFonts w:ascii="楷体" w:eastAsia="楷体" w:hAnsi="楷体" w:hint="eastAsia"/>
                <w:szCs w:val="24"/>
              </w:rPr>
              <w:t>E6.1.2、 S4.3.1</w:t>
            </w:r>
          </w:p>
        </w:tc>
        <w:tc>
          <w:tcPr>
            <w:tcW w:w="10004" w:type="dxa"/>
            <w:vAlign w:val="center"/>
          </w:tcPr>
          <w:p w:rsidR="009C61BF" w:rsidRPr="001A1ADC" w:rsidRDefault="009C61BF" w:rsidP="009C61BF">
            <w:pPr>
              <w:spacing w:line="360" w:lineRule="auto"/>
              <w:ind w:firstLineChars="200" w:firstLine="420"/>
              <w:rPr>
                <w:rFonts w:ascii="楷体" w:eastAsia="楷体" w:hAnsi="楷体" w:cs="Arial"/>
                <w:szCs w:val="24"/>
              </w:rPr>
            </w:pPr>
            <w:r w:rsidRPr="001A1ADC">
              <w:rPr>
                <w:rFonts w:ascii="楷体" w:eastAsia="楷体" w:hAnsi="楷体" w:cs="Arial" w:hint="eastAsia"/>
                <w:szCs w:val="24"/>
              </w:rPr>
              <w:t>执行公司制定的《</w:t>
            </w:r>
            <w:r w:rsidRPr="00381382">
              <w:rPr>
                <w:rFonts w:ascii="楷体" w:eastAsia="楷体" w:hAnsi="楷体" w:cs="Arial" w:hint="eastAsia"/>
                <w:szCs w:val="24"/>
              </w:rPr>
              <w:t>环境因素识别与评价程序</w:t>
            </w:r>
            <w:r w:rsidRPr="001A1ADC">
              <w:rPr>
                <w:rFonts w:ascii="楷体" w:eastAsia="楷体" w:hAnsi="楷体" w:cs="Arial" w:hint="eastAsia"/>
                <w:szCs w:val="24"/>
              </w:rPr>
              <w:t>》</w:t>
            </w:r>
            <w:r>
              <w:rPr>
                <w:rFonts w:ascii="楷体" w:eastAsia="楷体" w:hAnsi="楷体" w:cs="Arial" w:hint="eastAsia"/>
                <w:szCs w:val="24"/>
              </w:rPr>
              <w:t>、</w:t>
            </w:r>
            <w:r w:rsidRPr="001A1ADC">
              <w:rPr>
                <w:rFonts w:ascii="楷体" w:eastAsia="楷体" w:hAnsi="楷体" w:cs="Arial" w:hint="eastAsia"/>
                <w:szCs w:val="24"/>
              </w:rPr>
              <w:t>《</w:t>
            </w:r>
            <w:r w:rsidRPr="00381382">
              <w:rPr>
                <w:rFonts w:ascii="楷体" w:eastAsia="楷体" w:hAnsi="楷体" w:cs="Arial" w:hint="eastAsia"/>
                <w:szCs w:val="24"/>
              </w:rPr>
              <w:t>危险源辨识、风险评价和风险控制程序</w:t>
            </w:r>
            <w:r w:rsidRPr="001A1ADC">
              <w:rPr>
                <w:rFonts w:ascii="楷体" w:eastAsia="楷体" w:hAnsi="楷体" w:cs="Arial" w:hint="eastAsia"/>
                <w:szCs w:val="24"/>
              </w:rPr>
              <w:t>》。财务部只涉及办公过程中的环境因素及危险源。</w:t>
            </w:r>
          </w:p>
          <w:p w:rsidR="009C61BF" w:rsidRDefault="009C61BF" w:rsidP="009C61BF">
            <w:pPr>
              <w:spacing w:line="360" w:lineRule="auto"/>
              <w:ind w:firstLineChars="200" w:firstLine="420"/>
              <w:rPr>
                <w:rFonts w:ascii="楷体" w:eastAsia="楷体" w:hAnsi="楷体" w:cs="Arial"/>
                <w:szCs w:val="24"/>
              </w:rPr>
            </w:pPr>
            <w:r>
              <w:rPr>
                <w:rFonts w:ascii="楷体" w:eastAsia="楷体" w:hAnsi="楷体" w:cs="Arial" w:hint="eastAsia"/>
                <w:szCs w:val="24"/>
              </w:rPr>
              <w:t>查到</w:t>
            </w:r>
            <w:r>
              <w:rPr>
                <w:rFonts w:ascii="楷体" w:eastAsia="楷体" w:hAnsi="楷体" w:cs="楷体" w:hint="eastAsia"/>
                <w:szCs w:val="24"/>
              </w:rPr>
              <w:t>《环境因素辨识和评价表》，财务部办公过</w:t>
            </w:r>
            <w:r>
              <w:rPr>
                <w:rFonts w:ascii="楷体" w:eastAsia="楷体" w:hAnsi="楷体" w:cs="Arial" w:hint="eastAsia"/>
                <w:szCs w:val="24"/>
              </w:rPr>
              <w:t>程中的环境因素主要包括：</w:t>
            </w:r>
            <w:r>
              <w:rPr>
                <w:rFonts w:ascii="楷体" w:eastAsia="楷体" w:hAnsi="楷体" w:cs="楷体" w:hint="eastAsia"/>
                <w:szCs w:val="24"/>
              </w:rPr>
              <w:t>生活垃圾的处置不当污染环境、纸张使用能源消耗、</w:t>
            </w:r>
            <w:proofErr w:type="gramStart"/>
            <w:r>
              <w:rPr>
                <w:rFonts w:ascii="楷体" w:eastAsia="楷体" w:hAnsi="楷体" w:cs="楷体" w:hint="eastAsia"/>
                <w:szCs w:val="24"/>
              </w:rPr>
              <w:t>硒鼓废墨盒</w:t>
            </w:r>
            <w:proofErr w:type="gramEnd"/>
            <w:r>
              <w:rPr>
                <w:rFonts w:ascii="楷体" w:eastAsia="楷体" w:hAnsi="楷体" w:cs="楷体" w:hint="eastAsia"/>
                <w:szCs w:val="24"/>
              </w:rPr>
              <w:t>随意丢</w:t>
            </w:r>
            <w:r w:rsidR="00C62656">
              <w:rPr>
                <w:rFonts w:ascii="楷体" w:eastAsia="楷体" w:hAnsi="楷体" w:cs="楷体" w:hint="eastAsia"/>
                <w:szCs w:val="24"/>
              </w:rPr>
              <w:t>弃污染水土、火灾发生后废弃物污染大气水土、全公司用水能源消耗等，与上次审核没有变化。</w:t>
            </w:r>
          </w:p>
          <w:p w:rsidR="009C61BF" w:rsidRDefault="009C61BF" w:rsidP="009C61BF">
            <w:pPr>
              <w:spacing w:line="360" w:lineRule="auto"/>
              <w:ind w:firstLineChars="200" w:firstLine="420"/>
              <w:rPr>
                <w:rFonts w:ascii="楷体" w:eastAsia="楷体" w:hAnsi="楷体" w:cs="Arial"/>
                <w:szCs w:val="24"/>
              </w:rPr>
            </w:pPr>
            <w:r>
              <w:rPr>
                <w:rFonts w:ascii="楷体" w:eastAsia="楷体" w:hAnsi="楷体" w:cs="Arial" w:hint="eastAsia"/>
                <w:szCs w:val="24"/>
              </w:rPr>
              <w:lastRenderedPageBreak/>
              <w:t>经评价，财务部无重要环境因素。</w:t>
            </w:r>
          </w:p>
          <w:p w:rsidR="00D5521A" w:rsidRDefault="009C61BF" w:rsidP="009C61BF">
            <w:pPr>
              <w:spacing w:line="360" w:lineRule="auto"/>
              <w:ind w:firstLineChars="200" w:firstLine="420"/>
              <w:rPr>
                <w:rFonts w:ascii="楷体" w:eastAsia="楷体" w:hAnsi="楷体" w:cs="Arial"/>
                <w:szCs w:val="24"/>
              </w:rPr>
            </w:pPr>
            <w:r w:rsidRPr="001A1ADC">
              <w:rPr>
                <w:rFonts w:ascii="楷体" w:eastAsia="楷体" w:hAnsi="楷体" w:cs="Arial" w:hint="eastAsia"/>
                <w:szCs w:val="24"/>
              </w:rPr>
              <w:t>查到</w:t>
            </w:r>
            <w:r>
              <w:rPr>
                <w:rFonts w:ascii="楷体" w:eastAsia="楷体" w:hAnsi="楷体" w:cs="Arial" w:hint="eastAsia"/>
                <w:szCs w:val="24"/>
              </w:rPr>
              <w:t>《</w:t>
            </w:r>
            <w:r w:rsidR="00F05564" w:rsidRPr="00F05564">
              <w:rPr>
                <w:rFonts w:ascii="楷体" w:eastAsia="楷体" w:hAnsi="楷体" w:cs="楷体" w:hint="eastAsia"/>
                <w:szCs w:val="24"/>
              </w:rPr>
              <w:t>职业安全健康管理体系危害辨识、风险评价、风险控制工作表</w:t>
            </w:r>
            <w:r>
              <w:rPr>
                <w:rFonts w:ascii="楷体" w:eastAsia="楷体" w:hAnsi="楷体" w:cs="Arial" w:hint="eastAsia"/>
                <w:szCs w:val="24"/>
              </w:rPr>
              <w:t>》</w:t>
            </w:r>
            <w:r w:rsidRPr="001A1ADC">
              <w:rPr>
                <w:rFonts w:ascii="楷体" w:eastAsia="楷体" w:hAnsi="楷体" w:cs="Arial" w:hint="eastAsia"/>
                <w:szCs w:val="24"/>
              </w:rPr>
              <w:t>，财务部主要是办公过程中的危险源，包括办公区</w:t>
            </w:r>
            <w:r>
              <w:rPr>
                <w:rFonts w:ascii="楷体" w:eastAsia="楷体" w:hAnsi="楷体" w:cs="Arial" w:hint="eastAsia"/>
                <w:szCs w:val="24"/>
              </w:rPr>
              <w:t>用电操作不当</w:t>
            </w:r>
            <w:r w:rsidRPr="001A1ADC">
              <w:rPr>
                <w:rFonts w:ascii="楷体" w:eastAsia="楷体" w:hAnsi="楷体" w:cs="Arial" w:hint="eastAsia"/>
                <w:szCs w:val="24"/>
              </w:rPr>
              <w:t>导致的火灾、触电等。</w:t>
            </w:r>
            <w:r w:rsidR="00D5521A">
              <w:rPr>
                <w:rFonts w:ascii="楷体" w:eastAsia="楷体" w:hAnsi="楷体" w:cs="Arial" w:hint="eastAsia"/>
                <w:szCs w:val="24"/>
              </w:rPr>
              <w:t>与上次没有变化。</w:t>
            </w:r>
          </w:p>
          <w:p w:rsidR="009C61BF" w:rsidRPr="001A1ADC" w:rsidRDefault="009C61BF" w:rsidP="009C61BF">
            <w:pPr>
              <w:spacing w:line="360" w:lineRule="auto"/>
              <w:ind w:firstLineChars="200" w:firstLine="420"/>
              <w:rPr>
                <w:rFonts w:ascii="楷体" w:eastAsia="楷体" w:hAnsi="楷体" w:cs="Arial"/>
                <w:szCs w:val="24"/>
              </w:rPr>
            </w:pPr>
            <w:r w:rsidRPr="001A1ADC">
              <w:rPr>
                <w:rFonts w:ascii="楷体" w:eastAsia="楷体" w:hAnsi="楷体" w:cs="Arial" w:hint="eastAsia"/>
                <w:szCs w:val="24"/>
              </w:rPr>
              <w:t>经评价，财务部的重大危险源为办公区域的火灾、触电伤害。</w:t>
            </w:r>
          </w:p>
          <w:p w:rsidR="009C61BF" w:rsidRPr="001A1ADC" w:rsidRDefault="009C61BF" w:rsidP="0043194F">
            <w:pPr>
              <w:spacing w:line="360" w:lineRule="auto"/>
              <w:rPr>
                <w:rFonts w:ascii="楷体" w:eastAsia="楷体" w:hAnsi="楷体"/>
                <w:szCs w:val="24"/>
              </w:rPr>
            </w:pPr>
            <w:r w:rsidRPr="001A1ADC">
              <w:rPr>
                <w:rFonts w:ascii="楷体" w:eastAsia="楷体" w:hAnsi="楷体" w:cs="楷体" w:hint="eastAsia"/>
                <w:color w:val="000000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9C61BF" w:rsidRPr="006020E9" w:rsidRDefault="009C61BF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C61BF" w:rsidRPr="006020E9" w:rsidTr="00132650">
        <w:trPr>
          <w:trHeight w:val="2110"/>
        </w:trPr>
        <w:tc>
          <w:tcPr>
            <w:tcW w:w="2160" w:type="dxa"/>
            <w:vAlign w:val="center"/>
          </w:tcPr>
          <w:p w:rsidR="009C61BF" w:rsidRPr="001A1ADC" w:rsidRDefault="009C61BF" w:rsidP="0043194F">
            <w:pPr>
              <w:rPr>
                <w:rFonts w:ascii="楷体" w:eastAsia="楷体" w:hAnsi="楷体"/>
                <w:szCs w:val="24"/>
              </w:rPr>
            </w:pPr>
            <w:r w:rsidRPr="001A1ADC">
              <w:rPr>
                <w:rFonts w:ascii="楷体" w:eastAsia="楷体" w:hAnsi="楷体" w:hint="eastAsia"/>
                <w:szCs w:val="24"/>
              </w:rPr>
              <w:lastRenderedPageBreak/>
              <w:t>运行控制</w:t>
            </w:r>
          </w:p>
        </w:tc>
        <w:tc>
          <w:tcPr>
            <w:tcW w:w="960" w:type="dxa"/>
            <w:vAlign w:val="center"/>
          </w:tcPr>
          <w:p w:rsidR="009C61BF" w:rsidRPr="001A1ADC" w:rsidRDefault="009C61BF" w:rsidP="0043194F">
            <w:pPr>
              <w:rPr>
                <w:rFonts w:ascii="楷体" w:eastAsia="楷体" w:hAnsi="楷体"/>
                <w:szCs w:val="24"/>
              </w:rPr>
            </w:pPr>
            <w:r w:rsidRPr="001A1ADC">
              <w:rPr>
                <w:rFonts w:ascii="楷体" w:eastAsia="楷体" w:hAnsi="楷体" w:hint="eastAsia"/>
                <w:szCs w:val="24"/>
              </w:rPr>
              <w:t>E8.1</w:t>
            </w:r>
          </w:p>
          <w:p w:rsidR="009C61BF" w:rsidRPr="001A1ADC" w:rsidRDefault="009C61BF" w:rsidP="0043194F">
            <w:pPr>
              <w:rPr>
                <w:rFonts w:ascii="楷体" w:eastAsia="楷体" w:hAnsi="楷体"/>
                <w:szCs w:val="24"/>
              </w:rPr>
            </w:pPr>
            <w:r w:rsidRPr="001A1ADC">
              <w:rPr>
                <w:rFonts w:ascii="楷体" w:eastAsia="楷体" w:hAnsi="楷体" w:hint="eastAsia"/>
                <w:szCs w:val="24"/>
              </w:rPr>
              <w:t>S4.4.6</w:t>
            </w:r>
          </w:p>
        </w:tc>
        <w:tc>
          <w:tcPr>
            <w:tcW w:w="10004" w:type="dxa"/>
            <w:vAlign w:val="center"/>
          </w:tcPr>
          <w:p w:rsidR="009C61BF" w:rsidRPr="001A1ADC" w:rsidRDefault="009C61BF" w:rsidP="009C61BF">
            <w:pPr>
              <w:spacing w:line="360" w:lineRule="auto"/>
              <w:ind w:firstLineChars="200" w:firstLine="420"/>
              <w:rPr>
                <w:rFonts w:ascii="楷体" w:eastAsia="楷体" w:hAnsi="楷体" w:cs="Arial"/>
                <w:szCs w:val="24"/>
              </w:rPr>
            </w:pPr>
            <w:r w:rsidRPr="001A1ADC">
              <w:rPr>
                <w:rFonts w:ascii="楷体" w:eastAsia="楷体" w:hAnsi="楷体" w:cs="Arial" w:hint="eastAsia"/>
                <w:szCs w:val="24"/>
              </w:rPr>
              <w:t>执行公司制定的</w:t>
            </w:r>
            <w:r>
              <w:rPr>
                <w:rFonts w:ascii="楷体" w:eastAsia="楷体" w:hAnsi="楷体" w:cs="楷体" w:hint="eastAsia"/>
                <w:szCs w:val="24"/>
              </w:rPr>
              <w:t>《管理运行控制程序》、《节约用水管理规定》、《垃圾管理规定》、《固体废弃物管理》、《工作现场安全、卫生制度》、《办公用品管理规程》、《应急预案》</w:t>
            </w:r>
            <w:r w:rsidRPr="001A1ADC">
              <w:rPr>
                <w:rFonts w:ascii="楷体" w:eastAsia="楷体" w:hAnsi="楷体" w:cs="Arial" w:hint="eastAsia"/>
                <w:szCs w:val="24"/>
              </w:rPr>
              <w:t>等。</w:t>
            </w:r>
          </w:p>
          <w:p w:rsidR="009C61BF" w:rsidRDefault="009C61BF" w:rsidP="009C61BF">
            <w:pPr>
              <w:spacing w:line="360" w:lineRule="auto"/>
              <w:ind w:firstLineChars="200" w:firstLine="420"/>
              <w:rPr>
                <w:rFonts w:ascii="楷体" w:eastAsia="楷体" w:hAnsi="楷体" w:cs="Arial"/>
                <w:szCs w:val="24"/>
              </w:rPr>
            </w:pPr>
            <w:r>
              <w:rPr>
                <w:rFonts w:ascii="楷体" w:eastAsia="楷体" w:hAnsi="楷体" w:cs="Arial" w:hint="eastAsia"/>
                <w:szCs w:val="24"/>
              </w:rPr>
              <w:t>财务部负责人</w:t>
            </w:r>
            <w:r w:rsidRPr="001A1ADC">
              <w:rPr>
                <w:rFonts w:ascii="楷体" w:eastAsia="楷体" w:hAnsi="楷体" w:cs="Arial" w:hint="eastAsia"/>
                <w:szCs w:val="24"/>
              </w:rPr>
              <w:t>介绍：根据公司环境和安全管理体系运行需要及时提供有关资金，主要投入到环境</w:t>
            </w:r>
            <w:r>
              <w:rPr>
                <w:rFonts w:ascii="楷体" w:eastAsia="楷体" w:hAnsi="楷体" w:cs="Arial" w:hint="eastAsia"/>
                <w:szCs w:val="24"/>
              </w:rPr>
              <w:t>安全</w:t>
            </w:r>
            <w:r w:rsidRPr="001A1ADC">
              <w:rPr>
                <w:rFonts w:ascii="楷体" w:eastAsia="楷体" w:hAnsi="楷体" w:cs="Arial" w:hint="eastAsia"/>
                <w:szCs w:val="24"/>
              </w:rPr>
              <w:t>教育、消防、</w:t>
            </w:r>
            <w:r>
              <w:rPr>
                <w:rFonts w:ascii="楷体" w:eastAsia="楷体" w:hAnsi="楷体" w:cs="Arial" w:hint="eastAsia"/>
                <w:szCs w:val="24"/>
              </w:rPr>
              <w:t>垃圾</w:t>
            </w:r>
            <w:r w:rsidRPr="001A1ADC">
              <w:rPr>
                <w:rFonts w:ascii="楷体" w:eastAsia="楷体" w:hAnsi="楷体" w:cs="Arial" w:hint="eastAsia"/>
                <w:szCs w:val="24"/>
              </w:rPr>
              <w:t>处置、</w:t>
            </w:r>
            <w:r>
              <w:rPr>
                <w:rFonts w:ascii="楷体" w:eastAsia="楷体" w:hAnsi="楷体" w:cs="Arial" w:hint="eastAsia"/>
                <w:szCs w:val="24"/>
              </w:rPr>
              <w:t>社保</w:t>
            </w:r>
            <w:r w:rsidRPr="001A1ADC">
              <w:rPr>
                <w:rFonts w:ascii="楷体" w:eastAsia="楷体" w:hAnsi="楷体" w:cs="Arial" w:hint="eastAsia"/>
                <w:szCs w:val="24"/>
              </w:rPr>
              <w:t>等投入方面</w:t>
            </w:r>
            <w:r>
              <w:rPr>
                <w:rFonts w:ascii="楷体" w:eastAsia="楷体" w:hAnsi="楷体" w:cs="Arial" w:hint="eastAsia"/>
                <w:szCs w:val="24"/>
              </w:rPr>
              <w:t>。</w:t>
            </w:r>
            <w:r w:rsidR="00940866">
              <w:rPr>
                <w:rFonts w:ascii="楷体" w:eastAsia="楷体" w:hAnsi="楷体" w:cs="Arial" w:hint="eastAsia"/>
                <w:szCs w:val="24"/>
              </w:rPr>
              <w:t>经统计2019年至今支出约10.7万元。</w:t>
            </w:r>
          </w:p>
          <w:p w:rsidR="009C61BF" w:rsidRDefault="00E47B0E" w:rsidP="009C61BF">
            <w:pPr>
              <w:spacing w:line="360" w:lineRule="auto"/>
              <w:ind w:firstLineChars="200" w:firstLine="420"/>
              <w:rPr>
                <w:rFonts w:ascii="楷体" w:eastAsia="楷体" w:hAnsi="楷体" w:cs="Arial"/>
                <w:szCs w:val="24"/>
              </w:rPr>
            </w:pPr>
            <w:r>
              <w:rPr>
                <w:rFonts w:ascii="楷体" w:eastAsia="楷体" w:hAnsi="楷体" w:cs="Arial" w:hint="eastAsia"/>
                <w:szCs w:val="24"/>
              </w:rPr>
              <w:t>查到“江西省社会保险费缴纳专用收据”，</w:t>
            </w:r>
            <w:r w:rsidR="00F05564">
              <w:rPr>
                <w:rFonts w:ascii="楷体" w:eastAsia="楷体" w:hAnsi="楷体" w:cs="Arial" w:hint="eastAsia"/>
                <w:szCs w:val="24"/>
              </w:rPr>
              <w:t>企业</w:t>
            </w:r>
            <w:bookmarkStart w:id="0" w:name="_GoBack"/>
            <w:bookmarkEnd w:id="0"/>
            <w:r>
              <w:rPr>
                <w:rFonts w:ascii="楷体" w:eastAsia="楷体" w:hAnsi="楷体" w:cs="Arial" w:hint="eastAsia"/>
                <w:szCs w:val="24"/>
              </w:rPr>
              <w:t>每月按时缴纳了社保。</w:t>
            </w:r>
          </w:p>
          <w:p w:rsidR="009C61BF" w:rsidRPr="001A1ADC" w:rsidRDefault="009C61BF" w:rsidP="009C61BF">
            <w:pPr>
              <w:spacing w:line="360" w:lineRule="auto"/>
              <w:ind w:firstLineChars="200" w:firstLine="420"/>
              <w:rPr>
                <w:rFonts w:ascii="楷体" w:eastAsia="楷体" w:hAnsi="楷体" w:cs="Arial"/>
                <w:szCs w:val="24"/>
              </w:rPr>
            </w:pPr>
            <w:r w:rsidRPr="001A1ADC">
              <w:rPr>
                <w:rFonts w:ascii="楷体" w:eastAsia="楷体" w:hAnsi="楷体" w:cs="Arial" w:hint="eastAsia"/>
                <w:szCs w:val="24"/>
              </w:rPr>
              <w:t>财务部确保本公司各项资金及时到位，保证环保和安全活动得到实施，达到预防污染、安全第一的活动目的。通过提供资金确保了环境安全管理体系的正常运行。</w:t>
            </w:r>
          </w:p>
          <w:p w:rsidR="009C61BF" w:rsidRPr="001A1ADC" w:rsidRDefault="009C61BF" w:rsidP="0043194F">
            <w:pPr>
              <w:spacing w:line="360" w:lineRule="auto"/>
              <w:rPr>
                <w:rFonts w:ascii="楷体" w:eastAsia="楷体" w:hAnsi="楷体"/>
                <w:szCs w:val="24"/>
              </w:rPr>
            </w:pPr>
            <w:r w:rsidRPr="001A1ADC">
              <w:rPr>
                <w:rFonts w:ascii="楷体" w:eastAsia="楷体" w:hAnsi="楷体" w:cs="Arial" w:hint="eastAsia"/>
                <w:szCs w:val="24"/>
              </w:rPr>
              <w:t>运行控制基本符合要求。</w:t>
            </w:r>
          </w:p>
        </w:tc>
        <w:tc>
          <w:tcPr>
            <w:tcW w:w="1585" w:type="dxa"/>
          </w:tcPr>
          <w:p w:rsidR="009C61BF" w:rsidRPr="006020E9" w:rsidRDefault="009C61BF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C61BF" w:rsidRPr="006020E9" w:rsidTr="00B822E0">
        <w:trPr>
          <w:trHeight w:val="520"/>
        </w:trPr>
        <w:tc>
          <w:tcPr>
            <w:tcW w:w="2160" w:type="dxa"/>
          </w:tcPr>
          <w:p w:rsidR="009C61BF" w:rsidRPr="006020E9" w:rsidRDefault="009C61BF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</w:tcPr>
          <w:p w:rsidR="009C61BF" w:rsidRPr="006020E9" w:rsidRDefault="009C61BF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9C61BF" w:rsidRPr="006020E9" w:rsidRDefault="009C61BF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9C61BF" w:rsidRPr="006020E9" w:rsidRDefault="009C61BF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3489C" w:rsidRPr="006020E9" w:rsidRDefault="00C110FB">
      <w:pPr>
        <w:rPr>
          <w:rFonts w:ascii="楷体" w:eastAsia="楷体" w:hAnsi="楷体"/>
          <w:sz w:val="24"/>
          <w:szCs w:val="24"/>
        </w:rPr>
      </w:pPr>
      <w:r w:rsidRPr="006020E9">
        <w:rPr>
          <w:rFonts w:ascii="楷体" w:eastAsia="楷体" w:hAnsi="楷体"/>
          <w:sz w:val="24"/>
          <w:szCs w:val="24"/>
        </w:rPr>
        <w:ptab w:relativeTo="margin" w:alignment="center" w:leader="none"/>
      </w:r>
    </w:p>
    <w:p w:rsidR="0083489C" w:rsidRPr="006020E9" w:rsidRDefault="0083489C">
      <w:pPr>
        <w:rPr>
          <w:rFonts w:ascii="楷体" w:eastAsia="楷体" w:hAnsi="楷体"/>
          <w:sz w:val="24"/>
          <w:szCs w:val="24"/>
        </w:rPr>
      </w:pPr>
    </w:p>
    <w:p w:rsidR="0083489C" w:rsidRPr="006020E9" w:rsidRDefault="0083489C">
      <w:pPr>
        <w:rPr>
          <w:rFonts w:ascii="楷体" w:eastAsia="楷体" w:hAnsi="楷体"/>
          <w:sz w:val="24"/>
          <w:szCs w:val="24"/>
        </w:rPr>
      </w:pPr>
    </w:p>
    <w:p w:rsidR="0083489C" w:rsidRPr="006020E9" w:rsidRDefault="00C110FB">
      <w:pPr>
        <w:pStyle w:val="a5"/>
        <w:rPr>
          <w:rFonts w:ascii="楷体" w:eastAsia="楷体" w:hAnsi="楷体"/>
          <w:sz w:val="24"/>
          <w:szCs w:val="24"/>
        </w:rPr>
      </w:pPr>
      <w:r w:rsidRPr="006020E9">
        <w:rPr>
          <w:rFonts w:ascii="楷体" w:eastAsia="楷体" w:hAnsi="楷体" w:hint="eastAsia"/>
          <w:sz w:val="24"/>
          <w:szCs w:val="24"/>
        </w:rPr>
        <w:t>说明：不符合标注N</w:t>
      </w:r>
    </w:p>
    <w:sectPr w:rsidR="0083489C" w:rsidRPr="006020E9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694" w:rsidRDefault="00372694">
      <w:r>
        <w:separator/>
      </w:r>
    </w:p>
  </w:endnote>
  <w:endnote w:type="continuationSeparator" w:id="0">
    <w:p w:rsidR="00372694" w:rsidRDefault="0037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20509000000000000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83489C" w:rsidRDefault="00C110FB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0556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0556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3489C" w:rsidRDefault="008348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694" w:rsidRDefault="00372694">
      <w:r>
        <w:separator/>
      </w:r>
    </w:p>
  </w:footnote>
  <w:footnote w:type="continuationSeparator" w:id="0">
    <w:p w:rsidR="00372694" w:rsidRDefault="00372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9C" w:rsidRDefault="00C110FB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3489C" w:rsidRDefault="00372694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83489C" w:rsidRDefault="00C110F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110FB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C110FB">
      <w:rPr>
        <w:rStyle w:val="CharChar1"/>
        <w:rFonts w:hint="default"/>
        <w:w w:val="90"/>
      </w:rPr>
      <w:t>Co.</w:t>
    </w:r>
    <w:proofErr w:type="gramStart"/>
    <w:r w:rsidR="00C110FB">
      <w:rPr>
        <w:rStyle w:val="CharChar1"/>
        <w:rFonts w:hint="default"/>
        <w:w w:val="90"/>
      </w:rPr>
      <w:t>,Ltd</w:t>
    </w:r>
    <w:proofErr w:type="spellEnd"/>
    <w:proofErr w:type="gramEnd"/>
    <w:r w:rsidR="00C110FB">
      <w:rPr>
        <w:rStyle w:val="CharChar1"/>
        <w:rFonts w:hint="default"/>
        <w:w w:val="90"/>
      </w:rPr>
      <w:t>.</w:t>
    </w:r>
  </w:p>
  <w:p w:rsidR="0083489C" w:rsidRDefault="0083489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50162"/>
    <w:rsid w:val="00062E46"/>
    <w:rsid w:val="00071C9C"/>
    <w:rsid w:val="00074C26"/>
    <w:rsid w:val="001658A6"/>
    <w:rsid w:val="001A0140"/>
    <w:rsid w:val="001A2D7F"/>
    <w:rsid w:val="001B4936"/>
    <w:rsid w:val="001C58FF"/>
    <w:rsid w:val="0029170E"/>
    <w:rsid w:val="002939AD"/>
    <w:rsid w:val="0032764B"/>
    <w:rsid w:val="00333413"/>
    <w:rsid w:val="00337922"/>
    <w:rsid w:val="00340867"/>
    <w:rsid w:val="00370AD5"/>
    <w:rsid w:val="00372694"/>
    <w:rsid w:val="003767EF"/>
    <w:rsid w:val="00380837"/>
    <w:rsid w:val="003A198A"/>
    <w:rsid w:val="003D4DEC"/>
    <w:rsid w:val="00410914"/>
    <w:rsid w:val="00446DAF"/>
    <w:rsid w:val="004760A0"/>
    <w:rsid w:val="00536930"/>
    <w:rsid w:val="00564705"/>
    <w:rsid w:val="00564E53"/>
    <w:rsid w:val="005A2DB1"/>
    <w:rsid w:val="005C6F3E"/>
    <w:rsid w:val="005D5659"/>
    <w:rsid w:val="00600C20"/>
    <w:rsid w:val="006020E9"/>
    <w:rsid w:val="0061097C"/>
    <w:rsid w:val="0061332F"/>
    <w:rsid w:val="00644FE2"/>
    <w:rsid w:val="00661AC8"/>
    <w:rsid w:val="0067640C"/>
    <w:rsid w:val="006B2388"/>
    <w:rsid w:val="006E678B"/>
    <w:rsid w:val="007757F3"/>
    <w:rsid w:val="007B4E50"/>
    <w:rsid w:val="007E6AEB"/>
    <w:rsid w:val="0083489C"/>
    <w:rsid w:val="008750F8"/>
    <w:rsid w:val="008973EE"/>
    <w:rsid w:val="008A545A"/>
    <w:rsid w:val="00940866"/>
    <w:rsid w:val="00971600"/>
    <w:rsid w:val="009973B4"/>
    <w:rsid w:val="009C28C1"/>
    <w:rsid w:val="009C61BF"/>
    <w:rsid w:val="009F7EED"/>
    <w:rsid w:val="00A60F0C"/>
    <w:rsid w:val="00A646BC"/>
    <w:rsid w:val="00A80636"/>
    <w:rsid w:val="00AD4C8C"/>
    <w:rsid w:val="00AF0AAB"/>
    <w:rsid w:val="00B06A48"/>
    <w:rsid w:val="00B20A21"/>
    <w:rsid w:val="00B32211"/>
    <w:rsid w:val="00B822E0"/>
    <w:rsid w:val="00BC02F8"/>
    <w:rsid w:val="00BC20A3"/>
    <w:rsid w:val="00BF597E"/>
    <w:rsid w:val="00C110FB"/>
    <w:rsid w:val="00C13509"/>
    <w:rsid w:val="00C17908"/>
    <w:rsid w:val="00C51A36"/>
    <w:rsid w:val="00C55228"/>
    <w:rsid w:val="00C62656"/>
    <w:rsid w:val="00C87F73"/>
    <w:rsid w:val="00CD6F4E"/>
    <w:rsid w:val="00CE315A"/>
    <w:rsid w:val="00CE3B4F"/>
    <w:rsid w:val="00CF1E8B"/>
    <w:rsid w:val="00D06B71"/>
    <w:rsid w:val="00D06F59"/>
    <w:rsid w:val="00D417FC"/>
    <w:rsid w:val="00D47E2B"/>
    <w:rsid w:val="00D5521A"/>
    <w:rsid w:val="00D8388C"/>
    <w:rsid w:val="00D859FC"/>
    <w:rsid w:val="00D85E56"/>
    <w:rsid w:val="00E073AD"/>
    <w:rsid w:val="00E47B0E"/>
    <w:rsid w:val="00E6224C"/>
    <w:rsid w:val="00E837DA"/>
    <w:rsid w:val="00EB0164"/>
    <w:rsid w:val="00EB5700"/>
    <w:rsid w:val="00ED0F62"/>
    <w:rsid w:val="00F05564"/>
    <w:rsid w:val="06583BE9"/>
    <w:rsid w:val="108219C2"/>
    <w:rsid w:val="11FA0244"/>
    <w:rsid w:val="377D5E49"/>
    <w:rsid w:val="535A7D71"/>
    <w:rsid w:val="58405562"/>
    <w:rsid w:val="5D966F3A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qFormat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108</cp:revision>
  <dcterms:created xsi:type="dcterms:W3CDTF">2015-06-17T12:51:00Z</dcterms:created>
  <dcterms:modified xsi:type="dcterms:W3CDTF">2019-11-05T06:50:00Z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