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成都市平吉餐饮管理有限公司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罗田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2019-N0QMS-1256319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马超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ISC-JSZJ-262</w:t>
            </w:r>
          </w:p>
          <w:p>
            <w:pPr>
              <w:snapToGrid w:val="0"/>
              <w:spacing w:line="320" w:lineRule="exact"/>
              <w:ind w:left="1309"/>
              <w:rPr>
                <w:sz w:val="22"/>
                <w:szCs w:val="22"/>
                <w:highlight w:val="none"/>
              </w:rPr>
            </w:pPr>
            <w:r>
              <w:rPr>
                <w:sz w:val="22"/>
                <w:szCs w:val="22"/>
                <w:highlight w:val="none"/>
              </w:rPr>
              <w:t>成都佳维餐饮管理有限公司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2021年03月13日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2021年03月13日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5" w:name="_GoBack"/>
            <w:r>
              <w:rPr>
                <w:rFonts w:hint="eastAsia"/>
                <w:b/>
                <w:sz w:val="22"/>
                <w:szCs w:val="22"/>
              </w:rPr>
              <w:t>日期</w:t>
            </w:r>
            <w:r>
              <w:rPr>
                <w:rFonts w:hint="eastAsia"/>
                <w:sz w:val="20"/>
              </w:rPr>
              <w:t>：</w:t>
            </w:r>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577A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2021-03-15T09:42:12Z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