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anchor distT="0" distB="0" distL="114300" distR="114300" simplePos="0" relativeHeight="251658240" behindDoc="0" locked="0" layoutInCell="1" allowOverlap="1">
            <wp:simplePos x="0" y="0"/>
            <wp:positionH relativeFrom="column">
              <wp:posOffset>-575945</wp:posOffset>
            </wp:positionH>
            <wp:positionV relativeFrom="paragraph">
              <wp:posOffset>-1012190</wp:posOffset>
            </wp:positionV>
            <wp:extent cx="7463790" cy="10616565"/>
            <wp:effectExtent l="0" t="0" r="3810" b="635"/>
            <wp:wrapNone/>
            <wp:docPr id="2" name="图片 2" descr="扫描全能王 2021-03-19 20.3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19 20.33_16"/>
                    <pic:cNvPicPr>
                      <a:picLocks noChangeAspect="1"/>
                    </pic:cNvPicPr>
                  </pic:nvPicPr>
                  <pic:blipFill>
                    <a:blip r:embed="rId6"/>
                    <a:stretch>
                      <a:fillRect/>
                    </a:stretch>
                  </pic:blipFill>
                  <pic:spPr>
                    <a:xfrm>
                      <a:off x="0" y="0"/>
                      <a:ext cx="7463790" cy="10616565"/>
                    </a:xfrm>
                    <a:prstGeom prst="rect">
                      <a:avLst/>
                    </a:prstGeom>
                  </pic:spPr>
                </pic:pic>
              </a:graphicData>
            </a:graphic>
          </wp:anchor>
        </w:drawing>
      </w:r>
      <w:r>
        <w:rPr>
          <w:rFonts w:hint="eastAsia" w:asciiTheme="majorEastAsia" w:hAnsiTheme="majorEastAsia" w:eastAsiaTheme="majorEastAsia" w:cstheme="majorEastAsia"/>
          <w:sz w:val="30"/>
          <w:szCs w:val="30"/>
        </w:rPr>
        <w:t>不 符 合 项 报 告</w:t>
      </w:r>
    </w:p>
    <w:tbl>
      <w:tblPr>
        <w:tblStyle w:val="4"/>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670"/>
        <w:gridCol w:w="123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审核领域及类型</w:t>
            </w:r>
          </w:p>
        </w:tc>
        <w:tc>
          <w:tcPr>
            <w:tcW w:w="8667" w:type="dxa"/>
            <w:gridSpan w:val="3"/>
            <w:tcBorders>
              <w:right w:val="single" w:color="auto" w:sz="4" w:space="0"/>
            </w:tcBorders>
          </w:tcPr>
          <w:p>
            <w:pPr>
              <w:spacing w:before="120" w:line="360" w:lineRule="auto"/>
              <w:rPr>
                <w:rFonts w:ascii="Arial" w:hAnsi="Arial" w:eastAsia="Arial Unicode MS" w:cs="Arial"/>
                <w:b/>
                <w:sz w:val="30"/>
                <w:szCs w:val="30"/>
              </w:rPr>
            </w:pPr>
            <w:bookmarkStart w:id="0" w:name="Q勾选"/>
            <w:r>
              <w:rPr>
                <w:rFonts w:hint="eastAsia"/>
                <w:b/>
                <w:szCs w:val="21"/>
              </w:rPr>
              <w:t>■</w:t>
            </w:r>
            <w:bookmarkEnd w:id="0"/>
            <w:r>
              <w:rPr>
                <w:b/>
                <w:spacing w:val="-2"/>
                <w:szCs w:val="21"/>
              </w:rPr>
              <w:t>QMS</w:t>
            </w:r>
            <w:r>
              <w:rPr>
                <w:rFonts w:hint="eastAsia"/>
                <w:b/>
                <w:spacing w:val="-2"/>
                <w:szCs w:val="21"/>
              </w:rPr>
              <w:t>　　</w:t>
            </w:r>
            <w:bookmarkStart w:id="1" w:name="E勾选"/>
            <w:r>
              <w:rPr>
                <w:rFonts w:hint="eastAsia"/>
                <w:b/>
                <w:szCs w:val="21"/>
              </w:rPr>
              <w:t>■</w:t>
            </w:r>
            <w:bookmarkEnd w:id="1"/>
            <w:r>
              <w:rPr>
                <w:b/>
                <w:spacing w:val="-2"/>
                <w:szCs w:val="21"/>
              </w:rPr>
              <w:t>EMS</w:t>
            </w:r>
            <w:r>
              <w:rPr>
                <w:rFonts w:hint="eastAsia"/>
                <w:b/>
                <w:spacing w:val="-2"/>
                <w:szCs w:val="21"/>
              </w:rPr>
              <w:t>　　　</w:t>
            </w:r>
            <w:bookmarkStart w:id="2" w:name="S勾选"/>
            <w:r>
              <w:rPr>
                <w:rFonts w:hint="eastAsia"/>
                <w:b/>
                <w:szCs w:val="21"/>
              </w:rPr>
              <w:t>■</w:t>
            </w:r>
            <w:bookmarkEnd w:id="2"/>
            <w:r>
              <w:rPr>
                <w:b/>
                <w:spacing w:val="-2"/>
                <w:szCs w:val="21"/>
              </w:rPr>
              <w:t>OHSMS</w:t>
            </w:r>
          </w:p>
          <w:p>
            <w:pPr>
              <w:spacing w:line="360" w:lineRule="exact"/>
              <w:rPr>
                <w:rFonts w:ascii="方正仿宋简体"/>
                <w:b/>
              </w:rPr>
            </w:pPr>
            <w:bookmarkStart w:id="3" w:name="审核类型ZB"/>
            <w:r>
              <w:rPr>
                <w:rFonts w:hint="eastAsia"/>
                <w:b/>
                <w:szCs w:val="21"/>
              </w:rPr>
              <w:t>质量管理体系：初次认证第（二）阶段</w:t>
            </w:r>
          </w:p>
          <w:p>
            <w:pPr>
              <w:spacing w:line="360" w:lineRule="exact"/>
              <w:rPr>
                <w:rFonts w:hint="eastAsia"/>
                <w:b/>
                <w:szCs w:val="21"/>
              </w:rPr>
            </w:pPr>
            <w:r>
              <w:rPr>
                <w:rFonts w:hint="eastAsia"/>
                <w:b/>
                <w:szCs w:val="21"/>
              </w:rPr>
              <w:t>环境管理体系：初次认证第（二）阶段</w:t>
            </w:r>
          </w:p>
          <w:p>
            <w:pPr>
              <w:spacing w:line="360" w:lineRule="exact"/>
              <w:rPr>
                <w:rFonts w:hint="eastAsia"/>
                <w:b/>
                <w:szCs w:val="21"/>
              </w:rPr>
            </w:pPr>
            <w:r>
              <w:rPr>
                <w:rFonts w:hint="eastAsia"/>
                <w:b/>
                <w:szCs w:val="21"/>
              </w:rPr>
              <w:t>职业健康安全管理体系：初次认证第（二）阶段</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受审核方</w:t>
            </w:r>
          </w:p>
        </w:tc>
        <w:tc>
          <w:tcPr>
            <w:tcW w:w="8667" w:type="dxa"/>
            <w:gridSpan w:val="3"/>
            <w:tcBorders>
              <w:right w:val="single" w:color="auto" w:sz="4" w:space="0"/>
            </w:tcBorders>
          </w:tcPr>
          <w:p>
            <w:pPr>
              <w:spacing w:before="120" w:line="360" w:lineRule="auto"/>
              <w:rPr>
                <w:rFonts w:ascii="方正仿宋简体" w:eastAsia="方正仿宋简体"/>
                <w:b/>
              </w:rPr>
            </w:pPr>
            <w:bookmarkStart w:id="4" w:name="组织名称"/>
            <w:r>
              <w:rPr>
                <w:rFonts w:ascii="方正仿宋简体" w:eastAsia="方正仿宋简体"/>
                <w:b/>
              </w:rPr>
              <w:t>西安西自仪检测技术有限公司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tcPr>
          <w:p>
            <w:pPr>
              <w:spacing w:before="120" w:line="360" w:lineRule="auto"/>
              <w:jc w:val="center"/>
              <w:rPr>
                <w:rFonts w:ascii="方正仿宋简体" w:eastAsia="方正仿宋简体"/>
                <w:b/>
              </w:rPr>
            </w:pPr>
            <w:r>
              <w:rPr>
                <w:rFonts w:hint="eastAsia" w:ascii="方正仿宋简体" w:eastAsia="方正仿宋简体"/>
                <w:b/>
              </w:rPr>
              <w:t>受审核部门</w:t>
            </w:r>
          </w:p>
        </w:tc>
        <w:tc>
          <w:tcPr>
            <w:tcW w:w="5670" w:type="dxa"/>
          </w:tcPr>
          <w:p>
            <w:pPr>
              <w:spacing w:before="120" w:line="360" w:lineRule="auto"/>
              <w:rPr>
                <w:rFonts w:hint="default" w:ascii="方正仿宋简体" w:eastAsia="方正仿宋简体"/>
                <w:b/>
                <w:lang w:val="en-US" w:eastAsia="zh-CN"/>
              </w:rPr>
            </w:pPr>
            <w:r>
              <w:rPr>
                <w:rFonts w:hint="eastAsia" w:ascii="方正仿宋简体" w:eastAsia="方正仿宋简体"/>
                <w:b/>
                <w:lang w:val="en-US" w:eastAsia="zh-CN"/>
              </w:rPr>
              <w:t>战略发展部</w:t>
            </w:r>
          </w:p>
        </w:tc>
        <w:tc>
          <w:tcPr>
            <w:tcW w:w="1236" w:type="dxa"/>
          </w:tcPr>
          <w:p>
            <w:pPr>
              <w:spacing w:before="120" w:line="360" w:lineRule="auto"/>
              <w:jc w:val="center"/>
              <w:rPr>
                <w:rFonts w:ascii="方正仿宋简体" w:eastAsia="方正仿宋简体"/>
                <w:b/>
              </w:rPr>
            </w:pPr>
            <w:r>
              <w:rPr>
                <w:rFonts w:hint="eastAsia" w:ascii="方正仿宋简体" w:eastAsia="方正仿宋简体"/>
                <w:b/>
              </w:rPr>
              <w:t>陪同人员</w:t>
            </w:r>
          </w:p>
        </w:tc>
        <w:tc>
          <w:tcPr>
            <w:tcW w:w="1761" w:type="dxa"/>
          </w:tcPr>
          <w:p>
            <w:pPr>
              <w:spacing w:before="120" w:line="360" w:lineRule="auto"/>
              <w:rPr>
                <w:rFonts w:ascii="方正仿宋简体" w:eastAsia="方正仿宋简体"/>
                <w:b/>
              </w:rPr>
            </w:pPr>
            <w:r>
              <w:rPr>
                <w:rFonts w:hint="eastAsia" w:ascii="方正仿宋简体" w:eastAsia="方正仿宋简体"/>
                <w:b/>
              </w:rPr>
              <w:t>赵卫平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不符合事实描述:</w:t>
            </w:r>
          </w:p>
          <w:p>
            <w:pPr>
              <w:spacing w:before="120" w:line="160" w:lineRule="exact"/>
              <w:rPr>
                <w:rFonts w:ascii="方正仿宋简体" w:eastAsia="方正仿宋简体"/>
                <w:b/>
              </w:rPr>
            </w:pPr>
          </w:p>
          <w:p>
            <w:pPr>
              <w:spacing w:before="120" w:line="240" w:lineRule="auto"/>
              <w:rPr>
                <w:rFonts w:ascii="方正仿宋简体" w:eastAsia="方正仿宋简体"/>
                <w:b/>
              </w:rPr>
            </w:pPr>
            <w:r>
              <w:rPr>
                <w:rFonts w:hint="eastAsia" w:ascii="方正仿宋简体" w:eastAsia="方正仿宋简体"/>
                <w:b/>
                <w:lang w:val="en-US" w:eastAsia="zh-CN"/>
              </w:rPr>
              <w:t>查战略发展部未能提供与顾客中国石油集团川庆钻探工程有限公司长庆井下技术作业公司签订维修合同的评审证据。</w:t>
            </w: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pacing w:before="120" w:line="160" w:lineRule="exact"/>
              <w:rPr>
                <w:rFonts w:ascii="方正仿宋简体" w:eastAsia="方正仿宋简体"/>
                <w:b/>
              </w:rPr>
            </w:pPr>
          </w:p>
          <w:p>
            <w:pPr>
              <w:snapToGrid w:val="0"/>
              <w:spacing w:line="280" w:lineRule="exact"/>
              <w:rPr>
                <w:rFonts w:ascii="宋体" w:hAnsi="宋体"/>
                <w:b/>
                <w:sz w:val="22"/>
                <w:szCs w:val="22"/>
              </w:rPr>
            </w:pPr>
            <w:r>
              <w:rPr>
                <w:rFonts w:hAnsi="宋体"/>
                <w:b/>
                <w:sz w:val="22"/>
                <w:szCs w:val="22"/>
              </w:rPr>
              <w:t>上述</w:t>
            </w:r>
            <w:r>
              <w:rPr>
                <w:rFonts w:hint="eastAsia" w:hAnsi="宋体"/>
                <w:b/>
                <w:sz w:val="22"/>
                <w:szCs w:val="22"/>
              </w:rPr>
              <w:t>事实</w:t>
            </w:r>
            <w:r>
              <w:rPr>
                <w:rFonts w:hAnsi="宋体"/>
                <w:b/>
                <w:sz w:val="22"/>
                <w:szCs w:val="22"/>
              </w:rPr>
              <w:t>不符合</w:t>
            </w:r>
            <w:r>
              <w:rPr>
                <w:rFonts w:hAnsi="宋体"/>
                <w:b/>
                <w:sz w:val="20"/>
              </w:rPr>
              <w:t>：</w:t>
            </w:r>
            <w:r>
              <w:rPr>
                <w:rFonts w:hint="eastAsia" w:ascii="宋体" w:hAnsi="宋体"/>
                <w:b/>
                <w:sz w:val="22"/>
                <w:szCs w:val="22"/>
              </w:rPr>
              <w:t xml:space="preserve">□ GB/T 19001:2016 idt ISO 9001:2015标准 </w:t>
            </w:r>
            <w:r>
              <w:rPr>
                <w:rFonts w:hint="eastAsia" w:ascii="宋体" w:hAnsi="宋体"/>
                <w:b/>
                <w:sz w:val="22"/>
                <w:szCs w:val="22"/>
                <w:lang w:val="en-US" w:eastAsia="zh-CN"/>
              </w:rPr>
              <w:t>8.2.3</w:t>
            </w:r>
            <w:r>
              <w:rPr>
                <w:rFonts w:hint="eastAsia" w:ascii="宋体" w:hAnsi="宋体"/>
                <w:b/>
                <w:sz w:val="22"/>
                <w:szCs w:val="22"/>
              </w:rPr>
              <w:t xml:space="preserve">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xml:space="preserve">□ GB/T 50430-2017标准   条款: </w:t>
            </w:r>
          </w:p>
          <w:p>
            <w:pPr>
              <w:snapToGrid w:val="0"/>
              <w:spacing w:line="280" w:lineRule="exact"/>
              <w:ind w:firstLine="1767" w:firstLineChars="800"/>
              <w:rPr>
                <w:rFonts w:ascii="宋体" w:hAnsi="宋体"/>
                <w:b/>
                <w:sz w:val="22"/>
                <w:szCs w:val="22"/>
              </w:rPr>
            </w:pPr>
            <w:r>
              <w:rPr>
                <w:rFonts w:hint="eastAsia" w:ascii="宋体" w:hAnsi="宋体"/>
                <w:b/>
                <w:sz w:val="22"/>
                <w:szCs w:val="22"/>
              </w:rPr>
              <w:t>□ GB/T 24001-2016 idt ISO 14001:2015标准   条款</w:t>
            </w:r>
          </w:p>
          <w:p>
            <w:pPr>
              <w:snapToGrid w:val="0"/>
              <w:spacing w:line="280" w:lineRule="exact"/>
              <w:ind w:firstLine="1767" w:firstLineChars="800"/>
              <w:rPr>
                <w:rFonts w:ascii="宋体" w:hAnsi="宋体"/>
                <w:b/>
                <w:sz w:val="22"/>
                <w:szCs w:val="22"/>
              </w:rPr>
            </w:pPr>
            <w:r>
              <w:rPr>
                <w:rFonts w:hint="eastAsia" w:ascii="宋体" w:hAnsi="宋体"/>
                <w:b/>
                <w:sz w:val="22"/>
                <w:szCs w:val="22"/>
              </w:rPr>
              <w:t>□ GB/T 28001-2011 idt OHSAS 18001:2007标准   条款</w:t>
            </w:r>
          </w:p>
          <w:p>
            <w:pPr>
              <w:tabs>
                <w:tab w:val="left" w:pos="4300"/>
              </w:tabs>
              <w:snapToGrid w:val="0"/>
              <w:spacing w:line="280" w:lineRule="exact"/>
              <w:ind w:firstLine="1767" w:firstLineChars="800"/>
              <w:rPr>
                <w:rFonts w:ascii="宋体" w:hAnsi="宋体"/>
                <w:b/>
                <w:sz w:val="22"/>
                <w:szCs w:val="22"/>
              </w:rPr>
            </w:pPr>
            <w:r>
              <w:rPr>
                <w:rFonts w:hint="eastAsia" w:ascii="宋体" w:hAnsi="宋体"/>
                <w:b/>
                <w:sz w:val="22"/>
                <w:szCs w:val="22"/>
              </w:rPr>
              <w:t xml:space="preserve">□ ISO45001：2018标准  条款相关要求 </w:t>
            </w:r>
          </w:p>
          <w:p>
            <w:pPr>
              <w:tabs>
                <w:tab w:val="left" w:pos="4300"/>
              </w:tabs>
              <w:snapToGrid w:val="0"/>
              <w:spacing w:line="280" w:lineRule="exact"/>
              <w:ind w:firstLine="1285" w:firstLineChars="800"/>
              <w:rPr>
                <w:b/>
                <w:sz w:val="16"/>
                <w:szCs w:val="16"/>
              </w:rPr>
            </w:pPr>
          </w:p>
          <w:p>
            <w:pPr>
              <w:tabs>
                <w:tab w:val="left" w:pos="4300"/>
              </w:tabs>
              <w:snapToGrid w:val="0"/>
              <w:spacing w:line="280" w:lineRule="exact"/>
              <w:rPr>
                <w:b/>
                <w:sz w:val="16"/>
                <w:szCs w:val="16"/>
              </w:rPr>
            </w:pPr>
            <w:r>
              <w:rPr>
                <w:rFonts w:hAnsi="宋体"/>
                <w:b/>
                <w:sz w:val="22"/>
                <w:szCs w:val="22"/>
              </w:rPr>
              <w:t>不符合性质</w:t>
            </w:r>
            <w:r>
              <w:rPr>
                <w:rFonts w:hAnsi="宋体"/>
                <w:b/>
                <w:sz w:val="20"/>
              </w:rPr>
              <w:t>：</w:t>
            </w:r>
            <w:r>
              <w:rPr>
                <w:rFonts w:ascii="宋体" w:hAnsi="宋体"/>
                <w:b/>
                <w:sz w:val="22"/>
                <w:szCs w:val="22"/>
              </w:rPr>
              <w:t>□</w:t>
            </w:r>
            <w:r>
              <w:rPr>
                <w:rFonts w:hAnsi="宋体"/>
                <w:b/>
                <w:sz w:val="22"/>
                <w:szCs w:val="22"/>
              </w:rPr>
              <w:t>严重</w:t>
            </w:r>
            <w:r>
              <w:rPr>
                <w:rFonts w:hint="eastAsia" w:hAnsi="宋体"/>
                <w:b/>
                <w:sz w:val="22"/>
                <w:szCs w:val="22"/>
              </w:rPr>
              <w:t>　　　</w:t>
            </w:r>
            <w:r>
              <w:rPr>
                <w:rFonts w:ascii="宋体" w:hAnsi="宋体"/>
                <w:b/>
                <w:sz w:val="22"/>
                <w:szCs w:val="22"/>
              </w:rPr>
              <w:sym w:font="Wingdings 2" w:char="0052"/>
            </w:r>
            <w:r>
              <w:rPr>
                <w:rFonts w:hAnsi="宋体"/>
                <w:b/>
                <w:sz w:val="22"/>
                <w:szCs w:val="22"/>
              </w:rPr>
              <w:t>一般</w:t>
            </w:r>
          </w:p>
          <w:p>
            <w:pPr>
              <w:spacing w:before="120" w:line="160" w:lineRule="exact"/>
              <w:rPr>
                <w:rFonts w:ascii="方正仿宋简体" w:eastAsia="方正仿宋简体"/>
                <w:b/>
              </w:rPr>
            </w:pPr>
          </w:p>
          <w:p>
            <w:pPr>
              <w:spacing w:before="120" w:after="80"/>
              <w:rPr>
                <w:rFonts w:ascii="方正仿宋简体" w:eastAsia="方正仿宋简体"/>
                <w:b/>
                <w:sz w:val="24"/>
              </w:rPr>
            </w:pPr>
            <w:r>
              <w:rPr>
                <w:rFonts w:hint="eastAsia" w:ascii="方正仿宋简体" w:eastAsia="方正仿宋简体"/>
                <w:b/>
                <w:sz w:val="24"/>
              </w:rPr>
              <w:t>审核员：                     审核组长：                受审核方代表：</w:t>
            </w:r>
          </w:p>
          <w:p>
            <w:pPr>
              <w:spacing w:before="120" w:after="100"/>
              <w:rPr>
                <w:rFonts w:ascii="方正仿宋简体" w:eastAsia="方正仿宋简体"/>
                <w:b/>
              </w:rPr>
            </w:pPr>
            <w:r>
              <w:rPr>
                <w:rFonts w:hint="eastAsia" w:ascii="方正仿宋简体" w:eastAsia="方正仿宋简体"/>
                <w:b/>
                <w:sz w:val="24"/>
              </w:rPr>
              <w:t xml:space="preserve">日  期：                     日    期：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trPr>
        <w:tc>
          <w:tcPr>
            <w:tcW w:w="10035" w:type="dxa"/>
            <w:gridSpan w:val="4"/>
          </w:tcPr>
          <w:p>
            <w:pPr>
              <w:spacing w:before="120" w:line="360" w:lineRule="auto"/>
              <w:rPr>
                <w:rFonts w:ascii="方正仿宋简体" w:eastAsia="方正仿宋简体"/>
                <w:b/>
              </w:rPr>
            </w:pPr>
            <w:r>
              <w:rPr>
                <w:rFonts w:hint="eastAsia" w:ascii="方正仿宋简体" w:eastAsia="方正仿宋简体"/>
                <w:b/>
              </w:rPr>
              <w:t>纠正措施验证（包括验证的主要内容和结果）</w:t>
            </w: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p>
          <w:p>
            <w:pPr>
              <w:spacing w:before="120" w:line="360" w:lineRule="auto"/>
              <w:rPr>
                <w:rFonts w:ascii="方正仿宋简体" w:eastAsia="方正仿宋简体"/>
                <w:b/>
              </w:rPr>
            </w:pPr>
            <w:r>
              <w:rPr>
                <w:rFonts w:hint="eastAsia" w:ascii="方正仿宋简体" w:eastAsia="方正仿宋简体"/>
                <w:b/>
              </w:rPr>
              <w:t xml:space="preserve">                                                审核员：                 日期：       </w:t>
            </w:r>
          </w:p>
        </w:tc>
      </w:tr>
    </w:tbl>
    <w:p>
      <w:pPr>
        <w:widowControl/>
        <w:jc w:val="center"/>
        <w:rPr>
          <w:rFonts w:eastAsia="黑体"/>
          <w:sz w:val="32"/>
        </w:rPr>
      </w:pPr>
      <w:r>
        <w:rPr>
          <w:rFonts w:eastAsia="黑体"/>
          <w:sz w:val="24"/>
        </w:rPr>
        <w:br w:type="page"/>
      </w:r>
      <w:r>
        <w:rPr>
          <w:rFonts w:hint="eastAsia" w:eastAsia="黑体"/>
          <w:sz w:val="32"/>
        </w:rPr>
        <w:drawing>
          <wp:anchor distT="0" distB="0" distL="114300" distR="114300" simplePos="0" relativeHeight="251659264" behindDoc="0" locked="0" layoutInCell="1" allowOverlap="1">
            <wp:simplePos x="0" y="0"/>
            <wp:positionH relativeFrom="column">
              <wp:posOffset>-601345</wp:posOffset>
            </wp:positionH>
            <wp:positionV relativeFrom="paragraph">
              <wp:posOffset>-1005840</wp:posOffset>
            </wp:positionV>
            <wp:extent cx="7473950" cy="10595610"/>
            <wp:effectExtent l="0" t="0" r="6350" b="8890"/>
            <wp:wrapNone/>
            <wp:docPr id="3" name="图片 3" descr="扫描全能王 2021-03-19 20.33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全能王 2021-03-19 20.33_17"/>
                    <pic:cNvPicPr>
                      <a:picLocks noChangeAspect="1"/>
                    </pic:cNvPicPr>
                  </pic:nvPicPr>
                  <pic:blipFill>
                    <a:blip r:embed="rId7"/>
                    <a:stretch>
                      <a:fillRect/>
                    </a:stretch>
                  </pic:blipFill>
                  <pic:spPr>
                    <a:xfrm>
                      <a:off x="0" y="0"/>
                      <a:ext cx="7473950" cy="10595610"/>
                    </a:xfrm>
                    <a:prstGeom prst="rect">
                      <a:avLst/>
                    </a:prstGeom>
                  </pic:spPr>
                </pic:pic>
              </a:graphicData>
            </a:graphic>
          </wp:anchor>
        </w:drawing>
      </w:r>
      <w:r>
        <w:rPr>
          <w:rFonts w:hint="eastAsia" w:eastAsia="黑体"/>
          <w:sz w:val="32"/>
        </w:rPr>
        <w:t>不符合项纠正措施表</w:t>
      </w:r>
    </w:p>
    <w:tbl>
      <w:tblPr>
        <w:tblStyle w:val="4"/>
        <w:tblW w:w="10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0028" w:type="dxa"/>
          </w:tcPr>
          <w:p>
            <w:pPr>
              <w:rPr>
                <w:rFonts w:eastAsia="方正仿宋简体"/>
                <w:b/>
              </w:rPr>
            </w:pPr>
            <w:r>
              <w:rPr>
                <w:rFonts w:hint="eastAsia" w:eastAsia="方正仿宋简体"/>
                <w:b/>
              </w:rPr>
              <w:t>不符合项事实摘要：</w:t>
            </w:r>
          </w:p>
          <w:p>
            <w:pPr>
              <w:rPr>
                <w:rFonts w:eastAsia="方正仿宋简体"/>
                <w:b/>
              </w:rPr>
            </w:pPr>
          </w:p>
          <w:p>
            <w:pPr>
              <w:rPr>
                <w:rFonts w:eastAsia="方正仿宋简体"/>
                <w:b/>
              </w:rPr>
            </w:pPr>
            <w:r>
              <w:rPr>
                <w:rFonts w:hint="eastAsia" w:ascii="方正仿宋简体" w:eastAsia="方正仿宋简体"/>
                <w:b/>
                <w:lang w:val="en-US" w:eastAsia="zh-CN"/>
              </w:rPr>
              <w:t>查战略发展部未能提供与顾客中国石油集团川庆钻探工程有限公司长庆井下技术作业公司签订维修合同的评审证据。</w:t>
            </w: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0028" w:type="dxa"/>
          </w:tcPr>
          <w:p>
            <w:pPr>
              <w:rPr>
                <w:rFonts w:eastAsia="方正仿宋简体"/>
                <w:b/>
              </w:rPr>
            </w:pPr>
            <w:r>
              <w:rPr>
                <w:rFonts w:hint="eastAsia" w:eastAsia="方正仿宋简体"/>
                <w:b/>
              </w:rPr>
              <w:t>纠正情况：</w:t>
            </w:r>
          </w:p>
          <w:p>
            <w:pPr>
              <w:rPr>
                <w:rFonts w:eastAsia="方正仿宋简体"/>
                <w:b/>
              </w:rPr>
            </w:pPr>
          </w:p>
          <w:p>
            <w:pPr>
              <w:rPr>
                <w:rFonts w:eastAsia="方正仿宋简体"/>
                <w:b/>
              </w:rPr>
            </w:pPr>
            <w:r>
              <w:rPr>
                <w:rFonts w:hint="eastAsia" w:eastAsia="方正仿宋简体"/>
                <w:b/>
                <w:lang w:val="en-US" w:eastAsia="zh-CN"/>
              </w:rPr>
              <w:t>由战略发展部组织相关人员对与</w:t>
            </w:r>
            <w:r>
              <w:rPr>
                <w:rFonts w:hint="eastAsia" w:ascii="方正仿宋简体" w:eastAsia="方正仿宋简体"/>
                <w:b/>
                <w:lang w:val="en-US" w:eastAsia="zh-CN"/>
              </w:rPr>
              <w:t>中国石油集团川庆钻探工程有限公司长庆井下技术作业公司签订的维修合同进行补充评审。</w:t>
            </w: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0028" w:type="dxa"/>
          </w:tcPr>
          <w:p>
            <w:pPr>
              <w:rPr>
                <w:rFonts w:eastAsia="方正仿宋简体"/>
                <w:b/>
              </w:rPr>
            </w:pPr>
            <w:r>
              <w:rPr>
                <w:rFonts w:hint="eastAsia" w:eastAsia="方正仿宋简体"/>
                <w:b/>
              </w:rPr>
              <w:t>原因分析：</w:t>
            </w:r>
          </w:p>
          <w:p>
            <w:pPr>
              <w:rPr>
                <w:rFonts w:eastAsia="方正仿宋简体"/>
                <w:b/>
              </w:rPr>
            </w:pPr>
          </w:p>
          <w:p>
            <w:pPr>
              <w:rPr>
                <w:rFonts w:hint="default" w:eastAsia="方正仿宋简体"/>
                <w:b/>
                <w:lang w:val="en-US" w:eastAsia="zh-CN"/>
              </w:rPr>
            </w:pPr>
            <w:r>
              <w:rPr>
                <w:rFonts w:hint="eastAsia" w:eastAsia="方正仿宋简体"/>
                <w:b/>
                <w:lang w:val="en-US" w:eastAsia="zh-CN"/>
              </w:rPr>
              <w:t>战略发展部相关人员对标准GB/T 19001-2016中8.2.3条款理解不到位，导致未能及时进行合同评审。</w:t>
            </w: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028" w:type="dxa"/>
          </w:tcPr>
          <w:p>
            <w:pPr>
              <w:rPr>
                <w:rFonts w:eastAsia="方正仿宋简体"/>
                <w:b/>
              </w:rPr>
            </w:pPr>
            <w:r>
              <w:rPr>
                <w:rFonts w:hint="eastAsia" w:eastAsia="方正仿宋简体"/>
                <w:b/>
              </w:rPr>
              <w:t>纠正措施：</w:t>
            </w:r>
          </w:p>
          <w:p>
            <w:pPr>
              <w:rPr>
                <w:rFonts w:eastAsia="方正仿宋简体"/>
                <w:b/>
              </w:rPr>
            </w:pPr>
          </w:p>
          <w:p>
            <w:pPr>
              <w:rPr>
                <w:rFonts w:hint="default" w:eastAsia="方正仿宋简体"/>
                <w:b/>
                <w:lang w:val="en-US" w:eastAsia="zh-CN"/>
              </w:rPr>
            </w:pPr>
            <w:r>
              <w:rPr>
                <w:rFonts w:hint="eastAsia" w:eastAsia="方正仿宋简体"/>
                <w:b/>
                <w:lang w:val="en-US" w:eastAsia="zh-CN"/>
              </w:rPr>
              <w:t>组织相关人员对标准GB/T 19001-2016中8.2.3条款进行培训学习。</w:t>
            </w:r>
          </w:p>
          <w:p>
            <w:pPr>
              <w:rPr>
                <w:rFonts w:eastAsia="方正仿宋简体"/>
                <w:b/>
              </w:rPr>
            </w:pPr>
          </w:p>
          <w:p>
            <w:pPr>
              <w:rPr>
                <w:rFonts w:eastAsia="方正仿宋简体"/>
                <w:b/>
              </w:rPr>
            </w:pPr>
          </w:p>
          <w:p>
            <w:pPr>
              <w:rPr>
                <w:rFonts w:eastAsia="方正仿宋简体"/>
                <w:b/>
              </w:rPr>
            </w:pPr>
          </w:p>
          <w:p>
            <w:pPr>
              <w:rPr>
                <w:rFonts w:hint="default" w:eastAsia="方正仿宋简体"/>
                <w:b/>
                <w:lang w:val="en-US" w:eastAsia="zh-CN"/>
              </w:rPr>
            </w:pPr>
            <w:r>
              <w:rPr>
                <w:rFonts w:hint="eastAsia" w:ascii="方正仿宋简体" w:eastAsia="方正仿宋简体"/>
                <w:b/>
              </w:rPr>
              <w:t xml:space="preserve"> 预定完成日期：</w:t>
            </w:r>
            <w:r>
              <w:rPr>
                <w:rFonts w:hint="eastAsia" w:ascii="方正仿宋简体" w:eastAsia="方正仿宋简体"/>
                <w:b/>
                <w:lang w:val="en-US" w:eastAsia="zh-CN"/>
              </w:rPr>
              <w:t>2021.3.21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10028" w:type="dxa"/>
          </w:tcPr>
          <w:p>
            <w:pPr>
              <w:rPr>
                <w:rFonts w:eastAsia="方正仿宋简体"/>
                <w:b/>
              </w:rPr>
            </w:pPr>
            <w:r>
              <w:rPr>
                <w:rFonts w:hint="eastAsia" w:eastAsia="方正仿宋简体"/>
                <w:b/>
              </w:rPr>
              <w:t>举一反三检查情况：</w:t>
            </w:r>
          </w:p>
          <w:p>
            <w:pPr>
              <w:rPr>
                <w:rFonts w:eastAsia="方正仿宋简体"/>
                <w:b/>
              </w:rPr>
            </w:pPr>
          </w:p>
          <w:p>
            <w:pPr>
              <w:rPr>
                <w:rFonts w:hint="default" w:eastAsia="方正仿宋简体"/>
                <w:b/>
                <w:lang w:val="en-US" w:eastAsia="zh-CN"/>
              </w:rPr>
            </w:pPr>
            <w:r>
              <w:rPr>
                <w:rFonts w:hint="eastAsia" w:eastAsia="方正仿宋简体"/>
                <w:b/>
                <w:lang w:val="en-US" w:eastAsia="zh-CN"/>
              </w:rPr>
              <w:t>检查管理体系其他环节是否有类似事件发生，经检查，无此类情况发生。</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0028" w:type="dxa"/>
          </w:tcPr>
          <w:p>
            <w:pPr>
              <w:rPr>
                <w:rFonts w:eastAsia="方正仿宋简体"/>
                <w:b/>
              </w:rPr>
            </w:pPr>
            <w:r>
              <w:rPr>
                <w:rFonts w:hint="eastAsia" w:eastAsia="方正仿宋简体"/>
                <w:b/>
              </w:rPr>
              <w:t>受审核方纠正措施有效性的验证：</w:t>
            </w:r>
          </w:p>
          <w:p>
            <w:pPr>
              <w:rPr>
                <w:rFonts w:eastAsia="方正仿宋简体"/>
                <w:b/>
              </w:rPr>
            </w:pPr>
          </w:p>
          <w:p>
            <w:pPr>
              <w:rPr>
                <w:rFonts w:hint="default" w:eastAsia="方正仿宋简体"/>
                <w:b/>
                <w:lang w:val="en-US" w:eastAsia="zh-CN"/>
              </w:rPr>
            </w:pPr>
            <w:r>
              <w:rPr>
                <w:rFonts w:hint="eastAsia" w:eastAsia="方正仿宋简体"/>
                <w:b/>
                <w:lang w:val="en-US" w:eastAsia="zh-CN"/>
              </w:rPr>
              <w:t>措施有效。</w:t>
            </w:r>
          </w:p>
          <w:p>
            <w:pPr>
              <w:rPr>
                <w:rFonts w:eastAsia="方正仿宋简体"/>
                <w:b/>
              </w:rPr>
            </w:pPr>
          </w:p>
          <w:p>
            <w:pPr>
              <w:rPr>
                <w:rFonts w:eastAsia="方正仿宋简体"/>
                <w:b/>
              </w:rPr>
            </w:pPr>
          </w:p>
          <w:p>
            <w:pPr>
              <w:rPr>
                <w:rFonts w:eastAsia="方正仿宋简体"/>
                <w:b/>
              </w:rPr>
            </w:pPr>
          </w:p>
          <w:p>
            <w:pPr>
              <w:rPr>
                <w:rFonts w:eastAsia="方正仿宋简体"/>
                <w:b/>
              </w:rPr>
            </w:pPr>
          </w:p>
          <w:p>
            <w:pPr>
              <w:rPr>
                <w:rFonts w:eastAsia="方正仿宋简体"/>
                <w:b/>
              </w:rPr>
            </w:pPr>
            <w:r>
              <w:rPr>
                <w:rFonts w:hint="eastAsia" w:eastAsia="方正仿宋简体"/>
                <w:b/>
              </w:rPr>
              <w:t>验证人：</w:t>
            </w:r>
            <w:r>
              <w:rPr>
                <w:rFonts w:hint="eastAsia" w:eastAsia="方正仿宋简体"/>
                <w:b/>
                <w:lang w:val="en-US" w:eastAsia="zh-CN"/>
              </w:rPr>
              <w:t xml:space="preserve">                       </w:t>
            </w:r>
            <w:r>
              <w:rPr>
                <w:rFonts w:hint="eastAsia" w:eastAsia="方正仿宋简体"/>
                <w:b/>
              </w:rPr>
              <w:t>日期：</w:t>
            </w:r>
          </w:p>
        </w:tc>
      </w:tr>
    </w:tbl>
    <w:p>
      <w:pPr>
        <w:rPr>
          <w:rFonts w:hint="eastAsia" w:eastAsia="方正仿宋简体"/>
          <w:b/>
          <w:lang w:eastAsia="zh-CN"/>
        </w:rPr>
      </w:pPr>
      <w:r>
        <w:rPr>
          <w:rFonts w:hint="eastAsia" w:eastAsia="方正仿宋简体"/>
          <w:b/>
        </w:rPr>
        <w:t>受审核方代表：</w:t>
      </w:r>
      <w:r>
        <w:rPr>
          <w:rFonts w:hint="eastAsia" w:eastAsia="方正仿宋简体"/>
          <w:b/>
          <w:lang w:val="en-US" w:eastAsia="zh-CN"/>
        </w:rPr>
        <w:t xml:space="preserve">                      </w:t>
      </w:r>
      <w:r>
        <w:rPr>
          <w:rFonts w:hint="eastAsia" w:eastAsia="方正仿宋简体"/>
          <w:b/>
        </w:rPr>
        <w:t>日期</w:t>
      </w:r>
      <w:r>
        <w:rPr>
          <w:rFonts w:hint="eastAsia" w:eastAsia="方正仿宋简体"/>
          <w:b/>
          <w:lang w:eastAsia="zh-CN"/>
        </w:rPr>
        <w:t>：</w:t>
      </w:r>
    </w:p>
    <w:p>
      <w:pPr>
        <w:rPr>
          <w:rFonts w:hint="eastAsia" w:eastAsia="方正仿宋简体"/>
          <w:b/>
          <w:lang w:eastAsia="zh-CN"/>
        </w:rPr>
      </w:pPr>
      <w:r>
        <w:rPr>
          <w:rFonts w:hint="eastAsia" w:eastAsia="方正仿宋简体"/>
          <w:b/>
          <w:lang w:eastAsia="zh-CN"/>
        </w:rPr>
        <w:br w:type="page"/>
      </w:r>
    </w:p>
    <w:p>
      <w:pPr>
        <w:rPr>
          <w:rFonts w:hint="eastAsia" w:eastAsia="方正仿宋简体"/>
          <w:b/>
          <w:lang w:eastAsia="zh-CN"/>
        </w:rPr>
      </w:pPr>
      <w:r>
        <w:rPr>
          <w:rFonts w:hint="eastAsia" w:eastAsia="方正仿宋简体"/>
          <w:b/>
          <w:lang w:eastAsia="zh-CN"/>
        </w:rPr>
        <w:drawing>
          <wp:anchor distT="0" distB="0" distL="114300" distR="114300" simplePos="0" relativeHeight="251660288" behindDoc="0" locked="0" layoutInCell="1" allowOverlap="1">
            <wp:simplePos x="0" y="0"/>
            <wp:positionH relativeFrom="column">
              <wp:posOffset>-577850</wp:posOffset>
            </wp:positionH>
            <wp:positionV relativeFrom="paragraph">
              <wp:posOffset>-1018540</wp:posOffset>
            </wp:positionV>
            <wp:extent cx="7451090" cy="10581640"/>
            <wp:effectExtent l="0" t="0" r="3810" b="10160"/>
            <wp:wrapNone/>
            <wp:docPr id="4" name="图片 4" descr="扫描全能王 2021-03-19 20.33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扫描全能王 2021-03-19 20.33_21"/>
                    <pic:cNvPicPr>
                      <a:picLocks noChangeAspect="1"/>
                    </pic:cNvPicPr>
                  </pic:nvPicPr>
                  <pic:blipFill>
                    <a:blip r:embed="rId8"/>
                    <a:stretch>
                      <a:fillRect/>
                    </a:stretch>
                  </pic:blipFill>
                  <pic:spPr>
                    <a:xfrm>
                      <a:off x="0" y="0"/>
                      <a:ext cx="7451090" cy="10581640"/>
                    </a:xfrm>
                    <a:prstGeom prst="rect">
                      <a:avLst/>
                    </a:prstGeom>
                  </pic:spPr>
                </pic:pic>
              </a:graphicData>
            </a:graphic>
          </wp:anchor>
        </w:drawing>
      </w:r>
      <w:r>
        <w:rPr>
          <w:rFonts w:hint="eastAsia" w:eastAsia="方正仿宋简体"/>
          <w:b/>
          <w:lang w:eastAsia="zh-CN"/>
        </w:rPr>
        <w:br w:type="page"/>
      </w:r>
    </w:p>
    <w:p>
      <w:pPr>
        <w:rPr>
          <w:rFonts w:hint="eastAsia" w:eastAsia="方正仿宋简体"/>
          <w:b/>
          <w:lang w:eastAsia="zh-CN"/>
        </w:rPr>
      </w:pPr>
      <w:bookmarkStart w:id="5" w:name="_GoBack"/>
      <w:bookmarkEnd w:id="5"/>
      <w:r>
        <w:rPr>
          <w:rFonts w:hint="eastAsia" w:eastAsia="方正仿宋简体"/>
          <w:b/>
          <w:lang w:eastAsia="zh-CN"/>
        </w:rPr>
        <w:drawing>
          <wp:anchor distT="0" distB="0" distL="114300" distR="114300" simplePos="0" relativeHeight="251661312" behindDoc="0" locked="0" layoutInCell="1" allowOverlap="1">
            <wp:simplePos x="0" y="0"/>
            <wp:positionH relativeFrom="column">
              <wp:posOffset>-590550</wp:posOffset>
            </wp:positionH>
            <wp:positionV relativeFrom="paragraph">
              <wp:posOffset>-995680</wp:posOffset>
            </wp:positionV>
            <wp:extent cx="7441565" cy="10643870"/>
            <wp:effectExtent l="0" t="0" r="635" b="11430"/>
            <wp:wrapNone/>
            <wp:docPr id="5" name="图片 5" descr="扫描全能王 2021-03-19 20.33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1-03-19 20.33_20"/>
                    <pic:cNvPicPr>
                      <a:picLocks noChangeAspect="1"/>
                    </pic:cNvPicPr>
                  </pic:nvPicPr>
                  <pic:blipFill>
                    <a:blip r:embed="rId9"/>
                    <a:stretch>
                      <a:fillRect/>
                    </a:stretch>
                  </pic:blipFill>
                  <pic:spPr>
                    <a:xfrm>
                      <a:off x="0" y="0"/>
                      <a:ext cx="7441565" cy="10643870"/>
                    </a:xfrm>
                    <a:prstGeom prst="rect">
                      <a:avLst/>
                    </a:prstGeom>
                  </pic:spPr>
                </pic:pic>
              </a:graphicData>
            </a:graphic>
          </wp:anchor>
        </w:drawing>
      </w:r>
    </w:p>
    <w:sectPr>
      <w:headerReference r:id="rId3" w:type="default"/>
      <w:footerReference r:id="rId4" w:type="default"/>
      <w:pgSz w:w="11906" w:h="16838"/>
      <w:pgMar w:top="760" w:right="840" w:bottom="640" w:left="1000" w:header="520" w:footer="4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14"/>
        <w:szCs w:val="14"/>
      </w:rPr>
    </w:pPr>
    <w:r>
      <w:rPr>
        <w:rFonts w:hint="eastAsia"/>
        <w:sz w:val="16"/>
        <w:szCs w:val="16"/>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_x0000_s4097" o:spid="_x0000_s4097" o:spt="202" type="#_x0000_t202" style="position:absolute;left:0pt;margin-left:311.4pt;margin-top:2.2pt;height:20.2pt;width:173.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-35不符合报告纠正措施表(03版)</w:t>
                </w:r>
              </w:p>
            </w:txbxContent>
          </v:textbox>
        </v:shape>
      </w:pict>
    </w:r>
    <w:r>
      <w:rPr>
        <w:rStyle w:val="8"/>
        <w:rFonts w:hint="default"/>
        <w:w w:val="90"/>
        <w:sz w:val="18"/>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p>
    <w:pPr>
      <w:pStyle w:val="3"/>
      <w:pBdr>
        <w:bottom w:val="none" w:color="auto" w:sz="0" w:space="0"/>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4433127"/>
    <w:rsid w:val="1C7153E3"/>
    <w:rsid w:val="1DBC747F"/>
    <w:rsid w:val="272E5627"/>
    <w:rsid w:val="3B3E1F1D"/>
    <w:rsid w:val="44B87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102</Words>
  <Characters>586</Characters>
  <Lines>4</Lines>
  <Paragraphs>1</Paragraphs>
  <TotalTime>0</TotalTime>
  <ScaleCrop>false</ScaleCrop>
  <LinksUpToDate>false</LinksUpToDate>
  <CharactersWithSpaces>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2015-06-17T14:39:00Z</dcterms:created>
  <dc:creator>微软用户</dc:creator>
  <cp:lastModifiedBy>郭力</cp:lastModifiedBy>
  <cp:lastPrinted>2019-05-13T03:02:00Z</cp:lastPrinted>
  <dcterms:modified xsi:type="dcterms:W3CDTF">2021-03-19T12:54:38Z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