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博兰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2日 下午至2021年03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