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"/>
        <w:gridCol w:w="1470"/>
        <w:gridCol w:w="6"/>
        <w:gridCol w:w="567"/>
        <w:gridCol w:w="1242"/>
        <w:gridCol w:w="33"/>
        <w:gridCol w:w="42"/>
        <w:gridCol w:w="101"/>
        <w:gridCol w:w="589"/>
        <w:gridCol w:w="261"/>
        <w:gridCol w:w="35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保定源启电力科技有限公司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河北省保定市高阳县庞家佐乡保沧高速出口东侧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张伟光</w:t>
            </w:r>
            <w:bookmarkEnd w:id="2"/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15830920005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3180333169qq.com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0160-2021-QEO</w:t>
            </w:r>
            <w:bookmarkEnd w:id="8"/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力金具、安全工器具（拉闸杆、脚扣、声光交流验电器、绝缘梯、绝缘凳、安全工具柜、安全围栏、便携式短路接地线棒、警示带、围栏网、围栏支架、不锈钢伸缩围栏、移动式遮拦、安全带、安全绳、拉线保护套、绝缘护罩、标识牌、铁附件、放电棒、防鸟设备）、绝缘子的生产和服务；互感器、变压器、低压电器、熔断器、隔离开关、避雷器、绝缘靴、绝缘手套、绝缘靴的销售及相关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Q：04.04.04;14.02.04;17.11.03;17.12.03;17.12.05;19.14.00;29.12.00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E：04.04.04;14.02.04;17.11.03;17.12.03;17.12.05;19.14.00;29.12.00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O：04.04.04;14.02.04;17.11.03;17.12.03;17.12.05;19.14.00;29.12.00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2021年03月19日 下午至2021年03月21日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Q:14.02.04,17.11.03,17.12.03,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17.12.05,19.14.00,29.12.00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E:14.02.04,17.11.03,17.12.03,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17.12.05,19.14.00,29.12.00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O:14.02.04,17.11.03,17.12.03,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17.12.05,19.14.00,29.12.00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13730110255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Q:14.02.04,17.11.03,17.12.03,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17.12.05,19.14.00,29.12.00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E:14.02.04,17.11.03,17.12.03,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17.12.05,19.14.00,29.12.00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白帆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Q:04.04.04,19.14.00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E:04.04.04,19.14.00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O:04.04.04,19.14.00</w:t>
            </w:r>
          </w:p>
        </w:tc>
        <w:tc>
          <w:tcPr>
            <w:tcW w:w="13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15032131620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b/>
                <w:color w:val="000000" w:themeColor="text1"/>
                <w:sz w:val="26"/>
                <w:szCs w:val="26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70485</wp:posOffset>
                  </wp:positionV>
                  <wp:extent cx="1093470" cy="526415"/>
                  <wp:effectExtent l="0" t="0" r="0" b="0"/>
                  <wp:wrapNone/>
                  <wp:docPr id="2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1.3.19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8.2/8.4/8.5.1/8.5.2/8.5.3/8.5.4/8.5.5/9.1.2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6.1.2/6.1.3/9.1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文件化信息；文件总则/管理手册、文件和记录控制；人员、组织知识；能力；意识；沟通；能力、培训和意识；信息交流、沟通参与和协商；运行控制；应急准备和响应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继续审核供销部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2021.3.21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hint="eastAsia" w:ascii="宋体" w:hAnsi="宋体" w:eastAsia="宋体"/>
          <w:b/>
          <w:sz w:val="18"/>
          <w:szCs w:val="18"/>
          <w:lang w:eastAsia="zh-CN"/>
        </w:rPr>
      </w:pPr>
      <w:bookmarkStart w:id="17" w:name="_GoBack"/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116840</wp:posOffset>
            </wp:positionV>
            <wp:extent cx="6552565" cy="9302115"/>
            <wp:effectExtent l="0" t="0" r="635" b="6985"/>
            <wp:wrapNone/>
            <wp:docPr id="3" name="图片 3" descr="新文档 2021-03-18 14.33.4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18 14.33.48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2565" cy="930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837937"/>
    <w:rsid w:val="558071BF"/>
    <w:rsid w:val="60C52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2021-03-25T13:32:29Z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87AAFACC860D4F5181EABF35B3E96BD6</vt:lpwstr>
  </property>
</Properties>
</file>