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eastAsia="zh-CN"/>
              </w:rPr>
              <w:t>销售部</w:t>
            </w:r>
            <w:r>
              <w:rPr>
                <w:rFonts w:hint="eastAsia"/>
                <w:b w:val="0"/>
                <w:bCs w:val="0"/>
                <w:sz w:val="24"/>
                <w:szCs w:val="24"/>
                <w:lang w:val="en-US" w:eastAsia="zh-CN"/>
              </w:rPr>
              <w:t xml:space="preserve">    </w:t>
            </w:r>
            <w:r>
              <w:rPr>
                <w:rFonts w:hint="eastAsia"/>
                <w:b w:val="0"/>
                <w:bCs w:val="0"/>
                <w:sz w:val="24"/>
                <w:szCs w:val="24"/>
              </w:rPr>
              <w:t>主管领导</w:t>
            </w:r>
            <w:r>
              <w:rPr>
                <w:rFonts w:hint="eastAsia"/>
                <w:b w:val="0"/>
                <w:bCs w:val="0"/>
                <w:sz w:val="24"/>
                <w:szCs w:val="24"/>
                <w:lang w:eastAsia="zh-CN"/>
              </w:rPr>
              <w:t>：</w:t>
            </w:r>
            <w:r>
              <w:rPr>
                <w:rFonts w:hint="eastAsia" w:ascii="宋体" w:hAnsi="宋体"/>
                <w:b/>
                <w:kern w:val="0"/>
                <w:sz w:val="24"/>
              </w:rPr>
              <w:t>纪伟</w:t>
            </w:r>
            <w:r>
              <w:rPr>
                <w:rFonts w:hint="eastAsia" w:ascii="宋体" w:hAnsi="宋体"/>
                <w:b/>
                <w:kern w:val="0"/>
                <w:sz w:val="24"/>
                <w:lang w:val="en-US" w:eastAsia="zh-CN"/>
              </w:rPr>
              <w:t xml:space="preserve">   </w:t>
            </w:r>
            <w:r>
              <w:rPr>
                <w:rFonts w:hint="eastAsia"/>
                <w:b w:val="0"/>
                <w:bCs w:val="0"/>
                <w:sz w:val="24"/>
                <w:szCs w:val="24"/>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ascii="宋体" w:hAnsi="宋体"/>
                <w:b/>
                <w:kern w:val="0"/>
                <w:sz w:val="24"/>
                <w:lang w:val="en-US" w:eastAsia="zh-CN"/>
              </w:rPr>
              <w:t>方勇</w:t>
            </w:r>
            <w:r>
              <w:rPr>
                <w:rFonts w:hint="eastAsia" w:ascii="宋体" w:hAnsi="宋体"/>
                <w:b/>
                <w:kern w:val="0"/>
                <w:sz w:val="24"/>
              </w:rPr>
              <w:t xml:space="preserve"> </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val="en-US" w:eastAsia="zh-CN"/>
              </w:rPr>
              <w:t xml:space="preserve">张磊        </w:t>
            </w:r>
            <w:r>
              <w:rPr>
                <w:rFonts w:hint="eastAsia"/>
                <w:b w:val="0"/>
                <w:bCs w:val="0"/>
                <w:sz w:val="24"/>
                <w:szCs w:val="24"/>
              </w:rPr>
              <w:t>审核时间：</w:t>
            </w:r>
            <w:r>
              <w:rPr>
                <w:rFonts w:hint="eastAsia"/>
                <w:b w:val="0"/>
                <w:bCs w:val="0"/>
                <w:sz w:val="24"/>
                <w:szCs w:val="24"/>
                <w:lang w:val="en-US" w:eastAsia="zh-CN"/>
              </w:rPr>
              <w:t>2021.3.11</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hint="eastAsia"/>
                <w:b w:val="0"/>
                <w:bCs w:val="0"/>
                <w:sz w:val="24"/>
                <w:szCs w:val="24"/>
              </w:rPr>
            </w:pPr>
            <w:r>
              <w:rPr>
                <w:rFonts w:hint="eastAsia"/>
                <w:b w:val="0"/>
                <w:bCs w:val="0"/>
                <w:sz w:val="24"/>
                <w:szCs w:val="24"/>
              </w:rPr>
              <w:t>审核条款：</w:t>
            </w:r>
          </w:p>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rFonts w:ascii="宋体" w:hAnsi="宋体"/>
                <w:sz w:val="18"/>
              </w:rPr>
            </w:pPr>
            <w:r>
              <w:rPr>
                <w:rFonts w:hint="eastAsia" w:ascii="宋体" w:hAnsi="宋体"/>
                <w:sz w:val="18"/>
                <w:lang w:val="en-US" w:eastAsia="zh-CN"/>
              </w:rPr>
              <w:t>O</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O</w:t>
            </w:r>
            <w:r>
              <w:rPr>
                <w:rFonts w:hint="eastAsia"/>
                <w:b w:val="0"/>
                <w:bCs w:val="0"/>
                <w:szCs w:val="21"/>
              </w:rPr>
              <w:t>5.3</w:t>
            </w:r>
          </w:p>
          <w:p>
            <w:pPr>
              <w:rPr>
                <w:b w:val="0"/>
                <w:bCs w:val="0"/>
              </w:rPr>
            </w:pPr>
          </w:p>
        </w:tc>
        <w:tc>
          <w:tcPr>
            <w:tcW w:w="10004" w:type="dxa"/>
          </w:tcPr>
          <w:p>
            <w:pPr>
              <w:ind w:firstLine="420" w:firstLineChars="200"/>
              <w:jc w:val="both"/>
              <w:rPr>
                <w:rFonts w:hint="default"/>
                <w:b w:val="0"/>
                <w:bCs w:val="0"/>
                <w:lang w:val="en-US" w:eastAsia="zh-CN"/>
              </w:rPr>
            </w:pPr>
            <w:r>
              <w:rPr>
                <w:rFonts w:hint="eastAsia"/>
                <w:b w:val="0"/>
                <w:bCs w:val="0"/>
                <w:lang w:val="en-US" w:eastAsia="zh-CN"/>
              </w:rPr>
              <w:t>远程审核询问部门经理</w:t>
            </w:r>
            <w:r>
              <w:rPr>
                <w:rFonts w:hint="eastAsia" w:ascii="宋体" w:hAnsi="宋体"/>
                <w:b/>
                <w:kern w:val="0"/>
                <w:sz w:val="24"/>
                <w:lang w:eastAsia="zh-CN"/>
              </w:rPr>
              <w:t>纪伟</w:t>
            </w:r>
            <w:r>
              <w:rPr>
                <w:rFonts w:hint="eastAsia" w:ascii="宋体" w:hAnsi="宋体"/>
                <w:b/>
                <w:kern w:val="0"/>
                <w:sz w:val="24"/>
                <w:lang w:val="en-US" w:eastAsia="zh-CN"/>
              </w:rPr>
              <w:t xml:space="preserve"> 的职责， </w:t>
            </w:r>
          </w:p>
          <w:p>
            <w:pPr>
              <w:ind w:firstLine="420" w:firstLineChars="200"/>
              <w:jc w:val="both"/>
              <w:rPr>
                <w:rFonts w:hint="eastAsia"/>
                <w:b w:val="0"/>
                <w:bCs w:val="0"/>
                <w:lang w:eastAsia="zh-CN"/>
              </w:rPr>
            </w:pPr>
            <w:r>
              <w:rPr>
                <w:rFonts w:hint="eastAsia"/>
                <w:b w:val="0"/>
                <w:bCs w:val="0"/>
                <w:lang w:val="en-US" w:eastAsia="zh-CN"/>
              </w:rPr>
              <w:t>1.</w:t>
            </w:r>
            <w:r>
              <w:rPr>
                <w:rFonts w:hint="eastAsia"/>
                <w:b w:val="0"/>
                <w:bCs w:val="0"/>
                <w:lang w:eastAsia="zh-CN"/>
              </w:rPr>
              <w:t>负责本部门的环境因素及危险源的辨识；</w:t>
            </w:r>
          </w:p>
          <w:p>
            <w:pPr>
              <w:ind w:firstLine="420" w:firstLineChars="200"/>
              <w:jc w:val="both"/>
              <w:rPr>
                <w:rFonts w:hint="eastAsia"/>
                <w:b w:val="0"/>
                <w:bCs w:val="0"/>
                <w:lang w:eastAsia="zh-CN"/>
              </w:rPr>
            </w:pPr>
            <w:r>
              <w:rPr>
                <w:rFonts w:hint="eastAsia"/>
                <w:b w:val="0"/>
                <w:bCs w:val="0"/>
                <w:lang w:val="en-US" w:eastAsia="zh-CN"/>
              </w:rPr>
              <w:t>2.</w:t>
            </w:r>
            <w:r>
              <w:rPr>
                <w:rFonts w:hint="eastAsia"/>
                <w:b w:val="0"/>
                <w:bCs w:val="0"/>
                <w:lang w:eastAsia="zh-CN"/>
              </w:rPr>
              <w:t>负责本部门的环境及职业安全的运行工作</w:t>
            </w:r>
          </w:p>
          <w:p>
            <w:pPr>
              <w:ind w:firstLine="420" w:firstLineChars="200"/>
              <w:jc w:val="both"/>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3.</w:t>
            </w:r>
            <w:r>
              <w:rPr>
                <w:rFonts w:hint="eastAsia" w:ascii="宋体" w:hAnsi="宋体" w:cs="宋体"/>
                <w:b w:val="0"/>
                <w:bCs w:val="0"/>
                <w:color w:val="auto"/>
                <w:sz w:val="21"/>
                <w:szCs w:val="21"/>
                <w:lang w:eastAsia="zh-CN"/>
              </w:rPr>
              <w:t>负责辨识本部门的法律、法规及其他要求的获取及识别其适用性，</w:t>
            </w:r>
          </w:p>
          <w:p>
            <w:pPr>
              <w:pStyle w:val="2"/>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4.</w:t>
            </w:r>
            <w:r>
              <w:rPr>
                <w:rFonts w:hint="eastAsia" w:ascii="宋体" w:hAnsi="宋体" w:cs="宋体"/>
                <w:b w:val="0"/>
                <w:bCs w:val="0"/>
                <w:color w:val="auto"/>
                <w:sz w:val="21"/>
                <w:szCs w:val="21"/>
                <w:lang w:eastAsia="zh-CN"/>
              </w:rPr>
              <w:t>负责本部门相关方的识别及管理工作</w:t>
            </w:r>
          </w:p>
          <w:p>
            <w:pPr>
              <w:pStyle w:val="2"/>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5.</w:t>
            </w:r>
            <w:r>
              <w:rPr>
                <w:rFonts w:hint="eastAsia" w:ascii="宋体" w:hAnsi="宋体" w:cs="宋体"/>
                <w:b w:val="0"/>
                <w:bCs w:val="0"/>
                <w:color w:val="auto"/>
                <w:sz w:val="21"/>
                <w:szCs w:val="21"/>
                <w:lang w:eastAsia="zh-CN"/>
              </w:rPr>
              <w:t>参与公司应急预案及演练工作</w:t>
            </w:r>
          </w:p>
          <w:p>
            <w:pPr>
              <w:pStyle w:val="2"/>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 回答正确</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6.2</w:t>
            </w:r>
          </w:p>
          <w:p>
            <w:pPr>
              <w:rPr>
                <w:b w:val="0"/>
                <w:bCs w:val="0"/>
              </w:rPr>
            </w:pPr>
          </w:p>
        </w:tc>
        <w:tc>
          <w:tcPr>
            <w:tcW w:w="10004" w:type="dxa"/>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部门分解的质量目标：</w:t>
            </w:r>
            <w:r>
              <w:rPr>
                <w:rFonts w:hint="eastAsia" w:ascii="Times New Roman" w:hAnsi="Times New Roman" w:eastAsia="宋体" w:cs="Lucida Sans"/>
                <w:b w:val="0"/>
                <w:bCs w:val="0"/>
                <w:color w:val="FF0000"/>
                <w:szCs w:val="20"/>
              </w:rPr>
              <w:t xml:space="preserve"> </w:t>
            </w:r>
          </w:p>
          <w:p>
            <w:pPr>
              <w:ind w:firstLine="420" w:firstLineChars="200"/>
              <w:rPr>
                <w:rFonts w:hint="eastAsia"/>
                <w:b w:val="0"/>
                <w:bCs w:val="0"/>
                <w:sz w:val="21"/>
                <w:szCs w:val="22"/>
              </w:rPr>
            </w:pPr>
            <w:r>
              <w:rPr>
                <w:rFonts w:hint="eastAsia"/>
                <w:b w:val="0"/>
                <w:bCs w:val="0"/>
                <w:sz w:val="21"/>
                <w:szCs w:val="22"/>
              </w:rPr>
              <w:t>固体废弃物分类</w:t>
            </w:r>
            <w:r>
              <w:rPr>
                <w:rFonts w:hint="eastAsia"/>
                <w:b w:val="0"/>
                <w:bCs w:val="0"/>
                <w:sz w:val="21"/>
                <w:szCs w:val="22"/>
                <w:lang w:eastAsia="zh-CN"/>
              </w:rPr>
              <w:t>处理</w:t>
            </w:r>
            <w:r>
              <w:rPr>
                <w:rFonts w:hint="eastAsia"/>
                <w:b w:val="0"/>
                <w:bCs w:val="0"/>
                <w:sz w:val="21"/>
                <w:szCs w:val="22"/>
              </w:rPr>
              <w:t xml:space="preserve">率100%；          </w:t>
            </w:r>
          </w:p>
          <w:p>
            <w:pPr>
              <w:ind w:firstLine="420" w:firstLineChars="200"/>
              <w:rPr>
                <w:rFonts w:hint="default" w:ascii="Times New Roman" w:hAnsi="Times New Roman"/>
                <w:b w:val="0"/>
                <w:bCs w:val="0"/>
                <w:sz w:val="21"/>
                <w:szCs w:val="22"/>
                <w:lang w:val="en-US" w:eastAsia="zh-CN"/>
              </w:rPr>
            </w:pPr>
            <w:r>
              <w:rPr>
                <w:rFonts w:hint="eastAsia"/>
                <w:b w:val="0"/>
                <w:bCs w:val="0"/>
                <w:sz w:val="21"/>
                <w:szCs w:val="22"/>
                <w:lang w:eastAsia="zh-CN"/>
              </w:rPr>
              <w:t>环</w:t>
            </w:r>
            <w:r>
              <w:rPr>
                <w:rFonts w:hint="eastAsia" w:ascii="Times New Roman" w:hAnsi="Times New Roman"/>
                <w:b w:val="0"/>
                <w:bCs w:val="0"/>
                <w:sz w:val="21"/>
                <w:szCs w:val="22"/>
                <w:lang w:eastAsia="zh-CN"/>
              </w:rPr>
              <w:t>保无投诉</w:t>
            </w:r>
            <w:r>
              <w:rPr>
                <w:rFonts w:hint="eastAsia" w:ascii="Times New Roman" w:hAnsi="Times New Roman"/>
                <w:b w:val="0"/>
                <w:bCs w:val="0"/>
                <w:sz w:val="21"/>
                <w:szCs w:val="22"/>
                <w:lang w:val="en-US" w:eastAsia="zh-CN"/>
              </w:rPr>
              <w:t xml:space="preserve">                           </w:t>
            </w:r>
          </w:p>
          <w:p>
            <w:pPr>
              <w:ind w:firstLine="420" w:firstLineChars="200"/>
              <w:rPr>
                <w:rFonts w:hint="default" w:ascii="Times New Roman" w:hAnsi="Times New Roman"/>
                <w:b w:val="0"/>
                <w:bCs w:val="0"/>
                <w:sz w:val="21"/>
                <w:szCs w:val="22"/>
                <w:lang w:val="en-US" w:eastAsia="zh-CN"/>
              </w:rPr>
            </w:pPr>
            <w:r>
              <w:rPr>
                <w:rFonts w:hint="eastAsia" w:ascii="Times New Roman" w:hAnsi="Times New Roman"/>
                <w:b w:val="0"/>
                <w:bCs w:val="0"/>
                <w:sz w:val="21"/>
                <w:szCs w:val="22"/>
              </w:rPr>
              <w:t>重大伤亡和重大火灾事故为零</w:t>
            </w:r>
            <w:r>
              <w:rPr>
                <w:rFonts w:hint="eastAsia" w:ascii="Times New Roman" w:hAnsi="Times New Roman"/>
                <w:b w:val="0"/>
                <w:bCs w:val="0"/>
                <w:sz w:val="21"/>
                <w:szCs w:val="22"/>
                <w:lang w:val="en-US" w:eastAsia="zh-CN"/>
              </w:rPr>
              <w:t xml:space="preserve">             </w:t>
            </w:r>
          </w:p>
          <w:p>
            <w:pPr>
              <w:ind w:firstLine="420" w:firstLineChars="200"/>
              <w:rPr>
                <w:rFonts w:hint="default" w:ascii="Times New Roman" w:hAnsi="Times New Roman"/>
                <w:b w:val="0"/>
                <w:bCs w:val="0"/>
                <w:sz w:val="21"/>
                <w:szCs w:val="22"/>
                <w:lang w:val="en-US" w:eastAsia="zh-CN"/>
              </w:rPr>
            </w:pPr>
            <w:r>
              <w:rPr>
                <w:rFonts w:hint="eastAsia" w:ascii="Times New Roman" w:hAnsi="Times New Roman"/>
                <w:b w:val="0"/>
                <w:bCs w:val="0"/>
                <w:sz w:val="21"/>
                <w:szCs w:val="22"/>
              </w:rPr>
              <w:t>员工负伤率控制在1‰以内</w:t>
            </w:r>
            <w:r>
              <w:rPr>
                <w:rFonts w:hint="eastAsia" w:ascii="Times New Roman" w:hAnsi="Times New Roman"/>
                <w:b w:val="0"/>
                <w:bCs w:val="0"/>
                <w:sz w:val="21"/>
                <w:szCs w:val="22"/>
                <w:lang w:val="en-US" w:eastAsia="zh-CN"/>
              </w:rPr>
              <w:t xml:space="preserve">                 </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考核人：</w:t>
            </w:r>
            <w:r>
              <w:rPr>
                <w:rFonts w:hint="eastAsia" w:ascii="宋体" w:hAnsi="宋体"/>
                <w:b w:val="0"/>
                <w:bCs w:val="0"/>
                <w:color w:val="000000"/>
                <w:sz w:val="24"/>
                <w:szCs w:val="21"/>
                <w:lang w:eastAsia="zh-CN"/>
              </w:rPr>
              <w:t>纪伟</w:t>
            </w:r>
            <w:r>
              <w:rPr>
                <w:rFonts w:hint="eastAsia" w:ascii="Times New Roman" w:hAnsi="Times New Roman" w:eastAsia="宋体" w:cs="Lucida Sans"/>
                <w:b w:val="0"/>
                <w:bCs w:val="0"/>
                <w:szCs w:val="20"/>
              </w:rPr>
              <w:t>，</w:t>
            </w:r>
            <w:r>
              <w:rPr>
                <w:rFonts w:hint="eastAsia" w:cs="Lucida Sans"/>
                <w:b w:val="0"/>
                <w:bCs w:val="0"/>
                <w:szCs w:val="20"/>
                <w:lang w:eastAsia="zh-CN"/>
              </w:rPr>
              <w:t>环境、职业健康安全目标</w:t>
            </w:r>
            <w:r>
              <w:rPr>
                <w:rFonts w:hint="eastAsia" w:ascii="Times New Roman" w:hAnsi="Times New Roman" w:eastAsia="宋体" w:cs="Lucida Sans"/>
                <w:b w:val="0"/>
                <w:bCs w:val="0"/>
                <w:szCs w:val="20"/>
              </w:rPr>
              <w:t>标均完成，目标适宜。</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对可回收废弃物、危险废弃物分类管理，并集中收集和处理，完成了部门该项环境目标和指标。</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无任何安全事故发生，完成了部门该项职业健康安全目标。</w:t>
            </w:r>
          </w:p>
          <w:p>
            <w:pPr>
              <w:ind w:firstLine="420" w:firstLineChars="200"/>
              <w:rPr>
                <w:rFonts w:hint="eastAsia"/>
                <w:b w:val="0"/>
                <w:bCs w:val="0"/>
                <w:sz w:val="21"/>
                <w:szCs w:val="21"/>
              </w:rPr>
            </w:pPr>
            <w:r>
              <w:rPr>
                <w:rFonts w:hint="eastAsia"/>
                <w:b w:val="0"/>
                <w:bCs w:val="0"/>
                <w:sz w:val="21"/>
                <w:szCs w:val="21"/>
              </w:rPr>
              <w:t>按照季度进行考核，提供了</w:t>
            </w:r>
            <w:r>
              <w:rPr>
                <w:rFonts w:hint="eastAsia"/>
                <w:b w:val="0"/>
                <w:bCs w:val="0"/>
                <w:sz w:val="21"/>
                <w:szCs w:val="21"/>
                <w:lang w:val="en-US" w:eastAsia="zh-CN"/>
              </w:rPr>
              <w:t>2020.12月份</w:t>
            </w:r>
            <w:r>
              <w:rPr>
                <w:rFonts w:hint="eastAsia"/>
                <w:b w:val="0"/>
                <w:bCs w:val="0"/>
                <w:sz w:val="21"/>
                <w:szCs w:val="21"/>
              </w:rPr>
              <w:t>目标考核表，</w:t>
            </w:r>
          </w:p>
          <w:p>
            <w:pPr>
              <w:ind w:firstLine="420" w:firstLineChars="200"/>
              <w:rPr>
                <w:rFonts w:hint="eastAsia"/>
                <w:b w:val="0"/>
                <w:bCs w:val="0"/>
                <w:sz w:val="21"/>
                <w:szCs w:val="21"/>
              </w:rPr>
            </w:pPr>
            <w:r>
              <w:rPr>
                <w:rFonts w:hint="eastAsia"/>
                <w:b w:val="0"/>
                <w:bCs w:val="0"/>
                <w:sz w:val="21"/>
                <w:szCs w:val="21"/>
              </w:rPr>
              <w:t>经查显示目标均已完成。</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环境和职业健康安全体系建立了管理方案，查管理方案表，共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eastAsia"/>
                <w:b w:val="0"/>
                <w:bCs w:val="0"/>
                <w:sz w:val="21"/>
                <w:szCs w:val="21"/>
              </w:rPr>
            </w:pPr>
            <w:r>
              <w:rPr>
                <w:rFonts w:hint="eastAsia"/>
                <w:b w:val="0"/>
                <w:bCs w:val="0"/>
                <w:sz w:val="21"/>
                <w:szCs w:val="21"/>
              </w:rPr>
              <w:t>c. 淘汰过期、报废设备,对灭火器更新；每年进行一次消防演习。</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rPr>
                <w:rFonts w:hint="eastAsia"/>
                <w:b w:val="0"/>
                <w:bCs w:val="0"/>
                <w:sz w:val="21"/>
                <w:szCs w:val="21"/>
              </w:rPr>
            </w:pPr>
            <w:r>
              <w:rPr>
                <w:rFonts w:hint="eastAsia"/>
                <w:b w:val="0"/>
                <w:bCs w:val="0"/>
                <w:sz w:val="21"/>
                <w:szCs w:val="21"/>
              </w:rPr>
              <w:t>上述目标、指标20</w:t>
            </w:r>
            <w:r>
              <w:rPr>
                <w:rFonts w:hint="eastAsia"/>
                <w:b w:val="0"/>
                <w:bCs w:val="0"/>
                <w:sz w:val="21"/>
                <w:szCs w:val="21"/>
                <w:lang w:val="en-US" w:eastAsia="zh-CN"/>
              </w:rPr>
              <w:t>20</w:t>
            </w:r>
            <w:r>
              <w:rPr>
                <w:rFonts w:hint="eastAsia"/>
                <w:b w:val="0"/>
                <w:bCs w:val="0"/>
                <w:sz w:val="21"/>
                <w:szCs w:val="21"/>
              </w:rPr>
              <w:t>年</w:t>
            </w:r>
            <w:r>
              <w:rPr>
                <w:rFonts w:hint="eastAsia"/>
                <w:b w:val="0"/>
                <w:bCs w:val="0"/>
                <w:sz w:val="21"/>
                <w:szCs w:val="21"/>
                <w:lang w:val="en-US" w:eastAsia="zh-CN"/>
              </w:rPr>
              <w:t>12月</w:t>
            </w:r>
            <w:r>
              <w:rPr>
                <w:rFonts w:hint="eastAsia"/>
                <w:b w:val="0"/>
                <w:bCs w:val="0"/>
                <w:sz w:val="21"/>
                <w:szCs w:val="21"/>
              </w:rPr>
              <w:t>度进行考核，考核结果：全部达标，考核人：</w:t>
            </w:r>
            <w:r>
              <w:rPr>
                <w:rFonts w:hint="eastAsia" w:ascii="宋体" w:hAnsi="宋体"/>
                <w:b w:val="0"/>
                <w:bCs w:val="0"/>
                <w:color w:val="000000"/>
                <w:sz w:val="24"/>
                <w:szCs w:val="21"/>
                <w:lang w:eastAsia="zh-CN"/>
              </w:rPr>
              <w:t>纪伟</w:t>
            </w:r>
            <w:r>
              <w:rPr>
                <w:rFonts w:hint="eastAsia"/>
                <w:b w:val="0"/>
                <w:bCs w:val="0"/>
                <w:sz w:val="21"/>
                <w:szCs w:val="21"/>
              </w:rPr>
              <w:t>。</w:t>
            </w:r>
          </w:p>
          <w:p>
            <w:pPr>
              <w:rPr>
                <w:b w:val="0"/>
                <w:bCs w:val="0"/>
              </w:rPr>
            </w:pPr>
            <w:r>
              <w:rPr>
                <w:rFonts w:hint="eastAsia"/>
                <w:b w:val="0"/>
                <w:bCs w:val="0"/>
                <w:sz w:val="21"/>
                <w:szCs w:val="21"/>
              </w:rPr>
              <w:t>制定的指标和管理方案基本可行。</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ascii="Times New Roman" w:hAnsi="Times New Roman" w:eastAsia="宋体" w:cs="Lucida Sans"/>
                <w:b w:val="0"/>
                <w:bCs w:val="0"/>
                <w:szCs w:val="20"/>
              </w:rPr>
            </w:pPr>
            <w:r>
              <w:rPr>
                <w:rFonts w:hint="eastAsia" w:ascii="Times New Roman" w:hAnsi="Times New Roman" w:eastAsia="宋体" w:cs="Lucida Sans"/>
                <w:b w:val="0"/>
                <w:bCs w:val="0"/>
                <w:szCs w:val="20"/>
              </w:rPr>
              <w:t>应对风险和机遇的措施</w:t>
            </w:r>
          </w:p>
          <w:p>
            <w:pPr>
              <w:rPr>
                <w:b w:val="0"/>
                <w:bCs w:val="0"/>
              </w:rPr>
            </w:pPr>
          </w:p>
        </w:tc>
        <w:tc>
          <w:tcPr>
            <w:tcW w:w="960" w:type="dxa"/>
            <w:vAlign w:val="center"/>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E</w:t>
            </w:r>
            <w:r>
              <w:rPr>
                <w:rFonts w:hint="eastAsia" w:cs="Lucida Sans"/>
                <w:b w:val="0"/>
                <w:bCs w:val="0"/>
                <w:szCs w:val="20"/>
                <w:lang w:val="en-US" w:eastAsia="zh-CN"/>
              </w:rPr>
              <w:t>O</w:t>
            </w:r>
            <w:r>
              <w:rPr>
                <w:rFonts w:hint="eastAsia" w:ascii="Times New Roman" w:hAnsi="Times New Roman" w:eastAsia="宋体" w:cs="Lucida Sans"/>
                <w:b w:val="0"/>
                <w:bCs w:val="0"/>
                <w:szCs w:val="20"/>
              </w:rPr>
              <w:t>6.1.1</w:t>
            </w:r>
          </w:p>
          <w:p>
            <w:pPr>
              <w:rPr>
                <w:rFonts w:ascii="Times New Roman" w:hAnsi="Times New Roman" w:eastAsia="宋体" w:cs="Lucida Sans"/>
                <w:b w:val="0"/>
                <w:bCs w:val="0"/>
                <w:szCs w:val="20"/>
              </w:rPr>
            </w:pPr>
          </w:p>
          <w:p>
            <w:pPr>
              <w:rPr>
                <w:b w:val="0"/>
                <w:bCs w:val="0"/>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在策划</w:t>
            </w:r>
            <w:r>
              <w:rPr>
                <w:rFonts w:hint="eastAsia" w:ascii="宋体" w:hAnsi="宋体" w:cs="宋体"/>
                <w:sz w:val="21"/>
                <w:szCs w:val="21"/>
                <w:lang w:eastAsia="zh-CN"/>
              </w:rPr>
              <w:t>管理体系</w:t>
            </w:r>
            <w:r>
              <w:rPr>
                <w:rFonts w:hint="eastAsia" w:ascii="宋体" w:hAnsi="宋体" w:eastAsia="宋体" w:cs="宋体"/>
                <w:sz w:val="21"/>
                <w:szCs w:val="21"/>
              </w:rPr>
              <w:t>时考虑了风险和机遇以及相应的应对措施，制定了</w:t>
            </w:r>
            <w:r>
              <w:rPr>
                <w:rFonts w:hint="eastAsia" w:ascii="宋体" w:hAnsi="宋体" w:eastAsia="宋体" w:cs="宋体"/>
                <w:sz w:val="21"/>
                <w:szCs w:val="21"/>
                <w:lang w:eastAsia="zh-CN"/>
              </w:rPr>
              <w:t>《</w:t>
            </w:r>
            <w:r>
              <w:rPr>
                <w:rFonts w:hint="eastAsia" w:ascii="宋体" w:hAnsi="宋体" w:eastAsia="宋体" w:cs="宋体"/>
                <w:sz w:val="21"/>
                <w:szCs w:val="21"/>
              </w:rPr>
              <w:t>风险评估管理和应急预案控制程序</w:t>
            </w:r>
            <w:r>
              <w:rPr>
                <w:rFonts w:hint="eastAsia" w:ascii="宋体" w:hAnsi="宋体" w:eastAsia="宋体" w:cs="宋体"/>
                <w:sz w:val="21"/>
                <w:szCs w:val="21"/>
                <w:lang w:eastAsia="zh-CN"/>
              </w:rPr>
              <w:t>》</w:t>
            </w:r>
            <w:r>
              <w:rPr>
                <w:rFonts w:hint="eastAsia" w:ascii="宋体" w:hAnsi="宋体" w:eastAsia="宋体" w:cs="宋体"/>
                <w:sz w:val="21"/>
                <w:szCs w:val="21"/>
              </w:rPr>
              <w:t>，明确风险和机遇事件的识别方法/途径、风险和机遇事件的评估方式、制定主要风险和机遇事件的应对措施的要求、评价这些措施有效性的方法。</w:t>
            </w:r>
          </w:p>
          <w:p>
            <w:pPr>
              <w:spacing w:line="440" w:lineRule="exact"/>
              <w:ind w:firstLine="420" w:firstLineChars="200"/>
              <w:jc w:val="left"/>
              <w:rPr>
                <w:rFonts w:ascii="Times New Roman" w:hAnsi="Times New Roman" w:eastAsia="宋体" w:cs="Lucida Sans"/>
                <w:b w:val="0"/>
                <w:bCs/>
                <w:szCs w:val="20"/>
              </w:rPr>
            </w:pPr>
            <w:r>
              <w:rPr>
                <w:rFonts w:hint="eastAsia" w:ascii="Times New Roman" w:hAnsi="Times New Roman" w:eastAsia="宋体" w:cs="Lucida Sans"/>
                <w:b w:val="0"/>
                <w:bCs/>
                <w:szCs w:val="20"/>
              </w:rPr>
              <w:t>用过程方法及风险评价识别了本部门的环境风险及应对措施的策划，</w:t>
            </w:r>
            <w:r>
              <w:rPr>
                <w:rFonts w:hint="eastAsia" w:cs="Lucida Sans"/>
                <w:b w:val="0"/>
                <w:bCs/>
                <w:szCs w:val="20"/>
                <w:lang w:val="en-US" w:eastAsia="zh-CN"/>
              </w:rPr>
              <w:t>现场询问部门</w:t>
            </w:r>
            <w:r>
              <w:rPr>
                <w:rFonts w:hint="eastAsia" w:ascii="Times New Roman" w:hAnsi="Times New Roman" w:eastAsia="宋体" w:cs="Lucida Sans"/>
                <w:b w:val="0"/>
                <w:bCs/>
                <w:szCs w:val="20"/>
              </w:rPr>
              <w:t>经理及在现场的</w:t>
            </w:r>
            <w:r>
              <w:rPr>
                <w:rFonts w:hint="eastAsia" w:cs="Lucida Sans"/>
                <w:b w:val="0"/>
                <w:bCs/>
                <w:szCs w:val="20"/>
                <w:lang w:val="en-US" w:eastAsia="zh-CN"/>
              </w:rPr>
              <w:t>工作</w:t>
            </w:r>
            <w:r>
              <w:rPr>
                <w:rFonts w:hint="eastAsia" w:ascii="Times New Roman" w:hAnsi="Times New Roman" w:eastAsia="宋体" w:cs="Lucida Sans"/>
                <w:b w:val="0"/>
                <w:bCs/>
                <w:szCs w:val="20"/>
              </w:rPr>
              <w:t>人员，可以说出本部门环境的风险，知道风险评价方法，并知道对应的应对措施及相关绩效目标，符合标准要求。将需要应对的风险和机遇进行风险分析确定风险级别（一般风险、高风险），在</w:t>
            </w:r>
            <w:r>
              <w:rPr>
                <w:rFonts w:hint="eastAsia" w:ascii="Times New Roman" w:hAnsi="Times New Roman" w:cs="Lucida Sans"/>
                <w:b w:val="0"/>
                <w:bCs/>
                <w:szCs w:val="20"/>
                <w:lang w:eastAsia="zh-CN"/>
              </w:rPr>
              <w:t>环境</w:t>
            </w:r>
            <w:r>
              <w:rPr>
                <w:rFonts w:hint="eastAsia" w:ascii="Times New Roman" w:hAnsi="Times New Roman" w:eastAsia="宋体" w:cs="Lucida Sans"/>
                <w:b w:val="0"/>
                <w:bCs/>
                <w:szCs w:val="20"/>
              </w:rPr>
              <w:t>管理体系所确定的过程（生产制造、</w:t>
            </w:r>
            <w:r>
              <w:rPr>
                <w:rFonts w:hint="eastAsia" w:ascii="Times New Roman" w:hAnsi="Times New Roman" w:cs="Lucida Sans"/>
                <w:b w:val="0"/>
                <w:bCs/>
                <w:szCs w:val="20"/>
                <w:lang w:eastAsia="zh-CN"/>
              </w:rPr>
              <w:t>工艺控制、</w:t>
            </w:r>
            <w:r>
              <w:rPr>
                <w:rFonts w:hint="eastAsia" w:ascii="Times New Roman" w:hAnsi="Times New Roman" w:eastAsia="宋体" w:cs="Lucida Sans"/>
                <w:b w:val="0"/>
                <w:bCs/>
                <w:szCs w:val="20"/>
              </w:rPr>
              <w:t>人力资源控制等）中，整合制定针对性管理措施（如程序控制等）。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b w:val="0"/>
                <w:bCs w:val="0"/>
              </w:rPr>
            </w:pPr>
            <w:r>
              <w:rPr>
                <w:rFonts w:hint="eastAsia" w:ascii="Times New Roman" w:hAnsi="Times New Roman" w:eastAsia="宋体" w:cs="Lucida Sans"/>
                <w:b w:val="0"/>
                <w:bCs/>
                <w:szCs w:val="20"/>
              </w:rPr>
              <w:t>有《风险和机遇评估分析》，并于20</w:t>
            </w:r>
            <w:r>
              <w:rPr>
                <w:rFonts w:hint="eastAsia" w:cs="Lucida Sans"/>
                <w:b w:val="0"/>
                <w:bCs/>
                <w:szCs w:val="20"/>
                <w:lang w:val="en-US" w:eastAsia="zh-CN"/>
              </w:rPr>
              <w:t>21</w:t>
            </w:r>
            <w:r>
              <w:rPr>
                <w:rFonts w:hint="eastAsia" w:ascii="Times New Roman" w:hAnsi="Times New Roman" w:eastAsia="宋体" w:cs="Lucida Sans"/>
                <w:b w:val="0"/>
                <w:bCs/>
                <w:szCs w:val="20"/>
              </w:rPr>
              <w:t>-</w:t>
            </w:r>
            <w:r>
              <w:rPr>
                <w:rFonts w:hint="eastAsia" w:cs="Lucida Sans"/>
                <w:b w:val="0"/>
                <w:bCs/>
                <w:szCs w:val="20"/>
                <w:lang w:val="en-US" w:eastAsia="zh-CN"/>
              </w:rPr>
              <w:t>1</w:t>
            </w:r>
            <w:r>
              <w:rPr>
                <w:rFonts w:hint="eastAsia" w:ascii="Times New Roman" w:hAnsi="Times New Roman" w:eastAsia="宋体" w:cs="Lucida Sans"/>
                <w:b w:val="0"/>
                <w:bCs/>
                <w:szCs w:val="20"/>
              </w:rPr>
              <w:t>-</w:t>
            </w:r>
            <w:r>
              <w:rPr>
                <w:rFonts w:hint="eastAsia" w:cs="Lucida Sans"/>
                <w:b w:val="0"/>
                <w:bCs/>
                <w:szCs w:val="20"/>
                <w:lang w:val="en-US" w:eastAsia="zh-CN"/>
              </w:rPr>
              <w:t>15</w:t>
            </w:r>
            <w:r>
              <w:rPr>
                <w:rFonts w:hint="eastAsia" w:ascii="Times New Roman" w:hAnsi="Times New Roman" w:eastAsia="宋体" w:cs="Lucida Sans"/>
                <w:b w:val="0"/>
                <w:bCs/>
                <w:szCs w:val="20"/>
              </w:rPr>
              <w:t>进行了措施有效性的评审，结果为有效，评审人员：</w:t>
            </w:r>
            <w:r>
              <w:rPr>
                <w:rFonts w:hint="eastAsia" w:ascii="Times New Roman" w:hAnsi="Times New Roman" w:eastAsia="宋体" w:cs="Lucida Sans"/>
                <w:b w:val="0"/>
                <w:bCs/>
                <w:szCs w:val="20"/>
                <w:lang w:val="en-US" w:eastAsia="zh-CN"/>
              </w:rPr>
              <w:t>柳仲</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O</w:t>
            </w:r>
            <w:r>
              <w:rPr>
                <w:rFonts w:hint="eastAsia"/>
                <w:b w:val="0"/>
                <w:bCs w:val="0"/>
                <w:sz w:val="21"/>
                <w:szCs w:val="21"/>
              </w:rPr>
              <w:t>6.1.2</w:t>
            </w:r>
          </w:p>
          <w:p>
            <w:pPr>
              <w:rPr>
                <w:b w:val="0"/>
                <w:bCs w:val="0"/>
              </w:rPr>
            </w:pPr>
          </w:p>
        </w:tc>
        <w:tc>
          <w:tcPr>
            <w:tcW w:w="10004"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ind w:firstLine="210" w:firstLineChars="100"/>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资质范围内钢质防火门窗、防火卷帘门、挡烟垂壁的制造</w:t>
            </w:r>
            <w:r>
              <w:rPr>
                <w:rFonts w:hint="eastAsia" w:ascii="宋体" w:hAnsi="宋体"/>
                <w:szCs w:val="21"/>
                <w:lang w:eastAsia="zh-CN"/>
              </w:rPr>
              <w:t>、</w:t>
            </w:r>
            <w:r>
              <w:rPr>
                <w:rFonts w:hint="eastAsia" w:ascii="宋体" w:hAnsi="宋体"/>
                <w:szCs w:val="21"/>
              </w:rPr>
              <w:t>卷帘门的制造</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2</w:t>
            </w:r>
            <w:r>
              <w:rPr>
                <w:rFonts w:hint="eastAsia"/>
                <w:sz w:val="21"/>
                <w:szCs w:val="21"/>
              </w:rPr>
              <w:t>项：固废排放、火灾，评价符合程序要求及公司的实际情况。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w:t>
            </w:r>
            <w:r>
              <w:rPr>
                <w:rFonts w:hint="eastAsia"/>
                <w:sz w:val="21"/>
                <w:szCs w:val="21"/>
              </w:rPr>
              <w:t>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2</w:t>
            </w:r>
            <w:r>
              <w:rPr>
                <w:rFonts w:hint="eastAsia"/>
                <w:sz w:val="21"/>
                <w:szCs w:val="21"/>
              </w:rPr>
              <w:t>项，涉及：火灾和触电</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rPr>
                <w:b w:val="0"/>
                <w:bCs w:val="0"/>
              </w:rPr>
            </w:pP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环境和职业健康安全运行控制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1"/>
              </w:numPr>
            </w:pPr>
            <w:r>
              <w:rPr>
                <w:rFonts w:hint="eastAsia"/>
              </w:rPr>
              <w:t>办公室区域：污水：不涉及污水，没有污水排放。</w:t>
            </w:r>
          </w:p>
          <w:p>
            <w:pPr>
              <w:numPr>
                <w:ilvl w:val="0"/>
                <w:numId w:val="1"/>
              </w:numPr>
            </w:pPr>
            <w:r>
              <w:rPr>
                <w:rFonts w:hint="eastAsia"/>
              </w:rPr>
              <w:t>噪声：办公现场不产生明显噪声。</w:t>
            </w:r>
          </w:p>
          <w:p>
            <w:pPr>
              <w:numPr>
                <w:ilvl w:val="0"/>
                <w:numId w:val="1"/>
              </w:numPr>
            </w:pPr>
            <w:r>
              <w:rPr>
                <w:rFonts w:hint="eastAsia"/>
              </w:rPr>
              <w:t>固废：固体废物主要是办公产生废纸张等，配置了纸篓；办公用纸由办公室负责，复印、打印耗材都有办公室统一负责，集中处置。</w:t>
            </w:r>
          </w:p>
          <w:p>
            <w:pPr>
              <w:numPr>
                <w:ilvl w:val="0"/>
                <w:numId w:val="1"/>
              </w:numPr>
            </w:pPr>
            <w:r>
              <w:rPr>
                <w:rFonts w:hint="eastAsia"/>
              </w:rPr>
              <w:t>办公过程注意节约用电，做到人走灯灭，电脑长时间不用时关机，下班前要关闭电源，防止触电。</w:t>
            </w:r>
          </w:p>
          <w:p>
            <w:pPr>
              <w:numPr>
                <w:ilvl w:val="0"/>
                <w:numId w:val="1"/>
              </w:numPr>
            </w:pPr>
            <w:r>
              <w:rPr>
                <w:rFonts w:hint="eastAsia"/>
              </w:rPr>
              <w:t>办公区域:，现场查看办公区域环境整洁、宽敞、办公设备状态良好、</w:t>
            </w:r>
          </w:p>
          <w:p>
            <w:pPr>
              <w:numPr>
                <w:ilvl w:val="0"/>
                <w:numId w:val="1"/>
              </w:numPr>
            </w:pPr>
            <w:r>
              <w:rPr>
                <w:rFonts w:hint="eastAsia"/>
              </w:rPr>
              <w:t>工作时间平均每天不超过8小时。</w:t>
            </w:r>
          </w:p>
          <w:p>
            <w:pPr>
              <w:numPr>
                <w:ilvl w:val="0"/>
                <w:numId w:val="1"/>
              </w:numPr>
            </w:pPr>
            <w:r>
              <w:rPr>
                <w:rFonts w:hint="eastAsia"/>
              </w:rPr>
              <w:t>现场查看办公区域配备符合要求的消防设施。</w:t>
            </w:r>
          </w:p>
          <w:p>
            <w:pPr>
              <w:numPr>
                <w:ilvl w:val="0"/>
                <w:numId w:val="1"/>
              </w:numPr>
            </w:pPr>
            <w:r>
              <w:rPr>
                <w:rFonts w:hint="eastAsia"/>
              </w:rPr>
              <w:t>现场查看办公区域，整洁、光线充足、室内空气良好、配置有空调，办公条件较好，办公设备安全状态良好，教育员工正确使用办公设备，现场用电基本规范，无乱拉线现象，防止火灾发生。</w:t>
            </w:r>
          </w:p>
          <w:p>
            <w:r>
              <w:t>9</w:t>
            </w:r>
            <w:r>
              <w:rPr>
                <w:rFonts w:hint="eastAsia"/>
              </w:rPr>
              <w:t>、相关方施加影响：公司能够控制或能够施加影响的相关方有顾客等。提供了“致相关方的公开信”，将公司的环境/安全控制要求发放到了所有相关方:运输公司\供应商\外来员工等</w:t>
            </w:r>
          </w:p>
          <w:p>
            <w:r>
              <w:t>10</w:t>
            </w:r>
            <w:r>
              <w:rPr>
                <w:rFonts w:hint="eastAsia"/>
              </w:rPr>
              <w:t>、驾驶员要求遵守道路交通安全法规，不违章驾车，驾驶证和车辆定期年审，确保行车安全。</w:t>
            </w:r>
          </w:p>
          <w:p>
            <w:pPr>
              <w:pStyle w:val="2"/>
              <w:rPr>
                <w:rFonts w:hint="eastAsia"/>
                <w:szCs w:val="21"/>
              </w:rPr>
            </w:pPr>
            <w:r>
              <w:rPr>
                <w:rFonts w:hint="eastAsia"/>
                <w:szCs w:val="21"/>
              </w:rPr>
              <w:t>提供员工保险缴费证明（见附件）</w:t>
            </w:r>
          </w:p>
          <w:p>
            <w:pPr>
              <w:spacing w:line="400" w:lineRule="exact"/>
              <w:ind w:firstLine="420" w:firstLineChars="200"/>
            </w:pPr>
            <w:r>
              <w:rPr>
                <w:rFonts w:hint="eastAsia"/>
              </w:rPr>
              <w:t>公司环保及职业健康安全各项资金充沛，足以保障环境及职业健康安全的各项支出。</w:t>
            </w:r>
          </w:p>
          <w:p>
            <w:pPr>
              <w:pStyle w:val="2"/>
              <w:rPr>
                <w:b w:val="0"/>
                <w:bCs w:val="0"/>
              </w:rPr>
            </w:pP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8.2</w:t>
            </w:r>
          </w:p>
          <w:p>
            <w:pPr>
              <w:rPr>
                <w:b w:val="0"/>
                <w:bCs w:val="0"/>
              </w:rPr>
            </w:pPr>
          </w:p>
        </w:tc>
        <w:tc>
          <w:tcPr>
            <w:tcW w:w="10004" w:type="dxa"/>
            <w:vAlign w:val="center"/>
          </w:tcPr>
          <w:p>
            <w:r>
              <w:rPr>
                <w:rFonts w:hint="eastAsia"/>
              </w:rPr>
              <w:t>应急准备和响应</w:t>
            </w:r>
          </w:p>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w:t>
            </w:r>
            <w:r>
              <w:rPr>
                <w:rFonts w:hint="eastAsia"/>
                <w:lang w:eastAsia="zh-CN"/>
              </w:rPr>
              <w:t>应急演习记录表</w:t>
            </w:r>
            <w:r>
              <w:rPr>
                <w:rFonts w:hint="eastAsia"/>
              </w:rPr>
              <w:t>》，包括发生火灾等紧急情况的处置和应急抢救方案等内容。</w:t>
            </w:r>
          </w:p>
          <w:p>
            <w:pPr>
              <w:rPr>
                <w:rFonts w:hint="eastAsia"/>
              </w:rPr>
            </w:pPr>
            <w:r>
              <w:rPr>
                <w:rFonts w:hint="eastAsia"/>
              </w:rPr>
              <w:t>组织部门：</w:t>
            </w:r>
            <w:r>
              <w:rPr>
                <w:rFonts w:hint="eastAsia"/>
                <w:lang w:val="en-US" w:eastAsia="zh-CN"/>
              </w:rPr>
              <w:t>综合部</w:t>
            </w:r>
            <w:r>
              <w:rPr>
                <w:rFonts w:hint="eastAsia"/>
              </w:rPr>
              <w:t xml:space="preserve">  演练主持人：纪伟，</w:t>
            </w:r>
          </w:p>
          <w:p>
            <w:pPr>
              <w:rPr>
                <w:rFonts w:hint="eastAsia"/>
              </w:rPr>
            </w:pPr>
            <w:r>
              <w:rPr>
                <w:rFonts w:hint="eastAsia"/>
              </w:rPr>
              <w:t>参加演练人员名单：纪伟</w:t>
            </w:r>
            <w:r>
              <w:rPr>
                <w:rFonts w:hint="eastAsia"/>
                <w:lang w:eastAsia="zh-CN"/>
              </w:rPr>
              <w:t>、</w:t>
            </w:r>
            <w:r>
              <w:rPr>
                <w:rFonts w:hint="eastAsia"/>
              </w:rPr>
              <w:t>方勇</w:t>
            </w:r>
            <w:r>
              <w:rPr>
                <w:rFonts w:hint="eastAsia"/>
                <w:lang w:eastAsia="zh-CN"/>
              </w:rPr>
              <w:t>、刘金明、</w:t>
            </w:r>
            <w:r>
              <w:rPr>
                <w:rFonts w:hint="eastAsia"/>
              </w:rPr>
              <w:t xml:space="preserve">章玉龙等公司全体人员。    </w:t>
            </w:r>
          </w:p>
          <w:p>
            <w:pPr>
              <w:rPr>
                <w:rFonts w:hint="eastAsia"/>
              </w:rPr>
            </w:pPr>
            <w:r>
              <w:rPr>
                <w:rFonts w:hint="eastAsia"/>
              </w:rPr>
              <w:t>1.演练目的：演练目的、内容：</w:t>
            </w:r>
          </w:p>
          <w:p>
            <w:pPr>
              <w:rPr>
                <w:rFonts w:hint="eastAsia"/>
              </w:rPr>
            </w:pPr>
            <w:r>
              <w:rPr>
                <w:rFonts w:hint="eastAsia"/>
              </w:rPr>
              <w:t>为了使员工了解火灾发生时的应急自救知识，掌握应对火灾发生时采取的防护措施和方法，最大限度地降低火灾爆炸带来的损失，从而提高员工紧急避险、自救自护和应变的能力。</w:t>
            </w:r>
          </w:p>
          <w:p>
            <w:pPr>
              <w:rPr>
                <w:rFonts w:hint="eastAsia"/>
              </w:rPr>
            </w:pPr>
            <w:r>
              <w:rPr>
                <w:rFonts w:hint="eastAsia"/>
              </w:rPr>
              <w:t>2.演练小结：参加人员基本了解，掌握了灭火器的使用方法和现场撤离路线，掌握火灾时的逃生方法。</w:t>
            </w:r>
          </w:p>
          <w:p>
            <w:pPr>
              <w:rPr>
                <w:rFonts w:hint="eastAsia"/>
              </w:rPr>
            </w:pPr>
            <w:r>
              <w:rPr>
                <w:rFonts w:hint="eastAsia"/>
              </w:rPr>
              <w:t>3.存在的问题及整改措施：义务消防员应经常检查火灾隐患，发现问题及时整改，今后应定期进行火灾应急演练。争取得到周边单位的配合和参与。以提高公司员工的消防安全意识。</w:t>
            </w:r>
          </w:p>
          <w:p>
            <w:pPr>
              <w:rPr>
                <w:rFonts w:hint="eastAsia"/>
              </w:rPr>
            </w:pPr>
            <w:r>
              <w:rPr>
                <w:rFonts w:hint="eastAsia"/>
              </w:rPr>
              <w:t>填写部门：</w:t>
            </w:r>
            <w:r>
              <w:rPr>
                <w:rFonts w:hint="eastAsia"/>
                <w:lang w:val="en-US" w:eastAsia="zh-CN"/>
              </w:rPr>
              <w:t>综合部</w:t>
            </w:r>
            <w:r>
              <w:rPr>
                <w:rFonts w:hint="eastAsia"/>
              </w:rPr>
              <w:t xml:space="preserve">   填写日期：</w:t>
            </w:r>
            <w:r>
              <w:rPr>
                <w:rFonts w:hint="eastAsia"/>
                <w:lang w:eastAsia="zh-CN"/>
              </w:rPr>
              <w:t>2020年8月25日</w:t>
            </w:r>
          </w:p>
          <w:p>
            <w:r>
              <w:rPr>
                <w:rFonts w:hint="eastAsia"/>
              </w:rPr>
              <w:t xml:space="preserve">提供了“应急预案评审记录”，演练后对预案适宜性充分性进行了评审，结论：预案适用无需修订。 </w:t>
            </w:r>
          </w:p>
          <w:p>
            <w:pPr>
              <w:rPr>
                <w:rFonts w:hint="default"/>
                <w:lang w:val="en-US" w:eastAsia="zh-CN"/>
              </w:rPr>
            </w:pPr>
            <w:r>
              <w:rPr>
                <w:rFonts w:hint="eastAsia"/>
                <w:lang w:eastAsia="zh-CN"/>
              </w:rPr>
              <w:t>2020年10</w:t>
            </w:r>
            <w:r>
              <w:rPr>
                <w:rFonts w:hint="eastAsia"/>
              </w:rPr>
              <w:t>月23日</w:t>
            </w:r>
            <w:r>
              <w:rPr>
                <w:rFonts w:hint="eastAsia"/>
                <w:lang w:val="en-US" w:eastAsia="zh-CN"/>
              </w:rPr>
              <w:t>进行了《触电事故应急救援预案》的演练，</w:t>
            </w:r>
          </w:p>
          <w:p>
            <w:pPr>
              <w:rPr>
                <w:rFonts w:hint="eastAsia"/>
              </w:rPr>
            </w:pPr>
            <w:r>
              <w:rPr>
                <w:rFonts w:hint="eastAsia"/>
              </w:rPr>
              <w:t>组织部门：</w:t>
            </w:r>
            <w:r>
              <w:rPr>
                <w:rFonts w:hint="eastAsia"/>
                <w:lang w:val="en-US" w:eastAsia="zh-CN"/>
              </w:rPr>
              <w:t>综合部</w:t>
            </w:r>
            <w:r>
              <w:rPr>
                <w:rFonts w:hint="eastAsia"/>
              </w:rPr>
              <w:t xml:space="preserve">  演练主持人：纪伟，记录人：柳仲 </w:t>
            </w:r>
          </w:p>
          <w:p>
            <w:pPr>
              <w:rPr>
                <w:rFonts w:hint="eastAsia"/>
                <w:szCs w:val="22"/>
              </w:rPr>
            </w:pPr>
            <w:r>
              <w:rPr>
                <w:rFonts w:hint="eastAsia"/>
                <w:szCs w:val="22"/>
              </w:rPr>
              <w:t>参加演练人员名单：纪伟</w:t>
            </w:r>
            <w:r>
              <w:rPr>
                <w:rFonts w:hint="eastAsia"/>
                <w:szCs w:val="22"/>
                <w:lang w:eastAsia="zh-CN"/>
              </w:rPr>
              <w:t>、</w:t>
            </w:r>
            <w:r>
              <w:rPr>
                <w:rFonts w:hint="eastAsia"/>
                <w:szCs w:val="22"/>
              </w:rPr>
              <w:t>方勇</w:t>
            </w:r>
            <w:r>
              <w:rPr>
                <w:rFonts w:hint="eastAsia"/>
                <w:szCs w:val="22"/>
                <w:lang w:eastAsia="zh-CN"/>
              </w:rPr>
              <w:t>、刘金明、</w:t>
            </w:r>
            <w:r>
              <w:rPr>
                <w:rFonts w:hint="eastAsia"/>
                <w:szCs w:val="22"/>
              </w:rPr>
              <w:t xml:space="preserve">章玉龙等公司全体人员。 </w:t>
            </w:r>
          </w:p>
          <w:p>
            <w:pPr>
              <w:rPr>
                <w:rFonts w:hint="eastAsia"/>
                <w:szCs w:val="22"/>
              </w:rPr>
            </w:pPr>
            <w:r>
              <w:rPr>
                <w:rFonts w:hint="eastAsia"/>
                <w:szCs w:val="22"/>
              </w:rPr>
              <w:t>1.演练目的：演练目的、内容：</w:t>
            </w:r>
          </w:p>
          <w:p>
            <w:pPr>
              <w:rPr>
                <w:rFonts w:hint="eastAsia"/>
                <w:szCs w:val="22"/>
              </w:rPr>
            </w:pPr>
            <w:r>
              <w:rPr>
                <w:rFonts w:hint="eastAsia"/>
                <w:szCs w:val="22"/>
              </w:rPr>
              <w:t>为了使员工了解</w:t>
            </w:r>
            <w:r>
              <w:rPr>
                <w:rFonts w:hint="eastAsia"/>
                <w:szCs w:val="22"/>
                <w:lang w:val="en-US" w:eastAsia="zh-CN"/>
              </w:rPr>
              <w:t>触电事故</w:t>
            </w:r>
            <w:r>
              <w:rPr>
                <w:rFonts w:hint="eastAsia"/>
                <w:szCs w:val="22"/>
              </w:rPr>
              <w:t>发生时的应急自救知识，掌握应对</w:t>
            </w:r>
            <w:r>
              <w:rPr>
                <w:rFonts w:hint="eastAsia"/>
                <w:szCs w:val="22"/>
                <w:lang w:val="en-US" w:eastAsia="zh-CN"/>
              </w:rPr>
              <w:t>触电事故</w:t>
            </w:r>
            <w:r>
              <w:rPr>
                <w:rFonts w:hint="eastAsia"/>
                <w:szCs w:val="22"/>
              </w:rPr>
              <w:t>发生时采取的防护措施和方法，最大限度地降低</w:t>
            </w:r>
            <w:r>
              <w:rPr>
                <w:rFonts w:hint="eastAsia"/>
                <w:szCs w:val="22"/>
                <w:lang w:val="en-US" w:eastAsia="zh-CN"/>
              </w:rPr>
              <w:t>触电事故</w:t>
            </w:r>
            <w:r>
              <w:rPr>
                <w:rFonts w:hint="eastAsia"/>
                <w:szCs w:val="22"/>
              </w:rPr>
              <w:t>带来的损失，从而提高员工紧急避险、自救自护和应变的能力。</w:t>
            </w:r>
          </w:p>
          <w:p>
            <w:pPr>
              <w:rPr>
                <w:rFonts w:hint="eastAsia"/>
                <w:szCs w:val="22"/>
              </w:rPr>
            </w:pPr>
            <w:r>
              <w:rPr>
                <w:rFonts w:hint="eastAsia"/>
                <w:szCs w:val="22"/>
              </w:rPr>
              <w:t>2.演练小结：参加人员基本了解，掌握了</w:t>
            </w:r>
            <w:r>
              <w:rPr>
                <w:rFonts w:hint="eastAsia"/>
                <w:szCs w:val="22"/>
                <w:lang w:val="en-US" w:eastAsia="zh-CN"/>
              </w:rPr>
              <w:t>触电事故</w:t>
            </w:r>
            <w:r>
              <w:rPr>
                <w:rFonts w:hint="eastAsia"/>
                <w:szCs w:val="22"/>
              </w:rPr>
              <w:t>的</w:t>
            </w:r>
            <w:r>
              <w:rPr>
                <w:rFonts w:hint="eastAsia"/>
                <w:szCs w:val="22"/>
                <w:lang w:val="en-US" w:eastAsia="zh-CN"/>
              </w:rPr>
              <w:t>急救</w:t>
            </w:r>
            <w:r>
              <w:rPr>
                <w:rFonts w:hint="eastAsia"/>
                <w:szCs w:val="22"/>
              </w:rPr>
              <w:t>方法和现场撤离路线。</w:t>
            </w:r>
          </w:p>
          <w:p>
            <w:pPr>
              <w:rPr>
                <w:b w:val="0"/>
                <w:bCs w:val="0"/>
              </w:rPr>
            </w:pPr>
            <w:r>
              <w:rPr>
                <w:rFonts w:hint="eastAsia"/>
                <w:szCs w:val="22"/>
              </w:rPr>
              <w:t>提供了“应</w:t>
            </w:r>
            <w:bookmarkStart w:id="0" w:name="_GoBack"/>
            <w:bookmarkEnd w:id="0"/>
            <w:r>
              <w:rPr>
                <w:rFonts w:hint="eastAsia"/>
                <w:szCs w:val="22"/>
              </w:rPr>
              <w:t xml:space="preserve">急预案评审记录”，演练后对预案适宜性充分性进行了评审，结论：预案适用无需修订。 </w:t>
            </w:r>
          </w:p>
        </w:tc>
        <w:tc>
          <w:tcPr>
            <w:tcW w:w="1585" w:type="dxa"/>
          </w:tcPr>
          <w:p>
            <w:pPr>
              <w:rPr>
                <w:b w:val="0"/>
                <w:bCs w:val="0"/>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2"/>
        <w:rFonts w:hint="default"/>
      </w:rPr>
      <w:t xml:space="preserve">        </w:t>
    </w:r>
    <w:r>
      <w:rPr>
        <w:rStyle w:val="12"/>
        <w:rFonts w:hint="default"/>
        <w:w w:val="90"/>
      </w:rPr>
      <w:t xml:space="preserve">Beijing International </w:t>
    </w:r>
    <w:r>
      <w:rPr>
        <w:rStyle w:val="12"/>
        <w:rFonts w:hint="eastAsia"/>
        <w:w w:val="90"/>
      </w:rPr>
      <w:t>O</w:t>
    </w:r>
    <w:r>
      <w:rPr>
        <w:rStyle w:val="12"/>
        <w:rFonts w:hint="default"/>
        <w:w w:val="90"/>
      </w:rPr>
      <w:t>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8E0F8A"/>
    <w:rsid w:val="05BD448F"/>
    <w:rsid w:val="07AF003B"/>
    <w:rsid w:val="108219C2"/>
    <w:rsid w:val="23C326FA"/>
    <w:rsid w:val="319B2667"/>
    <w:rsid w:val="335278DA"/>
    <w:rsid w:val="4A8A36BE"/>
    <w:rsid w:val="4E255F1B"/>
    <w:rsid w:val="50F27AD5"/>
    <w:rsid w:val="53C46378"/>
    <w:rsid w:val="5EA12B9A"/>
    <w:rsid w:val="673A6C8E"/>
    <w:rsid w:val="6E8E570F"/>
    <w:rsid w:val="70A75367"/>
    <w:rsid w:val="71AE010F"/>
    <w:rsid w:val="749F2F93"/>
    <w:rsid w:val="77143ED6"/>
    <w:rsid w:val="7F3C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2021-03-12T03:05:39Z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