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0055-2020-2021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油管打捞器外径尺寸测量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</w:rPr>
              <w:t>±0.5</w:t>
            </w:r>
            <w:r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</w:rPr>
              <w:t>0mm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SX/CL-01油管打捞器外径尺寸测量过程控制规范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王建新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油管打捞器外径尺寸测量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油管打捞器外径尺寸测量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油管打捞器外径尺寸测量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见《油管打捞器外径尺寸测量过程监视统计质控图》附录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5142230</wp:posOffset>
            </wp:positionH>
            <wp:positionV relativeFrom="paragraph">
              <wp:posOffset>226695</wp:posOffset>
            </wp:positionV>
            <wp:extent cx="657225" cy="316230"/>
            <wp:effectExtent l="0" t="0" r="3175" b="1270"/>
            <wp:wrapNone/>
            <wp:docPr id="5" name="图片 5" descr="D:\桌面\mmexport158623940437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桌面\mmexport1586239404374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月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Cs w:val="21"/>
        </w:rPr>
        <w:t xml:space="preserve">  日    审核员：</w:t>
      </w:r>
      <w:r>
        <w:rPr>
          <w:rFonts w:hint="eastAsia"/>
        </w:rPr>
        <w:drawing>
          <wp:inline distT="0" distB="0" distL="114300" distR="114300">
            <wp:extent cx="477520" cy="225425"/>
            <wp:effectExtent l="0" t="0" r="5080" b="317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9714EA"/>
    <w:rsid w:val="6F157114"/>
    <w:rsid w:val="79D50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2021-03-14T07:30:52Z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