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400" w:lineRule="exact"/>
        <w:jc w:val="left"/>
        <w:rPr>
          <w:rFonts w:ascii="黑体" w:eastAsia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snapToGrid w:val="0"/>
          <w:color w:val="000000"/>
          <w:kern w:val="0"/>
          <w:sz w:val="32"/>
          <w:szCs w:val="32"/>
        </w:rPr>
        <w:t>附录B</w:t>
      </w:r>
    </w:p>
    <w:p>
      <w:pPr>
        <w:jc w:val="center"/>
        <w:rPr>
          <w:b/>
          <w:sz w:val="18"/>
          <w:szCs w:val="18"/>
        </w:rPr>
      </w:pPr>
      <w:r>
        <w:rPr>
          <w:rFonts w:hint="eastAsia"/>
          <w:b/>
          <w:sz w:val="32"/>
          <w:szCs w:val="32"/>
        </w:rPr>
        <w:t>108偏心配水器水压密封性试验测量过程不确定度评定</w:t>
      </w:r>
    </w:p>
    <w:p>
      <w:pPr>
        <w:jc w:val="center"/>
        <w:rPr>
          <w:b/>
          <w:sz w:val="18"/>
          <w:szCs w:val="18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测量过程：</w:t>
      </w:r>
      <w:r>
        <w:rPr>
          <w:rFonts w:hint="eastAsia"/>
          <w:sz w:val="24"/>
        </w:rPr>
        <w:t>108偏心配水器水压密封性试验测量</w:t>
      </w:r>
    </w:p>
    <w:p>
      <w:pPr>
        <w:spacing w:line="360" w:lineRule="auto"/>
        <w:ind w:left="1200" w:hanging="1200" w:hangingChars="5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测量方法：将被测配水器放在电动试压泵上,进压至额定压力值21MPa,关闭启闭</w:t>
      </w:r>
      <w:r>
        <w:rPr>
          <w:rFonts w:hint="eastAsia"/>
          <w:sz w:val="24"/>
        </w:rPr>
        <w:t>阀组</w:t>
      </w:r>
      <w:r>
        <w:rPr>
          <w:rFonts w:hint="eastAsia" w:ascii="宋体" w:hAnsi="宋体"/>
          <w:sz w:val="24"/>
        </w:rPr>
        <w:t>,反复测量读数后,一端松开通向大气压,查看是否泄露。</w:t>
      </w:r>
    </w:p>
    <w:p>
      <w:pPr>
        <w:spacing w:line="360" w:lineRule="auto"/>
        <w:rPr>
          <w:rFonts w:ascii="宋体" w:hAnsi="宋体"/>
          <w:color w:val="FF0000"/>
          <w:sz w:val="24"/>
        </w:rPr>
      </w:pPr>
      <w:r>
        <w:rPr>
          <w:rFonts w:hint="eastAsia" w:ascii="宋体" w:hAnsi="宋体"/>
          <w:sz w:val="24"/>
        </w:rPr>
        <w:t>测量设备：压力表,最大允许误差：±</w:t>
      </w:r>
      <w:r>
        <w:rPr>
          <w:rFonts w:hint="eastAsia" w:ascii="宋体" w:hAnsi="宋体"/>
          <w:sz w:val="24"/>
          <w:lang w:val="en-US" w:eastAsia="zh-CN"/>
        </w:rPr>
        <w:t>1.0</w:t>
      </w:r>
      <w:r>
        <w:rPr>
          <w:rFonts w:hint="eastAsia" w:ascii="宋体" w:hAnsi="宋体"/>
          <w:sz w:val="24"/>
        </w:rPr>
        <w:t>%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建立数学模型</w:t>
      </w:r>
    </w:p>
    <w:p>
      <w:pPr>
        <w:autoSpaceDE w:val="0"/>
        <w:autoSpaceDN w:val="0"/>
        <w:adjustRightInd w:val="0"/>
        <w:ind w:firstLine="1680" w:firstLineChars="7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f</w:t>
      </w:r>
      <w:r>
        <w:rPr>
          <w:rFonts w:ascii="宋体" w:hAnsi="宋体" w:cs="宋体"/>
          <w:kern w:val="0"/>
          <w:sz w:val="24"/>
        </w:rPr>
        <w:t>=m</w:t>
      </w:r>
      <w:r>
        <w:rPr>
          <w:rFonts w:hint="eastAsia" w:ascii="宋体" w:hAnsi="宋体" w:cs="宋体"/>
          <w:kern w:val="0"/>
          <w:sz w:val="24"/>
        </w:rPr>
        <w:t>式中：f为被测阀组的压力；</w:t>
      </w:r>
      <w:r>
        <w:rPr>
          <w:rFonts w:ascii="宋体" w:hAnsi="宋体" w:cs="宋体"/>
          <w:kern w:val="0"/>
          <w:sz w:val="24"/>
        </w:rPr>
        <w:t>m</w:t>
      </w:r>
      <w:r>
        <w:rPr>
          <w:rFonts w:hint="eastAsia" w:ascii="宋体" w:hAnsi="宋体" w:cs="宋体"/>
          <w:kern w:val="0"/>
          <w:sz w:val="24"/>
        </w:rPr>
        <w:t>为压力表显示的压力值。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输入量不确定度评定</w:t>
      </w:r>
    </w:p>
    <w:p>
      <w:pPr>
        <w:spacing w:line="360" w:lineRule="auto"/>
        <w:rPr>
          <w:rFonts w:ascii="宋体" w:hAnsi="宋体"/>
          <w:sz w:val="24"/>
          <w:vertAlign w:val="subscript"/>
        </w:rPr>
      </w:pPr>
      <w:r>
        <w:rPr>
          <w:rFonts w:hint="eastAsia" w:ascii="宋体" w:hAnsi="宋体"/>
          <w:sz w:val="24"/>
        </w:rPr>
        <w:t>1.测量重复性引入不确定度u</w:t>
      </w:r>
      <w:r>
        <w:rPr>
          <w:rFonts w:hint="eastAsia" w:ascii="宋体" w:hAnsi="宋体"/>
          <w:sz w:val="24"/>
          <w:vertAlign w:val="subscript"/>
        </w:rPr>
        <w:t>1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用一块(0～40) MPa的压力表,在电动试压泵上连续升压至21MPa测量10次，每次取正、反行程的平均值，得到一组测量值为：21.05MPa ，21.15MPa，21.15MPa，21.08MPa，21.0MPa，21.0MPa，21.06MPa，21.07MPa，21.02MPa，21.01MPa。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1057910</wp:posOffset>
            </wp:positionH>
            <wp:positionV relativeFrom="paragraph">
              <wp:posOffset>53340</wp:posOffset>
            </wp:positionV>
            <wp:extent cx="144780" cy="198120"/>
            <wp:effectExtent l="1905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</w:rPr>
        <w:t>平均值  = 21.03MPa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其单次标准差为：</w:t>
      </w:r>
    </w:p>
    <w:p>
      <w:pPr>
        <w:spacing w:line="360" w:lineRule="auto"/>
        <w:ind w:firstLine="1320" w:firstLineChars="5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s=</w:t>
      </w:r>
      <w:r>
        <w:rPr>
          <w:rFonts w:ascii="宋体" w:hAnsi="宋体"/>
          <w:position w:val="-32"/>
          <w:sz w:val="24"/>
        </w:rPr>
        <w:object>
          <v:shape id="_x0000_i1025" o:spt="75" type="#_x0000_t75" style="height:54.45pt;width:70.7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5">
            <o:LockedField>false</o:LockedField>
          </o:OLEObject>
        </w:object>
      </w:r>
      <w:r>
        <w:rPr>
          <w:rFonts w:hint="eastAsia" w:ascii="宋体" w:hAnsi="宋体"/>
          <w:sz w:val="24"/>
        </w:rPr>
        <w:t>=0.02 MPa</w:t>
      </w:r>
    </w:p>
    <w:p>
      <w:pPr>
        <w:spacing w:line="360" w:lineRule="auto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在实际测量中，在重复性条件下连续测量5次，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u</w:t>
      </w:r>
      <w:r>
        <w:rPr>
          <w:rFonts w:hint="eastAsia" w:ascii="宋体" w:hAnsi="宋体"/>
          <w:sz w:val="24"/>
          <w:vertAlign w:val="subscript"/>
        </w:rPr>
        <w:t>1</w:t>
      </w:r>
      <w:r>
        <w:rPr>
          <w:rFonts w:hint="eastAsia" w:ascii="宋体" w:hAnsi="宋体"/>
          <w:sz w:val="24"/>
        </w:rPr>
        <w:t>=</w:t>
      </w:r>
      <w:r>
        <w:rPr>
          <w:rFonts w:ascii="宋体" w:hAnsi="宋体"/>
          <w:position w:val="-28"/>
          <w:sz w:val="24"/>
        </w:rPr>
        <w:object>
          <v:shape id="_x0000_i1026" o:spt="75" type="#_x0000_t75" style="height:33.2pt;width:21.3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7">
            <o:LockedField>false</o:LockedField>
          </o:OLEObject>
        </w:object>
      </w:r>
      <w:r>
        <w:rPr>
          <w:rFonts w:hint="eastAsia" w:ascii="宋体" w:hAnsi="宋体"/>
          <w:sz w:val="24"/>
        </w:rPr>
        <w:t>=0.017 MPa</w:t>
      </w:r>
    </w:p>
    <w:p>
      <w:pPr>
        <w:spacing w:line="360" w:lineRule="auto"/>
        <w:rPr>
          <w:rFonts w:ascii="宋体" w:hAnsi="宋体"/>
          <w:sz w:val="24"/>
          <w:vertAlign w:val="subscript"/>
        </w:rPr>
      </w:pPr>
      <w:r>
        <w:rPr>
          <w:rFonts w:hint="eastAsia" w:ascii="宋体" w:hAnsi="宋体"/>
          <w:sz w:val="24"/>
        </w:rPr>
        <w:t>2.压力表的误差引入不确定度u</w:t>
      </w:r>
      <w:r>
        <w:rPr>
          <w:rFonts w:hint="eastAsia" w:ascii="宋体" w:hAnsi="宋体"/>
          <w:sz w:val="24"/>
          <w:vertAlign w:val="subscript"/>
        </w:rPr>
        <w:t>2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压力表的最大示值误差为±</w:t>
      </w:r>
      <w:r>
        <w:rPr>
          <w:rFonts w:hint="eastAsia" w:ascii="宋体" w:hAnsi="宋体"/>
          <w:sz w:val="24"/>
          <w:lang w:val="en-US" w:eastAsia="zh-CN"/>
        </w:rPr>
        <w:t>1.0</w:t>
      </w:r>
      <w:r>
        <w:rPr>
          <w:rFonts w:hint="eastAsia" w:ascii="宋体" w:hAnsi="宋体"/>
          <w:sz w:val="24"/>
        </w:rPr>
        <w:t>MPa，而压力表的实际检定时满足1.</w:t>
      </w: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>级标准要求，示值误差为±</w:t>
      </w:r>
      <w:r>
        <w:rPr>
          <w:rFonts w:hint="eastAsia" w:ascii="宋体" w:hAnsi="宋体"/>
          <w:sz w:val="24"/>
          <w:lang w:val="en-US" w:eastAsia="zh-CN"/>
        </w:rPr>
        <w:t>1.0</w:t>
      </w:r>
      <w:r>
        <w:rPr>
          <w:rFonts w:hint="eastAsia" w:ascii="宋体" w:hAnsi="宋体"/>
          <w:sz w:val="24"/>
        </w:rPr>
        <w:t xml:space="preserve"> MPa，按均匀分布，</w:t>
      </w:r>
    </w:p>
    <w:p>
      <w:pPr>
        <w:tabs>
          <w:tab w:val="center" w:pos="4612"/>
        </w:tabs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包含因子</w:t>
      </w:r>
      <w:r>
        <w:rPr>
          <w:rFonts w:ascii="宋体" w:hAnsi="宋体"/>
          <w:position w:val="-8"/>
          <w:sz w:val="24"/>
        </w:rPr>
        <w:object>
          <v:shape id="_x0000_i1027" o:spt="75" type="#_x0000_t75" style="height:18.15pt;width:36.95pt;" o:ole="t" fillcolor="#ACA899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9">
            <o:LockedField>false</o:LockedField>
          </o:OLEObject>
        </w:object>
      </w:r>
      <w:r>
        <w:rPr>
          <w:rFonts w:hint="eastAsia" w:ascii="宋体" w:hAnsi="宋体"/>
          <w:sz w:val="24"/>
        </w:rPr>
        <w:t>，所以</w:t>
      </w: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u</w:t>
      </w:r>
      <w:r>
        <w:rPr>
          <w:rFonts w:hint="eastAsia" w:ascii="宋体" w:hAnsi="宋体"/>
          <w:sz w:val="24"/>
          <w:vertAlign w:val="subscript"/>
        </w:rPr>
        <w:t>2</w:t>
      </w:r>
      <w:r>
        <w:rPr>
          <w:rFonts w:ascii="宋体" w:hAnsi="宋体"/>
          <w:sz w:val="24"/>
        </w:rPr>
        <w:t>=</w:t>
      </w:r>
      <w:r>
        <w:rPr>
          <w:rFonts w:hint="eastAsia" w:ascii="宋体" w:hAnsi="宋体"/>
          <w:sz w:val="24"/>
          <w:lang w:val="en-US" w:eastAsia="zh-CN"/>
        </w:rPr>
        <w:t>1.0</w:t>
      </w:r>
      <w:r>
        <w:rPr>
          <w:rFonts w:ascii="宋体" w:hAnsi="宋体"/>
          <w:sz w:val="24"/>
        </w:rPr>
        <w:t>/</w:t>
      </w:r>
      <w:r>
        <w:rPr>
          <w:rFonts w:ascii="宋体" w:hAnsi="宋体"/>
          <w:position w:val="-8"/>
          <w:sz w:val="24"/>
        </w:rPr>
        <w:object>
          <v:shape id="_x0000_i1028" o:spt="75" type="#_x0000_t75" style="height:18.15pt;width:18.15pt;" o:ole="t" fillcolor="#ACA899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1">
            <o:LockedField>false</o:LockedField>
          </o:OLEObject>
        </w:object>
      </w:r>
      <w:r>
        <w:rPr>
          <w:rFonts w:hint="eastAsia" w:ascii="宋体" w:hAnsi="宋体"/>
          <w:sz w:val="24"/>
        </w:rPr>
        <w:t>=0.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 xml:space="preserve"> MPa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3.回程误差,每次直接泄压至0,忽略不计.</w:t>
      </w:r>
    </w:p>
    <w:p>
      <w:pPr>
        <w:tabs>
          <w:tab w:val="center" w:pos="4612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二．合成标准不确定度的计算: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position w:val="-14"/>
          <w:sz w:val="24"/>
        </w:rPr>
        <w:object>
          <v:shape id="_x0000_i1029" o:spt="75" type="#_x0000_t75" style="height:23.8pt;width:80.15pt;" o:ole="t" fillcolor="#ACA899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hint="eastAsia" w:ascii="宋体" w:hAnsi="宋体"/>
          <w:sz w:val="24"/>
        </w:rPr>
        <w:t>0.02MPa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三．扩展不确定度的评定</w:t>
      </w:r>
      <w:r>
        <w:rPr>
          <w:szCs w:val="21"/>
        </w:rPr>
        <w:drawing>
          <wp:inline distT="0" distB="0" distL="114300" distR="114300">
            <wp:extent cx="1162050" cy="428625"/>
            <wp:effectExtent l="0" t="0" r="6350" b="3175"/>
            <wp:docPr id="33" name="图片 33" descr="edc92b9eca392bb30883ed698bbe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edc92b9eca392bb30883ed698bbe61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取包含因子k=2，</w:t>
      </w:r>
      <w:bookmarkStart w:id="0" w:name="_GoBack"/>
      <w:bookmarkEnd w:id="0"/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扩展不确定度为: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/>
          <w:i/>
          <w:sz w:val="24"/>
        </w:rPr>
        <w:t>U</w:t>
      </w:r>
      <w:r>
        <w:rPr>
          <w:rFonts w:ascii="宋体" w:hAnsi="宋体"/>
          <w:sz w:val="24"/>
        </w:rPr>
        <w:t>=k×</w:t>
      </w:r>
      <w:r>
        <w:rPr>
          <w:rFonts w:ascii="宋体" w:hAnsi="宋体"/>
          <w:position w:val="-12"/>
          <w:sz w:val="24"/>
        </w:rPr>
        <w:object>
          <v:shape id="_x0000_i1030" o:spt="75" type="#_x0000_t75" style="height:18.15pt;width:15.0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rFonts w:hint="eastAsia" w:ascii="宋体" w:hAnsi="宋体"/>
          <w:sz w:val="24"/>
        </w:rPr>
        <w:t>=2×0.02 MPa =0.04MPa</w:t>
      </w: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相对不确定度为:  </w:t>
      </w:r>
      <w:r>
        <w:rPr>
          <w:position w:val="-12"/>
          <w:sz w:val="24"/>
        </w:rPr>
        <w:object>
          <v:shape id="_x0000_i1031" o:spt="75" type="#_x0000_t75" style="height:18.15pt;width:21.9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  <w:r>
        <w:rPr>
          <w:rFonts w:hint="eastAsia" w:ascii="宋体" w:hAnsi="宋体"/>
          <w:sz w:val="24"/>
        </w:rPr>
        <w:t>=U/4=0.04/4</w:t>
      </w:r>
      <w:r>
        <w:rPr>
          <w:rFonts w:hint="eastAsia" w:ascii="宋体" w:hAnsi="宋体" w:cs="宋体"/>
          <w:sz w:val="24"/>
        </w:rPr>
        <w:t>×100%</w:t>
      </w:r>
      <w:r>
        <w:rPr>
          <w:rFonts w:hint="eastAsia" w:ascii="宋体" w:hAnsi="宋体"/>
          <w:sz w:val="24"/>
        </w:rPr>
        <w:t>=1.0%</w:t>
      </w: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7462B"/>
    <w:multiLevelType w:val="multilevel"/>
    <w:tmpl w:val="2327462B"/>
    <w:lvl w:ilvl="0" w:tentative="0">
      <w:start w:val="1"/>
      <w:numFmt w:val="japaneseCounting"/>
      <w:lvlText w:val="%1."/>
      <w:lvlJc w:val="left"/>
      <w:pPr>
        <w:tabs>
          <w:tab w:val="left" w:pos="435"/>
        </w:tabs>
        <w:ind w:left="435" w:hanging="43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0E22"/>
    <w:rsid w:val="000452D1"/>
    <w:rsid w:val="00047E9B"/>
    <w:rsid w:val="000661EB"/>
    <w:rsid w:val="00081656"/>
    <w:rsid w:val="000936BD"/>
    <w:rsid w:val="000B32D6"/>
    <w:rsid w:val="000F7382"/>
    <w:rsid w:val="001342C9"/>
    <w:rsid w:val="001459FC"/>
    <w:rsid w:val="00162EFE"/>
    <w:rsid w:val="00163A22"/>
    <w:rsid w:val="001A1100"/>
    <w:rsid w:val="00201F21"/>
    <w:rsid w:val="00205B2B"/>
    <w:rsid w:val="00277D89"/>
    <w:rsid w:val="002833D6"/>
    <w:rsid w:val="002A5F50"/>
    <w:rsid w:val="002C3620"/>
    <w:rsid w:val="002E40B3"/>
    <w:rsid w:val="00334B6F"/>
    <w:rsid w:val="0035142F"/>
    <w:rsid w:val="00354569"/>
    <w:rsid w:val="00374C1B"/>
    <w:rsid w:val="00380225"/>
    <w:rsid w:val="00380E22"/>
    <w:rsid w:val="003C161C"/>
    <w:rsid w:val="003D41B6"/>
    <w:rsid w:val="004261E4"/>
    <w:rsid w:val="00436711"/>
    <w:rsid w:val="00462797"/>
    <w:rsid w:val="00494601"/>
    <w:rsid w:val="004A146B"/>
    <w:rsid w:val="004B3C66"/>
    <w:rsid w:val="004D21E6"/>
    <w:rsid w:val="004F0F4B"/>
    <w:rsid w:val="004F541C"/>
    <w:rsid w:val="00512D4D"/>
    <w:rsid w:val="00514D53"/>
    <w:rsid w:val="00533EF6"/>
    <w:rsid w:val="005617A6"/>
    <w:rsid w:val="005753C0"/>
    <w:rsid w:val="005B49B6"/>
    <w:rsid w:val="00644054"/>
    <w:rsid w:val="006546F1"/>
    <w:rsid w:val="00671AD5"/>
    <w:rsid w:val="006A0D7B"/>
    <w:rsid w:val="006A412C"/>
    <w:rsid w:val="006E55BE"/>
    <w:rsid w:val="0073601F"/>
    <w:rsid w:val="0074122F"/>
    <w:rsid w:val="007D6D62"/>
    <w:rsid w:val="007E5416"/>
    <w:rsid w:val="007E5B2C"/>
    <w:rsid w:val="008219C1"/>
    <w:rsid w:val="00823182"/>
    <w:rsid w:val="00882B3B"/>
    <w:rsid w:val="008A3911"/>
    <w:rsid w:val="008A5922"/>
    <w:rsid w:val="008C64C5"/>
    <w:rsid w:val="008C6580"/>
    <w:rsid w:val="00901370"/>
    <w:rsid w:val="0091217E"/>
    <w:rsid w:val="0092441E"/>
    <w:rsid w:val="0093105E"/>
    <w:rsid w:val="009647D5"/>
    <w:rsid w:val="009845F1"/>
    <w:rsid w:val="009A6C71"/>
    <w:rsid w:val="009E0A34"/>
    <w:rsid w:val="009E0E17"/>
    <w:rsid w:val="009E6ABF"/>
    <w:rsid w:val="009E79C5"/>
    <w:rsid w:val="00A0601A"/>
    <w:rsid w:val="00A16072"/>
    <w:rsid w:val="00A24D02"/>
    <w:rsid w:val="00A37F8E"/>
    <w:rsid w:val="00A65E19"/>
    <w:rsid w:val="00A71C11"/>
    <w:rsid w:val="00AD06BC"/>
    <w:rsid w:val="00AE62CD"/>
    <w:rsid w:val="00AF2122"/>
    <w:rsid w:val="00B07C41"/>
    <w:rsid w:val="00B654CB"/>
    <w:rsid w:val="00B84768"/>
    <w:rsid w:val="00BA3FEA"/>
    <w:rsid w:val="00BE01DD"/>
    <w:rsid w:val="00BE282E"/>
    <w:rsid w:val="00C01189"/>
    <w:rsid w:val="00C26DE4"/>
    <w:rsid w:val="00C54C4B"/>
    <w:rsid w:val="00CA0A84"/>
    <w:rsid w:val="00CB3895"/>
    <w:rsid w:val="00CB3D9A"/>
    <w:rsid w:val="00D0063C"/>
    <w:rsid w:val="00D1702F"/>
    <w:rsid w:val="00D26BB8"/>
    <w:rsid w:val="00D46588"/>
    <w:rsid w:val="00D56037"/>
    <w:rsid w:val="00D772A5"/>
    <w:rsid w:val="00D9773F"/>
    <w:rsid w:val="00DA2D0C"/>
    <w:rsid w:val="00DB774C"/>
    <w:rsid w:val="00DD3149"/>
    <w:rsid w:val="00E064E9"/>
    <w:rsid w:val="00E06F3B"/>
    <w:rsid w:val="00E122C5"/>
    <w:rsid w:val="00E13592"/>
    <w:rsid w:val="00E34AF0"/>
    <w:rsid w:val="00E5662E"/>
    <w:rsid w:val="00E64BD9"/>
    <w:rsid w:val="00E8132E"/>
    <w:rsid w:val="00EF16DC"/>
    <w:rsid w:val="00EF7E82"/>
    <w:rsid w:val="00F34856"/>
    <w:rsid w:val="00F66BF3"/>
    <w:rsid w:val="00F77404"/>
    <w:rsid w:val="0B20678A"/>
    <w:rsid w:val="0D2919B7"/>
    <w:rsid w:val="1F4647F0"/>
    <w:rsid w:val="34D919BF"/>
    <w:rsid w:val="448B7A63"/>
    <w:rsid w:val="56711DB8"/>
    <w:rsid w:val="660F645C"/>
    <w:rsid w:val="78A3744B"/>
    <w:rsid w:val="7E05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3.wmf"/><Relationship Id="rId7" Type="http://schemas.openxmlformats.org/officeDocument/2006/relationships/oleObject" Target="embeddings/oleObject2.bin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customXml" Target="../customXml/item2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9.wmf"/><Relationship Id="rId18" Type="http://schemas.openxmlformats.org/officeDocument/2006/relationships/oleObject" Target="embeddings/oleObject7.bin"/><Relationship Id="rId17" Type="http://schemas.openxmlformats.org/officeDocument/2006/relationships/image" Target="media/image8.wmf"/><Relationship Id="rId16" Type="http://schemas.openxmlformats.org/officeDocument/2006/relationships/oleObject" Target="embeddings/oleObject6.bin"/><Relationship Id="rId15" Type="http://schemas.openxmlformats.org/officeDocument/2006/relationships/image" Target="media/image7.png"/><Relationship Id="rId14" Type="http://schemas.openxmlformats.org/officeDocument/2006/relationships/image" Target="media/image6.wmf"/><Relationship Id="rId13" Type="http://schemas.openxmlformats.org/officeDocument/2006/relationships/oleObject" Target="embeddings/oleObject5.bin"/><Relationship Id="rId12" Type="http://schemas.openxmlformats.org/officeDocument/2006/relationships/image" Target="media/image5.wmf"/><Relationship Id="rId11" Type="http://schemas.openxmlformats.org/officeDocument/2006/relationships/oleObject" Target="embeddings/oleObject4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1FE25E-8981-4AB5-8E35-18F546F8D8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128</Words>
  <Characters>736</Characters>
  <Lines>6</Lines>
  <Paragraphs>1</Paragraphs>
  <TotalTime>2</TotalTime>
  <ScaleCrop>false</ScaleCrop>
  <LinksUpToDate>false</LinksUpToDate>
  <CharactersWithSpaces>863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2016-12-17T08:49:00Z</dcterms:created>
  <dc:creator>user</dc:creator>
  <cp:lastModifiedBy>A樱洁</cp:lastModifiedBy>
  <cp:lastPrinted>2016-12-24T12:16:00Z</cp:lastPrinted>
  <dcterms:modified xsi:type="dcterms:W3CDTF">2021-03-13T07:44:37Z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