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陕西锦艺电子科技有限公司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0165-2021-Q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营业执照副本编号：91610113MA6TX2UN96</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hint="eastAsia" w:eastAsia="宋体"/>
          <w:color w:val="000000"/>
          <w:sz w:val="20"/>
          <w:szCs w:val="20"/>
          <w:lang w:eastAsia="zh-CN"/>
        </w:rPr>
      </w:pPr>
      <w:r>
        <w:rPr>
          <w:rFonts w:hint="eastAsia" w:eastAsia="宋体"/>
          <w:color w:val="000000"/>
          <w:sz w:val="20"/>
          <w:szCs w:val="20"/>
          <w:lang w:eastAsia="zh-CN"/>
        </w:rPr>
        <w:drawing>
          <wp:anchor distT="0" distB="0" distL="114300" distR="114300" simplePos="0" relativeHeight="251663360" behindDoc="0" locked="0" layoutInCell="1" allowOverlap="1">
            <wp:simplePos x="0" y="0"/>
            <wp:positionH relativeFrom="column">
              <wp:posOffset>-628650</wp:posOffset>
            </wp:positionH>
            <wp:positionV relativeFrom="paragraph">
              <wp:posOffset>-895350</wp:posOffset>
            </wp:positionV>
            <wp:extent cx="7491730" cy="10604500"/>
            <wp:effectExtent l="0" t="0" r="1270" b="0"/>
            <wp:wrapNone/>
            <wp:docPr id="3" name="图片 3" descr="扫描全能王 2021-03-14 17.12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3-14 17.12_7"/>
                    <pic:cNvPicPr>
                      <a:picLocks noChangeAspect="1"/>
                    </pic:cNvPicPr>
                  </pic:nvPicPr>
                  <pic:blipFill>
                    <a:blip r:embed="rId5"/>
                    <a:stretch>
                      <a:fillRect/>
                    </a:stretch>
                  </pic:blipFill>
                  <pic:spPr>
                    <a:xfrm>
                      <a:off x="0" y="0"/>
                      <a:ext cx="7491730" cy="10604500"/>
                    </a:xfrm>
                    <a:prstGeom prst="rect">
                      <a:avLst/>
                    </a:prstGeom>
                  </pic:spPr>
                </pic:pic>
              </a:graphicData>
            </a:graphic>
          </wp:anchor>
        </w:drawing>
      </w: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15</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eastAsia" w:eastAsia="宋体"/>
                <w:color w:val="000000"/>
                <w:szCs w:val="21"/>
                <w:lang w:eastAsia="zh-CN"/>
              </w:rPr>
            </w:pPr>
            <w:r>
              <w:rPr>
                <w:rFonts w:hint="eastAsia" w:eastAsia="宋体"/>
                <w:color w:val="000000"/>
                <w:szCs w:val="21"/>
                <w:lang w:eastAsia="zh-CN"/>
              </w:rPr>
              <w:drawing>
                <wp:anchor distT="0" distB="0" distL="114300" distR="114300" simplePos="0" relativeHeight="251662336" behindDoc="0" locked="0" layoutInCell="1" allowOverlap="1">
                  <wp:simplePos x="0" y="0"/>
                  <wp:positionH relativeFrom="column">
                    <wp:posOffset>3427730</wp:posOffset>
                  </wp:positionH>
                  <wp:positionV relativeFrom="paragraph">
                    <wp:posOffset>66675</wp:posOffset>
                  </wp:positionV>
                  <wp:extent cx="751205" cy="623570"/>
                  <wp:effectExtent l="0" t="0" r="0" b="0"/>
                  <wp:wrapNone/>
                  <wp:docPr id="2"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郭力"/>
                          <pic:cNvPicPr>
                            <a:picLocks noChangeAspect="1"/>
                          </pic:cNvPicPr>
                        </pic:nvPicPr>
                        <pic:blipFill>
                          <a:blip r:embed="rId6"/>
                          <a:stretch>
                            <a:fillRect/>
                          </a:stretch>
                        </pic:blipFill>
                        <pic:spPr>
                          <a:xfrm>
                            <a:off x="0" y="0"/>
                            <a:ext cx="751205" cy="623570"/>
                          </a:xfrm>
                          <a:prstGeom prst="rect">
                            <a:avLst/>
                          </a:prstGeom>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2021.3.10</w:t>
            </w:r>
          </w:p>
        </w:tc>
      </w:tr>
    </w:tbl>
    <w:p>
      <w:r>
        <w:rPr>
          <w:rFonts w:hint="eastAsia"/>
          <w:color w:val="000000"/>
        </w:rPr>
        <w:t>备注：审核组长填写此表时，可根据受审核方的实际情况增加相关内容，并如实填写。</w:t>
      </w:r>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1D6576"/>
    <w:rsid w:val="2C915797"/>
    <w:rsid w:val="39176847"/>
    <w:rsid w:val="60CA67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19</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郭力</cp:lastModifiedBy>
  <dcterms:modified xsi:type="dcterms:W3CDTF">2021-03-14T09:25:05Z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