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color w:val="000000"/>
          <w:szCs w:val="21"/>
        </w:rPr>
        <w:t>0166-2021-QEO</w:t>
      </w:r>
      <w:bookmarkEnd w:id="0"/>
      <w:r>
        <w:rPr>
          <w:rFonts w:hint="eastAsia"/>
          <w:b/>
          <w:szCs w:val="21"/>
        </w:rPr>
        <w:t xml:space="preserve">                              组织名称:</w:t>
      </w:r>
      <w:bookmarkStart w:id="1" w:name="组织名称"/>
      <w:r>
        <w:rPr>
          <w:color w:val="000000"/>
          <w:szCs w:val="21"/>
        </w:rPr>
        <w:t>北京华东电气股份有限公司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color w:val="auto"/>
                <w:szCs w:val="21"/>
              </w:rPr>
            </w:pPr>
            <w:bookmarkStart w:id="4" w:name="_GoBack"/>
            <w:r>
              <w:rPr>
                <w:rFonts w:hint="eastAsia"/>
                <w:color w:val="auto"/>
                <w:szCs w:val="21"/>
              </w:rPr>
              <w:t>原范围：</w:t>
            </w:r>
          </w:p>
          <w:p>
            <w:pPr>
              <w:rPr>
                <w:color w:val="auto"/>
                <w:szCs w:val="21"/>
              </w:rPr>
            </w:pPr>
            <w:bookmarkStart w:id="2" w:name="审核范围"/>
            <w:r>
              <w:rPr>
                <w:rFonts w:hint="eastAsia" w:ascii="宋体" w:hAnsi="宋体"/>
                <w:color w:val="auto"/>
                <w:szCs w:val="21"/>
              </w:rPr>
              <w:t>Q：252KV级气体绝缘金属封闭开关设备及高压开关成套设备、10KV户内真空断路器、SF6户外柱上断路器的设计及生产（3C认证范围内除外）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E：252KV级气体绝缘金属封闭开关设备及高压开关成套设备、10KV户内真空断路器、SF6户外柱上断路器的设计及生产（3C认证范围内除外）所涉及场所的相关环境管理活动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O：252KV级气体绝缘金属封闭开关设备及高压开关成套设备、10KV户内真空断路器、SF6户外柱上断路器的设计及生产（3C认证范围内除外）所涉及场所的相关职业健康安全管理活动</w:t>
            </w:r>
            <w:bookmarkEnd w:id="2"/>
          </w:p>
          <w:p>
            <w:pPr>
              <w:snapToGrid w:val="0"/>
              <w:spacing w:line="42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2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现范围：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Q：252KV级气体绝缘金属封闭开关设备及高/低压开关成套设备、10KV户内真空断路器、SF6户外柱上断路器的设计、开发、生产（仅限3C认证范围内）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E：252KV级气体绝缘金属封闭开关设备及高/低压开关成套设备、10KV户内真空断路器、SF6户外柱上断路器的设计、开发、生产（仅限3C认证范围内）所涉及场所的相关环境管理活动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O：252KV级气体绝缘金属封闭开关设备及高/低压开关成套设备、10KV户内真空断路器、SF6户外柱上断路器的设计、开发、生产（仅限3C认证范围内）所涉及场所的相关职业健康安全管理活动</w:t>
            </w:r>
          </w:p>
          <w:bookmarkEnd w:id="4"/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EMS:□是/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无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李永忠 2021.3.15          申请评审负责人签字/日期：骆海燕 2021.3.15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李京田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2021.3.15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D5B8F"/>
    <w:multiLevelType w:val="singleLevel"/>
    <w:tmpl w:val="1A2D5B8F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7303"/>
    <w:rsid w:val="00382307"/>
    <w:rsid w:val="003E4321"/>
    <w:rsid w:val="00405091"/>
    <w:rsid w:val="00927303"/>
    <w:rsid w:val="0097730C"/>
    <w:rsid w:val="00A351A9"/>
    <w:rsid w:val="00B3718C"/>
    <w:rsid w:val="1E12107D"/>
    <w:rsid w:val="790D7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202</Words>
  <Characters>1155</Characters>
  <Lines>9</Lines>
  <Paragraphs>2</Paragraphs>
  <TotalTime>4</TotalTime>
  <ScaleCrop>false</ScaleCrop>
  <LinksUpToDate>false</LinksUpToDate>
  <CharactersWithSpaces>1355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2021-03-19T12:52:41Z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2052-11.1.0.10356</vt:lpwstr>
  </property>
  <property fmtid="{D5CDD505-2E9C-101B-9397-08002B2CF9AE}" pid="4" name="ICV">
    <vt:lpwstr>871A778921FC42E4AA01F5A587F2B321</vt:lpwstr>
  </property>
</Properties>
</file>