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0586-2020-QEO-2021</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荆门市万千塑业有限责任公司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荆门市万千塑业有限责任公司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沙洋县沈集镇荆潜路1号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448265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沙洋县沈集镇荆潜路1号</w:t>
            </w:r>
            <w:bookmarkEnd w:id="8"/>
          </w:p>
        </w:tc>
        <w:tc>
          <w:tcPr>
            <w:tcW w:w="1242" w:type="dxa"/>
            <w:vMerge/>
            <w:vAlign w:val="center"/>
          </w:tcPr>
          <w:p w:rsidR="00190ED2"/>
        </w:tc>
        <w:tc>
          <w:tcPr>
            <w:tcW w:w="1771" w:type="dxa"/>
          </w:tcPr>
          <w:p w:rsidR="00190ED2">
            <w:bookmarkStart w:id="9" w:name="办公邮编"/>
            <w:r>
              <w:t>448265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邱元龙</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13085174666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杨晓敏</w:t>
            </w:r>
            <w:bookmarkEnd w:id="13"/>
          </w:p>
        </w:tc>
        <w:tc>
          <w:tcPr>
            <w:tcW w:w="1313" w:type="dxa"/>
            <w:vAlign w:val="center"/>
          </w:tcPr>
          <w:p w:rsidR="00190ED2">
            <w:r>
              <w:rPr>
                <w:rFonts w:hint="eastAsia"/>
              </w:rPr>
              <w:t>管理者代表</w:t>
            </w:r>
          </w:p>
        </w:tc>
        <w:tc>
          <w:tcPr>
            <w:tcW w:w="2180" w:type="dxa"/>
          </w:tcPr>
          <w:p w:rsidR="00190ED2">
            <w:bookmarkStart w:id="14" w:name="管理者代表"/>
            <w:r>
              <w:t>邱元龙</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2021年12月22日 上午至2021年12月23日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Q：塑料编织袋的生产及销售</w:t>
            </w:r>
          </w:p>
          <w:p w:rsidR="004130A1" w:rsidP="0009161C">
            <w:r>
              <w:t>E：塑料编织袋的生产及销售所涉及的相关环境管理活动</w:t>
            </w:r>
          </w:p>
          <w:p w:rsidR="004130A1" w:rsidP="0009161C">
            <w:r>
              <w:t>O：塑料编织袋的生产及销售所涉及的相关职业健康安全管理活动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Q：14.02.02</w:t>
            </w:r>
          </w:p>
          <w:p w:rsidR="004130A1">
            <w:r>
              <w:t>E：14.02.02</w:t>
            </w:r>
          </w:p>
          <w:p w:rsidR="004130A1">
            <w:r>
              <w:t>O：14.02.02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2019-N1QMS-1258213</w:t>
            </w:r>
          </w:p>
          <w:p w:rsidR="00190ED2">
            <w:r>
              <w:t>2020-N1EMS-1258213</w:t>
            </w:r>
          </w:p>
          <w:p w:rsidR="00190ED2">
            <w:r>
              <w:t>2020-N1OHSMS-1258213</w:t>
            </w:r>
          </w:p>
        </w:tc>
        <w:tc>
          <w:tcPr>
            <w:tcW w:w="2179" w:type="dxa"/>
            <w:vAlign w:val="center"/>
          </w:tcPr>
          <w:p w:rsidR="00190ED2">
            <w:r>
              <w:t>Q:14.02.02</w:t>
            </w:r>
          </w:p>
          <w:p w:rsidR="00190ED2">
            <w:r>
              <w:t>E:14.02.02</w:t>
            </w:r>
          </w:p>
          <w:p w:rsidR="00190ED2">
            <w:r>
              <w:t>O:14.02.02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2019-N1QMS-2210533</w:t>
            </w:r>
          </w:p>
          <w:p w:rsidR="00190ED2">
            <w:r>
              <w:t>2021-N1EMS-1210533</w:t>
            </w:r>
          </w:p>
          <w:p w:rsidR="00190ED2">
            <w:r>
              <w:t>2021-N1OHSMS-1210533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