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037" w:rsidRDefault="00932037" w:rsidP="00932037">
      <w:pPr>
        <w:snapToGrid w:val="0"/>
        <w:spacing w:beforeLines="50" w:before="12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932037" w:rsidRDefault="00932037" w:rsidP="00932037">
      <w:pPr>
        <w:snapToGrid w:val="0"/>
        <w:spacing w:afterLines="50" w:after="12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OHSMS </w:t>
      </w:r>
    </w:p>
    <w:tbl>
      <w:tblPr>
        <w:tblW w:w="1066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"/>
        <w:gridCol w:w="1339"/>
        <w:gridCol w:w="1333"/>
        <w:gridCol w:w="848"/>
        <w:gridCol w:w="1560"/>
        <w:gridCol w:w="850"/>
        <w:gridCol w:w="732"/>
        <w:gridCol w:w="686"/>
        <w:gridCol w:w="1417"/>
        <w:gridCol w:w="996"/>
      </w:tblGrid>
      <w:tr w:rsidR="00932037" w:rsidRPr="0059207A" w:rsidTr="00AE3E67">
        <w:trPr>
          <w:cantSplit/>
          <w:trHeight w:val="719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37" w:rsidRPr="0059207A" w:rsidRDefault="00932037" w:rsidP="00AE3E67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受审核方</w:t>
            </w:r>
          </w:p>
        </w:tc>
        <w:tc>
          <w:tcPr>
            <w:tcW w:w="218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37" w:rsidRPr="0059207A" w:rsidRDefault="00932037" w:rsidP="00AE3E67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93175D">
              <w:rPr>
                <w:rFonts w:hint="eastAsia"/>
                <w:sz w:val="21"/>
                <w:szCs w:val="21"/>
              </w:rPr>
              <w:t>南昌水利设备厂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37" w:rsidRPr="0059207A" w:rsidRDefault="00932037" w:rsidP="00AE3E67">
            <w:pPr>
              <w:snapToGrid w:val="0"/>
              <w:spacing w:line="240" w:lineRule="exact"/>
              <w:ind w:left="52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专业小类</w:t>
            </w:r>
            <w:r w:rsidRPr="0059207A">
              <w:rPr>
                <w:b/>
                <w:sz w:val="21"/>
                <w:szCs w:val="21"/>
              </w:rPr>
              <w:t>/</w:t>
            </w:r>
          </w:p>
          <w:p w:rsidR="00932037" w:rsidRPr="0059207A" w:rsidRDefault="00932037" w:rsidP="00AE3E67">
            <w:pPr>
              <w:snapToGrid w:val="0"/>
              <w:spacing w:line="240" w:lineRule="exact"/>
              <w:ind w:left="52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项目代码</w:t>
            </w:r>
          </w:p>
        </w:tc>
        <w:tc>
          <w:tcPr>
            <w:tcW w:w="468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2037" w:rsidRDefault="00932037" w:rsidP="00AE3E67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Q:18.05.07,22.03.02</w:t>
            </w:r>
          </w:p>
          <w:p w:rsidR="00932037" w:rsidRDefault="00932037" w:rsidP="00AE3E67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E:18.05.07,22.03.02</w:t>
            </w:r>
          </w:p>
          <w:p w:rsidR="00932037" w:rsidRPr="0059207A" w:rsidRDefault="00932037" w:rsidP="00AE3E67">
            <w:pPr>
              <w:snapToGrid w:val="0"/>
              <w:spacing w:line="240" w:lineRule="exact"/>
              <w:ind w:left="52"/>
              <w:rPr>
                <w:b/>
                <w:sz w:val="21"/>
                <w:szCs w:val="21"/>
              </w:rPr>
            </w:pPr>
            <w:r>
              <w:rPr>
                <w:b/>
                <w:szCs w:val="21"/>
              </w:rPr>
              <w:t>O:18.05.07,22.03.02</w:t>
            </w:r>
          </w:p>
        </w:tc>
      </w:tr>
      <w:tr w:rsidR="00932037" w:rsidRPr="0059207A" w:rsidTr="00AE3E67">
        <w:trPr>
          <w:cantSplit/>
          <w:trHeight w:val="553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37" w:rsidRPr="0059207A" w:rsidRDefault="00932037" w:rsidP="00AE3E67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教师姓名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37" w:rsidRPr="0059207A" w:rsidRDefault="00932037" w:rsidP="00AE3E67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姜海军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37" w:rsidRPr="0059207A" w:rsidRDefault="00932037" w:rsidP="00AE3E67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专业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37" w:rsidRDefault="00932037" w:rsidP="00AE3E67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Q:18.05.07,22.03.02</w:t>
            </w:r>
          </w:p>
          <w:p w:rsidR="00932037" w:rsidRDefault="00932037" w:rsidP="00AE3E67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E:18.05.07,22.03.02</w:t>
            </w:r>
          </w:p>
          <w:p w:rsidR="00932037" w:rsidRPr="0059207A" w:rsidRDefault="00932037" w:rsidP="00AE3E67">
            <w:pPr>
              <w:snapToGrid w:val="0"/>
              <w:spacing w:line="240" w:lineRule="exact"/>
              <w:ind w:left="52"/>
              <w:rPr>
                <w:b/>
                <w:sz w:val="21"/>
                <w:szCs w:val="21"/>
              </w:rPr>
            </w:pPr>
            <w:r>
              <w:rPr>
                <w:b/>
                <w:szCs w:val="21"/>
              </w:rPr>
              <w:t>O:18.05.07,22.03.02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37" w:rsidRPr="0059207A" w:rsidRDefault="00932037" w:rsidP="00AE3E67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培训地点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2037" w:rsidRPr="0059207A" w:rsidRDefault="00932037" w:rsidP="00AE3E67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办公室</w:t>
            </w:r>
          </w:p>
        </w:tc>
      </w:tr>
      <w:tr w:rsidR="00932037" w:rsidRPr="0059207A" w:rsidTr="00AE3E67">
        <w:trPr>
          <w:cantSplit/>
          <w:trHeight w:val="547"/>
          <w:jc w:val="center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37" w:rsidRPr="0059207A" w:rsidRDefault="00932037" w:rsidP="00AE3E67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受培训人员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37" w:rsidRPr="0059207A" w:rsidRDefault="00932037" w:rsidP="00AE3E67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4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37" w:rsidRPr="0093175D" w:rsidRDefault="00932037" w:rsidP="00AE3E67">
            <w:pPr>
              <w:snapToGrid w:val="0"/>
              <w:spacing w:line="240" w:lineRule="exact"/>
              <w:jc w:val="center"/>
              <w:rPr>
                <w:b/>
                <w:szCs w:val="21"/>
              </w:rPr>
            </w:pPr>
            <w:r w:rsidRPr="0093175D">
              <w:rPr>
                <w:rFonts w:hint="eastAsia"/>
                <w:b/>
                <w:szCs w:val="21"/>
              </w:rPr>
              <w:t>褚敏杰</w:t>
            </w:r>
            <w:r w:rsidR="0056467B">
              <w:rPr>
                <w:rFonts w:hint="eastAsia"/>
                <w:b/>
                <w:szCs w:val="21"/>
              </w:rPr>
              <w:t>、文波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037" w:rsidRPr="0059207A" w:rsidRDefault="00932037" w:rsidP="00AE3E67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037" w:rsidRPr="0059207A" w:rsidRDefault="00932037" w:rsidP="00AE3E67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2037" w:rsidRPr="0059207A" w:rsidRDefault="00932037" w:rsidP="00AE3E67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 w:rsidR="00932037" w:rsidRPr="0059207A" w:rsidTr="00AE3E67">
        <w:trPr>
          <w:cantSplit/>
          <w:trHeight w:val="513"/>
          <w:jc w:val="center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37" w:rsidRPr="0059207A" w:rsidRDefault="00932037" w:rsidP="00AE3E67">
            <w:pPr>
              <w:widowControl/>
              <w:spacing w:line="24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37" w:rsidRPr="0059207A" w:rsidRDefault="00932037" w:rsidP="00AE3E67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受培训专业代码</w:t>
            </w:r>
          </w:p>
        </w:tc>
        <w:tc>
          <w:tcPr>
            <w:tcW w:w="4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037" w:rsidRDefault="00932037" w:rsidP="00AE3E67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Q:18.05.07,22.03.02</w:t>
            </w:r>
          </w:p>
          <w:p w:rsidR="00932037" w:rsidRDefault="00932037" w:rsidP="00AE3E67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E:18.05.07,22.03.02</w:t>
            </w:r>
          </w:p>
          <w:p w:rsidR="00932037" w:rsidRPr="0059207A" w:rsidRDefault="00932037" w:rsidP="00AE3E67">
            <w:pPr>
              <w:snapToGrid w:val="0"/>
              <w:spacing w:line="240" w:lineRule="exact"/>
              <w:ind w:left="52"/>
              <w:rPr>
                <w:b/>
                <w:sz w:val="21"/>
                <w:szCs w:val="21"/>
              </w:rPr>
            </w:pPr>
            <w:r>
              <w:rPr>
                <w:b/>
                <w:szCs w:val="21"/>
              </w:rPr>
              <w:t>O:18.05.07,22.03.02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037" w:rsidRPr="0059207A" w:rsidRDefault="00932037" w:rsidP="00AE3E67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037" w:rsidRPr="0059207A" w:rsidRDefault="00932037" w:rsidP="00AE3E67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2037" w:rsidRPr="0059207A" w:rsidRDefault="00932037" w:rsidP="00AE3E67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 w:rsidR="0056467B" w:rsidRPr="0059207A" w:rsidTr="00AE3E67">
        <w:trPr>
          <w:cantSplit/>
          <w:trHeight w:val="1320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7B" w:rsidRPr="0059207A" w:rsidRDefault="0056467B" w:rsidP="007F4880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生产工艺</w:t>
            </w:r>
            <w:r w:rsidRPr="0059207A">
              <w:rPr>
                <w:b/>
                <w:sz w:val="21"/>
                <w:szCs w:val="21"/>
              </w:rPr>
              <w:t>/</w:t>
            </w:r>
          </w:p>
          <w:p w:rsidR="0056467B" w:rsidRPr="0059207A" w:rsidRDefault="0056467B" w:rsidP="007F4880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服务过程</w:t>
            </w:r>
          </w:p>
        </w:tc>
        <w:tc>
          <w:tcPr>
            <w:tcW w:w="8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467B" w:rsidRPr="00197E38" w:rsidRDefault="0056467B" w:rsidP="007F4880">
            <w:pPr>
              <w:spacing w:line="240" w:lineRule="exac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197E38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启闭机：</w:t>
            </w:r>
          </w:p>
          <w:p w:rsidR="0056467B" w:rsidRPr="00197E38" w:rsidRDefault="0056467B" w:rsidP="007F4880">
            <w:pPr>
              <w:spacing w:line="240" w:lineRule="exac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197E38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 xml:space="preserve">   外购件→机加工→装配→</w:t>
            </w: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刷漆</w:t>
            </w:r>
            <w:r w:rsidRPr="00197E38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→检验→包装→入库</w:t>
            </w:r>
          </w:p>
          <w:p w:rsidR="0056467B" w:rsidRPr="00197E38" w:rsidRDefault="0056467B" w:rsidP="007F4880">
            <w:pPr>
              <w:spacing w:line="240" w:lineRule="exac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197E38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闸门：</w:t>
            </w:r>
          </w:p>
          <w:p w:rsidR="0056467B" w:rsidRPr="00197E38" w:rsidRDefault="0056467B" w:rsidP="007F4880">
            <w:pPr>
              <w:spacing w:line="240" w:lineRule="exac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197E38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 xml:space="preserve">   外购件→机加工→焊接→装配→</w:t>
            </w: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刷漆</w:t>
            </w:r>
            <w:r w:rsidRPr="00197E38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→检验→包装→入库</w:t>
            </w:r>
          </w:p>
          <w:p w:rsidR="0056467B" w:rsidRPr="00197E38" w:rsidRDefault="0056467B" w:rsidP="007F4880">
            <w:pPr>
              <w:spacing w:line="240" w:lineRule="exac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197E38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汽车轴类配件：</w:t>
            </w:r>
          </w:p>
          <w:p w:rsidR="0056467B" w:rsidRPr="00197E38" w:rsidRDefault="0056467B" w:rsidP="007F4880">
            <w:pPr>
              <w:spacing w:line="240" w:lineRule="exac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197E38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 xml:space="preserve">   外购件→粗加工→包装→入库</w:t>
            </w:r>
          </w:p>
        </w:tc>
      </w:tr>
      <w:tr w:rsidR="0056467B" w:rsidRPr="0059207A" w:rsidTr="00AE3E67">
        <w:trPr>
          <w:cantSplit/>
          <w:trHeight w:val="1044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7B" w:rsidRPr="0059207A" w:rsidRDefault="0056467B" w:rsidP="007F4880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生产过程</w:t>
            </w:r>
            <w:r w:rsidRPr="0059207A">
              <w:rPr>
                <w:b/>
                <w:sz w:val="21"/>
                <w:szCs w:val="21"/>
              </w:rPr>
              <w:t>/</w:t>
            </w:r>
            <w:r w:rsidRPr="0059207A">
              <w:rPr>
                <w:rFonts w:hint="eastAsia"/>
                <w:b/>
                <w:sz w:val="21"/>
                <w:szCs w:val="21"/>
              </w:rPr>
              <w:t>服务过程</w:t>
            </w:r>
          </w:p>
          <w:p w:rsidR="0056467B" w:rsidRPr="0059207A" w:rsidRDefault="0056467B" w:rsidP="007F4880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的风险及控制措施</w:t>
            </w:r>
          </w:p>
          <w:p w:rsidR="0056467B" w:rsidRPr="0059207A" w:rsidRDefault="0056467B" w:rsidP="007F4880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特殊过程的控制</w:t>
            </w:r>
          </w:p>
        </w:tc>
        <w:tc>
          <w:tcPr>
            <w:tcW w:w="8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67B" w:rsidRPr="0059207A" w:rsidRDefault="0056467B" w:rsidP="007F4880">
            <w:pPr>
              <w:spacing w:line="240" w:lineRule="exac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关键控制点：</w:t>
            </w:r>
            <w:r>
              <w:rPr>
                <w:rFonts w:ascii="宋体" w:hAnsi="宋体" w:hint="eastAsia"/>
                <w:color w:val="000000"/>
                <w:sz w:val="20"/>
              </w:rPr>
              <w:t>机加工、焊接</w:t>
            </w:r>
            <w:r w:rsidRPr="0093175D">
              <w:rPr>
                <w:rFonts w:ascii="宋体" w:hint="eastAsia"/>
                <w:color w:val="000000"/>
                <w:sz w:val="20"/>
              </w:rPr>
              <w:t>、刷漆过程。</w:t>
            </w:r>
          </w:p>
          <w:p w:rsidR="0056467B" w:rsidRPr="0059207A" w:rsidRDefault="0056467B" w:rsidP="007F4880">
            <w:pPr>
              <w:spacing w:line="240" w:lineRule="exac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需严格按照作业指导书生产，重点控制</w:t>
            </w: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电流、电压</w:t>
            </w: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焊丝</w:t>
            </w: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等。</w:t>
            </w:r>
          </w:p>
        </w:tc>
      </w:tr>
      <w:tr w:rsidR="0056467B" w:rsidRPr="0059207A" w:rsidTr="00AE3E67">
        <w:trPr>
          <w:cantSplit/>
          <w:trHeight w:val="1099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7B" w:rsidRPr="0059207A" w:rsidRDefault="0056467B" w:rsidP="007F4880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重要环境及控制措施</w:t>
            </w:r>
          </w:p>
        </w:tc>
        <w:tc>
          <w:tcPr>
            <w:tcW w:w="8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67B" w:rsidRPr="0059207A" w:rsidRDefault="0056467B" w:rsidP="007F4880">
            <w:pPr>
              <w:spacing w:line="240" w:lineRule="exac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重大环境因素：火灾，噪声排放，粉尘排放，固废排放；</w:t>
            </w:r>
          </w:p>
          <w:p w:rsidR="0056467B" w:rsidRPr="0059207A" w:rsidRDefault="0056467B" w:rsidP="007F4880">
            <w:pPr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控制措施：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56467B" w:rsidRPr="0059207A" w:rsidTr="00AE3E67">
        <w:trPr>
          <w:cantSplit/>
          <w:trHeight w:val="1129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7B" w:rsidRPr="0059207A" w:rsidRDefault="0056467B" w:rsidP="007F4880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不可接受风险的危险源及控制措施</w:t>
            </w:r>
          </w:p>
        </w:tc>
        <w:tc>
          <w:tcPr>
            <w:tcW w:w="8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67B" w:rsidRPr="0059207A" w:rsidRDefault="0056467B" w:rsidP="007F4880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重大危险源：人身伤害、机械伤害、触电、火灾；</w:t>
            </w:r>
          </w:p>
          <w:p w:rsidR="0056467B" w:rsidRPr="0059207A" w:rsidRDefault="0056467B" w:rsidP="007F4880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控制措施：目标指标和管理方案、管理规定、运行控制、应急预案、检查控制、教育培训。</w:t>
            </w:r>
          </w:p>
        </w:tc>
      </w:tr>
      <w:tr w:rsidR="0056467B" w:rsidRPr="0059207A" w:rsidTr="00AE3E67">
        <w:trPr>
          <w:cantSplit/>
          <w:trHeight w:val="11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7B" w:rsidRPr="0059207A" w:rsidRDefault="0056467B" w:rsidP="007F4880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相关法律法规的要求及产品标准</w:t>
            </w:r>
          </w:p>
        </w:tc>
        <w:tc>
          <w:tcPr>
            <w:tcW w:w="8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67B" w:rsidRPr="0059207A" w:rsidRDefault="0056467B" w:rsidP="009D37A5">
            <w:pPr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《中华人民共和国环境保护法》、《中华人民共和国节约能源法》、《中华人民共和国固体废物污染环境防治法》、《工业企业厂界环境噪声排放标准</w:t>
            </w:r>
            <w:r w:rsidR="009D37A5"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GB 12348-2008</w:t>
            </w: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》、《中华人民共和国安全生产法》、《中华人民共和国消防法》；</w:t>
            </w:r>
            <w:r w:rsidRPr="0093175D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NB/T 35045-2014</w:t>
            </w:r>
            <w:r w:rsidRPr="0093175D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ab/>
              <w:t>水电工程钢闸门制造安装及验收规范</w:t>
            </w:r>
            <w:r w:rsidR="009D37A5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，</w:t>
            </w:r>
            <w:r w:rsidRPr="0093175D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SD 297-1988</w:t>
            </w:r>
            <w:r w:rsidRPr="0093175D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ab/>
              <w:t>QL型螺杆式启闭机系列参数</w:t>
            </w:r>
            <w:r w:rsidR="009D37A5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，</w:t>
            </w:r>
            <w:r w:rsidRPr="0093175D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SD 298-1988</w:t>
            </w:r>
            <w:r w:rsidRPr="0093175D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ab/>
              <w:t>QL型螺杆式启闭机技术条件</w:t>
            </w:r>
            <w:r w:rsidR="009D37A5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，</w:t>
            </w:r>
            <w:r w:rsidRPr="0093175D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SL 381-2007</w:t>
            </w:r>
            <w:r w:rsidRPr="0093175D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ab/>
              <w:t>水利水电工程启闭机制造安装及验收规范</w:t>
            </w:r>
            <w:r w:rsidR="009D37A5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，</w:t>
            </w:r>
            <w:r w:rsidRPr="0093175D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GB/T 14173-2008</w:t>
            </w:r>
            <w:r w:rsidRPr="0093175D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ab/>
              <w:t>水利水电工程钢闸门制造、安装及验收规范</w:t>
            </w:r>
            <w:r w:rsidR="009D37A5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，</w:t>
            </w:r>
            <w:r w:rsidR="009D37A5" w:rsidRPr="009D37A5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GB/T 10597-2011</w:t>
            </w:r>
            <w:r w:rsidR="009D37A5" w:rsidRPr="009D37A5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ab/>
              <w:t>卷杨式启闭机</w:t>
            </w:r>
            <w:r w:rsidR="0094710C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，顾客图纸</w:t>
            </w:r>
            <w:bookmarkStart w:id="3" w:name="_GoBack"/>
            <w:bookmarkEnd w:id="3"/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。</w:t>
            </w:r>
          </w:p>
        </w:tc>
      </w:tr>
      <w:tr w:rsidR="0056467B" w:rsidRPr="0059207A" w:rsidTr="00AE3E67">
        <w:trPr>
          <w:cantSplit/>
          <w:trHeight w:val="959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7B" w:rsidRPr="0059207A" w:rsidRDefault="0056467B" w:rsidP="007F4880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检验和试验项目及要求</w:t>
            </w:r>
            <w:r w:rsidRPr="0059207A">
              <w:rPr>
                <w:b/>
                <w:sz w:val="21"/>
                <w:szCs w:val="21"/>
              </w:rPr>
              <w:t>(</w:t>
            </w:r>
            <w:r w:rsidRPr="0059207A">
              <w:rPr>
                <w:rFonts w:hint="eastAsia"/>
                <w:b/>
                <w:sz w:val="21"/>
                <w:szCs w:val="21"/>
              </w:rPr>
              <w:t>如有型式试验要求</w:t>
            </w:r>
            <w:r w:rsidRPr="0059207A">
              <w:rPr>
                <w:b/>
                <w:sz w:val="21"/>
                <w:szCs w:val="21"/>
              </w:rPr>
              <w:t>,</w:t>
            </w:r>
            <w:r w:rsidRPr="0059207A">
              <w:rPr>
                <w:rFonts w:hint="eastAsia"/>
                <w:b/>
                <w:sz w:val="21"/>
                <w:szCs w:val="21"/>
              </w:rPr>
              <w:t>要进行说明</w:t>
            </w:r>
            <w:r w:rsidRPr="0059207A">
              <w:rPr>
                <w:b/>
                <w:sz w:val="21"/>
                <w:szCs w:val="21"/>
              </w:rPr>
              <w:t>)</w:t>
            </w:r>
          </w:p>
        </w:tc>
        <w:tc>
          <w:tcPr>
            <w:tcW w:w="8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67B" w:rsidRPr="0059207A" w:rsidRDefault="0056467B" w:rsidP="007F4880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ascii="宋体" w:hAnsi="宋体" w:hint="eastAsia"/>
                <w:sz w:val="21"/>
                <w:szCs w:val="21"/>
              </w:rPr>
              <w:t>外观、规格尺寸、性能等，无型式试验要求。</w:t>
            </w:r>
          </w:p>
        </w:tc>
      </w:tr>
      <w:tr w:rsidR="0056467B" w:rsidRPr="0059207A" w:rsidTr="00AE3E67">
        <w:trPr>
          <w:cantSplit/>
          <w:trHeight w:val="696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6467B" w:rsidRPr="0059207A" w:rsidRDefault="0056467B" w:rsidP="00AE3E67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其它相关知识</w:t>
            </w:r>
          </w:p>
        </w:tc>
        <w:tc>
          <w:tcPr>
            <w:tcW w:w="8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467B" w:rsidRPr="0059207A" w:rsidRDefault="0056467B" w:rsidP="00AE3E67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</w:tr>
    </w:tbl>
    <w:p w:rsidR="00932037" w:rsidRDefault="00932037" w:rsidP="00932037">
      <w:pPr>
        <w:snapToGrid w:val="0"/>
        <w:rPr>
          <w:rFonts w:ascii="宋体"/>
          <w:b/>
          <w:sz w:val="22"/>
          <w:szCs w:val="22"/>
        </w:rPr>
      </w:pPr>
    </w:p>
    <w:p w:rsidR="00932037" w:rsidRDefault="00932037" w:rsidP="00932037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填表人(专业人员)：姜海军   日期：2021.3.13      审核组长：姜海军      日期：2021.3.13</w:t>
      </w:r>
    </w:p>
    <w:p w:rsidR="00932037" w:rsidRDefault="00932037" w:rsidP="00932037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932037" w:rsidRPr="00696AF7" w:rsidRDefault="00932037" w:rsidP="00932037">
      <w:pPr>
        <w:snapToGrid w:val="0"/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932037" w:rsidRPr="00A729C6" w:rsidRDefault="00932037" w:rsidP="00932037"/>
    <w:p w:rsidR="00BF25A4" w:rsidRPr="00932037" w:rsidRDefault="00164A87" w:rsidP="00932037"/>
    <w:sectPr w:rsidR="00BF25A4" w:rsidRPr="00932037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A87" w:rsidRDefault="00164A87">
      <w:r>
        <w:separator/>
      </w:r>
    </w:p>
  </w:endnote>
  <w:endnote w:type="continuationSeparator" w:id="0">
    <w:p w:rsidR="00164A87" w:rsidRDefault="00164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A87" w:rsidRDefault="00164A87">
      <w:r>
        <w:separator/>
      </w:r>
    </w:p>
  </w:footnote>
  <w:footnote w:type="continuationSeparator" w:id="0">
    <w:p w:rsidR="00164A87" w:rsidRDefault="00164A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D" w:rsidRPr="00390345" w:rsidRDefault="00C92AC9" w:rsidP="00932037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164A87" w:rsidP="00932037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C92AC9" w:rsidP="00932037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92AC9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164A87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0B18"/>
    <w:rsid w:val="00164A87"/>
    <w:rsid w:val="0056467B"/>
    <w:rsid w:val="007314B5"/>
    <w:rsid w:val="00932037"/>
    <w:rsid w:val="0094710C"/>
    <w:rsid w:val="009C76C4"/>
    <w:rsid w:val="009D37A5"/>
    <w:rsid w:val="00AF0B18"/>
    <w:rsid w:val="00C92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170</Words>
  <Characters>974</Characters>
  <Application>Microsoft Office Word</Application>
  <DocSecurity>0</DocSecurity>
  <Lines>8</Lines>
  <Paragraphs>2</Paragraphs>
  <ScaleCrop>false</ScaleCrop>
  <Company>微软中国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姜海军</cp:lastModifiedBy>
  <cp:revision>20</cp:revision>
  <cp:lastPrinted>2021-04-01T03:43:00Z</cp:lastPrinted>
  <dcterms:created xsi:type="dcterms:W3CDTF">2015-06-17T11:40:00Z</dcterms:created>
  <dcterms:modified xsi:type="dcterms:W3CDTF">2021-04-01T03:43:00Z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