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B20E72" w:rsidRDefault="00971600">
      <w:pPr>
        <w:spacing w:line="480" w:lineRule="exact"/>
        <w:jc w:val="center"/>
        <w:rPr>
          <w:rFonts w:ascii="楷体" w:eastAsia="楷体" w:hAnsi="楷体"/>
          <w:bCs/>
          <w:sz w:val="36"/>
          <w:szCs w:val="36"/>
        </w:rPr>
      </w:pPr>
      <w:r w:rsidRPr="00B20E72">
        <w:rPr>
          <w:rFonts w:ascii="楷体" w:eastAsia="楷体" w:hAnsi="楷体" w:hint="eastAsia"/>
          <w:bCs/>
          <w:sz w:val="36"/>
          <w:szCs w:val="36"/>
        </w:rPr>
        <w:t>管理体系审核记录表</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1184"/>
        <w:gridCol w:w="10338"/>
        <w:gridCol w:w="1276"/>
      </w:tblGrid>
      <w:tr w:rsidR="004B1EC1" w:rsidRPr="00B20E72" w:rsidTr="001D48D9">
        <w:trPr>
          <w:trHeight w:val="515"/>
        </w:trPr>
        <w:tc>
          <w:tcPr>
            <w:tcW w:w="1627" w:type="dxa"/>
            <w:vMerge w:val="restart"/>
            <w:vAlign w:val="center"/>
          </w:tcPr>
          <w:p w:rsidR="008973EE" w:rsidRPr="00B20E72" w:rsidRDefault="00971600" w:rsidP="006354BB">
            <w:pPr>
              <w:spacing w:before="120" w:line="360" w:lineRule="auto"/>
              <w:jc w:val="center"/>
              <w:rPr>
                <w:rFonts w:ascii="楷体" w:eastAsia="楷体" w:hAnsi="楷体"/>
                <w:sz w:val="24"/>
                <w:szCs w:val="24"/>
              </w:rPr>
            </w:pPr>
            <w:r w:rsidRPr="00B20E72">
              <w:rPr>
                <w:rFonts w:ascii="楷体" w:eastAsia="楷体" w:hAnsi="楷体" w:hint="eastAsia"/>
                <w:sz w:val="24"/>
                <w:szCs w:val="24"/>
              </w:rPr>
              <w:t>过程与活动、</w:t>
            </w:r>
          </w:p>
          <w:p w:rsidR="008973EE" w:rsidRPr="00B20E72" w:rsidRDefault="00971600" w:rsidP="006354BB">
            <w:pPr>
              <w:spacing w:line="360" w:lineRule="auto"/>
              <w:jc w:val="center"/>
              <w:rPr>
                <w:rFonts w:ascii="楷体" w:eastAsia="楷体" w:hAnsi="楷体"/>
                <w:sz w:val="24"/>
                <w:szCs w:val="24"/>
              </w:rPr>
            </w:pPr>
            <w:r w:rsidRPr="00B20E72">
              <w:rPr>
                <w:rFonts w:ascii="楷体" w:eastAsia="楷体" w:hAnsi="楷体" w:hint="eastAsia"/>
                <w:sz w:val="24"/>
                <w:szCs w:val="24"/>
              </w:rPr>
              <w:t>抽样计划</w:t>
            </w:r>
          </w:p>
        </w:tc>
        <w:tc>
          <w:tcPr>
            <w:tcW w:w="1184" w:type="dxa"/>
            <w:vMerge w:val="restart"/>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涉及条款</w:t>
            </w:r>
          </w:p>
        </w:tc>
        <w:tc>
          <w:tcPr>
            <w:tcW w:w="10338" w:type="dxa"/>
            <w:vAlign w:val="center"/>
          </w:tcPr>
          <w:p w:rsidR="008973EE" w:rsidRPr="00B20E72" w:rsidRDefault="00971600" w:rsidP="00E92D6A">
            <w:pPr>
              <w:spacing w:line="360" w:lineRule="auto"/>
              <w:rPr>
                <w:rFonts w:ascii="楷体" w:eastAsia="楷体" w:hAnsi="楷体"/>
                <w:sz w:val="24"/>
                <w:szCs w:val="24"/>
              </w:rPr>
            </w:pPr>
            <w:r w:rsidRPr="00B20E72">
              <w:rPr>
                <w:rFonts w:ascii="楷体" w:eastAsia="楷体" w:hAnsi="楷体" w:hint="eastAsia"/>
                <w:sz w:val="24"/>
                <w:szCs w:val="24"/>
              </w:rPr>
              <w:t>受审核部门：</w:t>
            </w:r>
            <w:r w:rsidR="000E7848" w:rsidRPr="00B20E72">
              <w:rPr>
                <w:rFonts w:ascii="楷体" w:eastAsia="楷体" w:hAnsi="楷体" w:hint="eastAsia"/>
                <w:sz w:val="24"/>
                <w:szCs w:val="24"/>
              </w:rPr>
              <w:t>供销部</w:t>
            </w:r>
            <w:r w:rsidR="00C67E47" w:rsidRPr="00B20E72">
              <w:rPr>
                <w:rFonts w:ascii="楷体" w:eastAsia="楷体" w:hAnsi="楷体" w:hint="eastAsia"/>
                <w:sz w:val="24"/>
                <w:szCs w:val="24"/>
              </w:rPr>
              <w:t xml:space="preserve">     </w:t>
            </w:r>
            <w:r w:rsidRPr="00B20E72">
              <w:rPr>
                <w:rFonts w:ascii="楷体" w:eastAsia="楷体" w:hAnsi="楷体" w:hint="eastAsia"/>
                <w:sz w:val="24"/>
                <w:szCs w:val="24"/>
              </w:rPr>
              <w:t>主管领导</w:t>
            </w:r>
            <w:r w:rsidR="00C67E47" w:rsidRPr="00B20E72">
              <w:rPr>
                <w:rFonts w:ascii="楷体" w:eastAsia="楷体" w:hAnsi="楷体" w:hint="eastAsia"/>
                <w:sz w:val="24"/>
                <w:szCs w:val="24"/>
              </w:rPr>
              <w:t>：</w:t>
            </w:r>
            <w:r w:rsidR="00860031">
              <w:rPr>
                <w:rFonts w:ascii="楷体" w:eastAsia="楷体" w:hAnsi="楷体" w:hint="eastAsia"/>
                <w:sz w:val="24"/>
                <w:szCs w:val="24"/>
              </w:rPr>
              <w:t>李家顺</w:t>
            </w:r>
            <w:r w:rsidR="00D562F6" w:rsidRPr="00B20E72">
              <w:rPr>
                <w:rFonts w:ascii="楷体" w:eastAsia="楷体" w:hAnsi="楷体" w:hint="eastAsia"/>
                <w:sz w:val="24"/>
                <w:szCs w:val="24"/>
              </w:rPr>
              <w:t xml:space="preserve">  </w:t>
            </w:r>
            <w:r w:rsidR="00072B81" w:rsidRPr="00B20E72">
              <w:rPr>
                <w:rFonts w:ascii="楷体" w:eastAsia="楷体" w:hAnsi="楷体" w:hint="eastAsia"/>
                <w:sz w:val="24"/>
                <w:szCs w:val="24"/>
              </w:rPr>
              <w:t xml:space="preserve"> </w:t>
            </w:r>
            <w:r w:rsidR="00D562F6" w:rsidRPr="00B20E72">
              <w:rPr>
                <w:rFonts w:ascii="楷体" w:eastAsia="楷体" w:hAnsi="楷体" w:hint="eastAsia"/>
                <w:sz w:val="24"/>
                <w:szCs w:val="24"/>
              </w:rPr>
              <w:t xml:space="preserve">  </w:t>
            </w:r>
            <w:r w:rsidRPr="00B20E72">
              <w:rPr>
                <w:rFonts w:ascii="楷体" w:eastAsia="楷体" w:hAnsi="楷体" w:hint="eastAsia"/>
                <w:sz w:val="24"/>
                <w:szCs w:val="24"/>
              </w:rPr>
              <w:t>陪同人员</w:t>
            </w:r>
            <w:r w:rsidR="00D562F6" w:rsidRPr="00B20E72">
              <w:rPr>
                <w:rFonts w:ascii="楷体" w:eastAsia="楷体" w:hAnsi="楷体" w:hint="eastAsia"/>
                <w:sz w:val="24"/>
                <w:szCs w:val="24"/>
              </w:rPr>
              <w:t>：</w:t>
            </w:r>
            <w:r w:rsidR="00854639">
              <w:rPr>
                <w:rFonts w:ascii="楷体" w:eastAsia="楷体" w:hAnsi="楷体" w:cs="楷体" w:hint="eastAsia"/>
                <w:sz w:val="24"/>
                <w:szCs w:val="24"/>
              </w:rPr>
              <w:t>李鹏</w:t>
            </w:r>
          </w:p>
        </w:tc>
        <w:tc>
          <w:tcPr>
            <w:tcW w:w="1276" w:type="dxa"/>
            <w:vMerge w:val="restart"/>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判定</w:t>
            </w:r>
          </w:p>
        </w:tc>
      </w:tr>
      <w:tr w:rsidR="004B1EC1" w:rsidRPr="00B20E72" w:rsidTr="001D48D9">
        <w:trPr>
          <w:trHeight w:val="403"/>
        </w:trPr>
        <w:tc>
          <w:tcPr>
            <w:tcW w:w="1627" w:type="dxa"/>
            <w:vMerge/>
            <w:vAlign w:val="center"/>
          </w:tcPr>
          <w:p w:rsidR="008973EE" w:rsidRPr="00B20E72" w:rsidRDefault="008973EE" w:rsidP="006354BB">
            <w:pPr>
              <w:spacing w:line="360" w:lineRule="auto"/>
              <w:rPr>
                <w:rFonts w:ascii="楷体" w:eastAsia="楷体" w:hAnsi="楷体"/>
                <w:sz w:val="24"/>
                <w:szCs w:val="24"/>
              </w:rPr>
            </w:pPr>
          </w:p>
        </w:tc>
        <w:tc>
          <w:tcPr>
            <w:tcW w:w="1184" w:type="dxa"/>
            <w:vMerge/>
            <w:vAlign w:val="center"/>
          </w:tcPr>
          <w:p w:rsidR="008973EE" w:rsidRPr="00B20E72" w:rsidRDefault="008973EE" w:rsidP="006354BB">
            <w:pPr>
              <w:spacing w:line="360" w:lineRule="auto"/>
              <w:rPr>
                <w:rFonts w:ascii="楷体" w:eastAsia="楷体" w:hAnsi="楷体"/>
                <w:sz w:val="24"/>
                <w:szCs w:val="24"/>
              </w:rPr>
            </w:pPr>
          </w:p>
        </w:tc>
        <w:tc>
          <w:tcPr>
            <w:tcW w:w="10338" w:type="dxa"/>
            <w:vAlign w:val="center"/>
          </w:tcPr>
          <w:p w:rsidR="008973EE" w:rsidRPr="00B20E72" w:rsidRDefault="00971600" w:rsidP="007F604D">
            <w:pPr>
              <w:spacing w:before="120" w:line="360" w:lineRule="auto"/>
              <w:rPr>
                <w:rFonts w:ascii="楷体" w:eastAsia="楷体" w:hAnsi="楷体"/>
                <w:sz w:val="24"/>
                <w:szCs w:val="24"/>
              </w:rPr>
            </w:pPr>
            <w:r w:rsidRPr="00B20E72">
              <w:rPr>
                <w:rFonts w:ascii="楷体" w:eastAsia="楷体" w:hAnsi="楷体" w:hint="eastAsia"/>
                <w:sz w:val="24"/>
                <w:szCs w:val="24"/>
              </w:rPr>
              <w:t>审核员：</w:t>
            </w:r>
            <w:r w:rsidR="00D562F6" w:rsidRPr="00B20E72">
              <w:rPr>
                <w:rFonts w:ascii="楷体" w:eastAsia="楷体" w:hAnsi="楷体" w:hint="eastAsia"/>
                <w:sz w:val="24"/>
                <w:szCs w:val="24"/>
              </w:rPr>
              <w:t xml:space="preserve">姜海军        </w:t>
            </w:r>
            <w:r w:rsidRPr="00B20E72">
              <w:rPr>
                <w:rFonts w:ascii="楷体" w:eastAsia="楷体" w:hAnsi="楷体" w:hint="eastAsia"/>
                <w:sz w:val="24"/>
                <w:szCs w:val="24"/>
              </w:rPr>
              <w:t>审核时间：</w:t>
            </w:r>
            <w:r w:rsidR="00D562F6" w:rsidRPr="00B20E72">
              <w:rPr>
                <w:rFonts w:ascii="楷体" w:eastAsia="楷体" w:hAnsi="楷体" w:hint="eastAsia"/>
                <w:sz w:val="24"/>
                <w:szCs w:val="24"/>
              </w:rPr>
              <w:t>20</w:t>
            </w:r>
            <w:r w:rsidR="00602F84">
              <w:rPr>
                <w:rFonts w:ascii="楷体" w:eastAsia="楷体" w:hAnsi="楷体" w:hint="eastAsia"/>
                <w:sz w:val="24"/>
                <w:szCs w:val="24"/>
              </w:rPr>
              <w:t>2</w:t>
            </w:r>
            <w:r w:rsidR="00C83E80">
              <w:rPr>
                <w:rFonts w:ascii="楷体" w:eastAsia="楷体" w:hAnsi="楷体" w:hint="eastAsia"/>
                <w:sz w:val="24"/>
                <w:szCs w:val="24"/>
              </w:rPr>
              <w:t>1</w:t>
            </w:r>
            <w:r w:rsidR="00D562F6" w:rsidRPr="00B20E72">
              <w:rPr>
                <w:rFonts w:ascii="楷体" w:eastAsia="楷体" w:hAnsi="楷体" w:hint="eastAsia"/>
                <w:sz w:val="24"/>
                <w:szCs w:val="24"/>
              </w:rPr>
              <w:t>.</w:t>
            </w:r>
            <w:r w:rsidR="007F604D">
              <w:rPr>
                <w:rFonts w:ascii="楷体" w:eastAsia="楷体" w:hAnsi="楷体" w:hint="eastAsia"/>
                <w:sz w:val="24"/>
                <w:szCs w:val="24"/>
              </w:rPr>
              <w:t>3</w:t>
            </w:r>
            <w:r w:rsidR="00D562F6" w:rsidRPr="00B20E72">
              <w:rPr>
                <w:rFonts w:ascii="楷体" w:eastAsia="楷体" w:hAnsi="楷体" w:hint="eastAsia"/>
                <w:sz w:val="24"/>
                <w:szCs w:val="24"/>
              </w:rPr>
              <w:t>.</w:t>
            </w:r>
            <w:r w:rsidR="007F604D">
              <w:rPr>
                <w:rFonts w:ascii="楷体" w:eastAsia="楷体" w:hAnsi="楷体" w:hint="eastAsia"/>
                <w:sz w:val="24"/>
                <w:szCs w:val="24"/>
              </w:rPr>
              <w:t>10</w:t>
            </w:r>
          </w:p>
        </w:tc>
        <w:tc>
          <w:tcPr>
            <w:tcW w:w="1276" w:type="dxa"/>
            <w:vMerge/>
          </w:tcPr>
          <w:p w:rsidR="008973EE" w:rsidRPr="00B20E72" w:rsidRDefault="008973EE" w:rsidP="006354BB">
            <w:pPr>
              <w:spacing w:line="360" w:lineRule="auto"/>
              <w:rPr>
                <w:rFonts w:ascii="楷体" w:eastAsia="楷体" w:hAnsi="楷体"/>
                <w:sz w:val="24"/>
                <w:szCs w:val="24"/>
              </w:rPr>
            </w:pPr>
          </w:p>
        </w:tc>
      </w:tr>
      <w:tr w:rsidR="004B1EC1" w:rsidRPr="00B20E72" w:rsidTr="001D48D9">
        <w:trPr>
          <w:trHeight w:val="516"/>
        </w:trPr>
        <w:tc>
          <w:tcPr>
            <w:tcW w:w="1627" w:type="dxa"/>
            <w:vMerge/>
            <w:vAlign w:val="center"/>
          </w:tcPr>
          <w:p w:rsidR="008973EE" w:rsidRPr="00B20E72" w:rsidRDefault="008973EE" w:rsidP="006354BB">
            <w:pPr>
              <w:spacing w:line="360" w:lineRule="auto"/>
              <w:rPr>
                <w:rFonts w:ascii="楷体" w:eastAsia="楷体" w:hAnsi="楷体"/>
                <w:sz w:val="24"/>
                <w:szCs w:val="24"/>
              </w:rPr>
            </w:pPr>
          </w:p>
        </w:tc>
        <w:tc>
          <w:tcPr>
            <w:tcW w:w="1184" w:type="dxa"/>
            <w:vMerge/>
            <w:vAlign w:val="center"/>
          </w:tcPr>
          <w:p w:rsidR="008973EE" w:rsidRPr="00B20E72" w:rsidRDefault="008973EE" w:rsidP="006354BB">
            <w:pPr>
              <w:spacing w:line="360" w:lineRule="auto"/>
              <w:rPr>
                <w:rFonts w:ascii="楷体" w:eastAsia="楷体" w:hAnsi="楷体"/>
                <w:sz w:val="24"/>
                <w:szCs w:val="24"/>
              </w:rPr>
            </w:pPr>
          </w:p>
        </w:tc>
        <w:tc>
          <w:tcPr>
            <w:tcW w:w="10338" w:type="dxa"/>
            <w:vAlign w:val="center"/>
          </w:tcPr>
          <w:p w:rsidR="007F604D" w:rsidRPr="00CD38F7" w:rsidRDefault="00971600" w:rsidP="007F604D">
            <w:pPr>
              <w:adjustRightInd w:val="0"/>
              <w:snapToGrid w:val="0"/>
              <w:ind w:rightChars="50" w:right="105"/>
              <w:jc w:val="left"/>
              <w:textAlignment w:val="baseline"/>
              <w:rPr>
                <w:rFonts w:ascii="宋体" w:hAnsi="宋体" w:cs="Arial"/>
                <w:szCs w:val="24"/>
              </w:rPr>
            </w:pPr>
            <w:r w:rsidRPr="00B20E72">
              <w:rPr>
                <w:rFonts w:ascii="楷体" w:eastAsia="楷体" w:hAnsi="楷体" w:hint="eastAsia"/>
                <w:szCs w:val="21"/>
              </w:rPr>
              <w:t>审核条款：</w:t>
            </w:r>
            <w:r w:rsidR="007F604D" w:rsidRPr="00CD38F7">
              <w:rPr>
                <w:rFonts w:ascii="宋体" w:hAnsi="宋体" w:cs="Arial" w:hint="eastAsia"/>
                <w:szCs w:val="24"/>
              </w:rPr>
              <w:t>QMS:5.3组织的岗位、职责和权限、</w:t>
            </w:r>
            <w:r w:rsidR="007F604D">
              <w:rPr>
                <w:rFonts w:ascii="宋体" w:hAnsi="宋体" w:cs="Arial" w:hint="eastAsia"/>
                <w:szCs w:val="24"/>
              </w:rPr>
              <w:t>6.2目标、7.1.3基础设施、7.1.4工作环境、</w:t>
            </w:r>
            <w:r w:rsidR="007F604D" w:rsidRPr="00CD38F7">
              <w:rPr>
                <w:rFonts w:ascii="宋体" w:hAnsi="宋体" w:cs="Arial" w:hint="eastAsia"/>
                <w:szCs w:val="24"/>
              </w:rPr>
              <w:t>8.2产品和服务的要求</w:t>
            </w:r>
            <w:r w:rsidR="007F604D" w:rsidRPr="00CD38F7">
              <w:rPr>
                <w:rFonts w:ascii="宋体" w:hAnsi="宋体" w:cs="Arial" w:hint="eastAsia"/>
                <w:szCs w:val="21"/>
              </w:rPr>
              <w:t>、</w:t>
            </w:r>
            <w:r w:rsidR="007F604D" w:rsidRPr="00CD38F7">
              <w:rPr>
                <w:rFonts w:ascii="宋体" w:hAnsi="宋体" w:cs="Arial" w:hint="eastAsia"/>
                <w:szCs w:val="24"/>
              </w:rPr>
              <w:t>8.4外部提供过程、产品和服务的控制、9.1.2顾客满意、8.1运行策划和控制、8.3产品和服务的设计和开发、8.5.1销售和服务提供的控制、8.5.</w:t>
            </w:r>
            <w:r w:rsidR="007F604D">
              <w:rPr>
                <w:rFonts w:ascii="宋体" w:hAnsi="宋体" w:cs="Arial" w:hint="eastAsia"/>
                <w:szCs w:val="24"/>
              </w:rPr>
              <w:t>3顾客及外部供方财产</w:t>
            </w:r>
            <w:r w:rsidR="007F604D" w:rsidRPr="00CD38F7">
              <w:rPr>
                <w:rFonts w:ascii="宋体" w:hAnsi="宋体" w:cs="Arial" w:hint="eastAsia"/>
                <w:szCs w:val="24"/>
              </w:rPr>
              <w:t>、8.5.</w:t>
            </w:r>
            <w:r w:rsidR="007F604D">
              <w:rPr>
                <w:rFonts w:ascii="宋体" w:hAnsi="宋体" w:cs="Arial" w:hint="eastAsia"/>
                <w:szCs w:val="24"/>
              </w:rPr>
              <w:t>5交付后活动</w:t>
            </w:r>
            <w:r w:rsidR="007F604D" w:rsidRPr="00CD38F7">
              <w:rPr>
                <w:rFonts w:ascii="宋体" w:hAnsi="宋体" w:cs="Arial" w:hint="eastAsia"/>
                <w:szCs w:val="24"/>
              </w:rPr>
              <w:t>，</w:t>
            </w:r>
          </w:p>
          <w:p w:rsidR="008973EE" w:rsidRPr="00B20E72" w:rsidRDefault="007F604D" w:rsidP="007F604D">
            <w:pPr>
              <w:rPr>
                <w:rFonts w:ascii="楷体" w:eastAsia="楷体" w:hAnsi="楷体"/>
                <w:szCs w:val="21"/>
              </w:rPr>
            </w:pPr>
            <w:r w:rsidRPr="00CD38F7">
              <w:rPr>
                <w:rFonts w:ascii="宋体" w:hAnsi="宋体" w:cs="Arial" w:hint="eastAsia"/>
                <w:szCs w:val="24"/>
              </w:rPr>
              <w:t>E</w:t>
            </w:r>
            <w:r>
              <w:rPr>
                <w:rFonts w:ascii="宋体" w:hAnsi="宋体" w:cs="Arial" w:hint="eastAsia"/>
                <w:szCs w:val="24"/>
              </w:rPr>
              <w:t>/OH</w:t>
            </w:r>
            <w:r w:rsidRPr="00CD38F7">
              <w:rPr>
                <w:rFonts w:ascii="宋体" w:hAnsi="宋体" w:cs="Arial" w:hint="eastAsia"/>
                <w:szCs w:val="24"/>
              </w:rPr>
              <w:t>MS: 5.3组织的岗位、职责和权限、</w:t>
            </w:r>
            <w:r>
              <w:rPr>
                <w:rFonts w:ascii="宋体" w:hAnsi="宋体" w:cs="Arial" w:hint="eastAsia"/>
                <w:szCs w:val="24"/>
              </w:rPr>
              <w:t>6.2目标、</w:t>
            </w:r>
            <w:r w:rsidRPr="00CD38F7">
              <w:rPr>
                <w:rFonts w:ascii="宋体" w:hAnsi="宋体" w:cs="Arial" w:hint="eastAsia"/>
                <w:szCs w:val="24"/>
              </w:rPr>
              <w:t>6.1.2环境因素</w:t>
            </w:r>
            <w:r>
              <w:rPr>
                <w:rFonts w:ascii="宋体" w:hAnsi="宋体" w:cs="Arial" w:hint="eastAsia"/>
                <w:szCs w:val="24"/>
              </w:rPr>
              <w:t>/危险源</w:t>
            </w:r>
            <w:r w:rsidRPr="00CD38F7">
              <w:rPr>
                <w:rFonts w:ascii="宋体" w:hAnsi="宋体" w:cs="Arial" w:hint="eastAsia"/>
                <w:szCs w:val="24"/>
              </w:rPr>
              <w:t>、8.1运行策划和控制、8.2应急准备和响应</w:t>
            </w:r>
            <w:r w:rsidR="00C00AEE">
              <w:rPr>
                <w:rFonts w:ascii="楷体" w:eastAsia="楷体" w:hAnsi="楷体" w:cs="Arial" w:hint="eastAsia"/>
                <w:szCs w:val="21"/>
              </w:rPr>
              <w:t>。</w:t>
            </w:r>
          </w:p>
        </w:tc>
        <w:tc>
          <w:tcPr>
            <w:tcW w:w="1276" w:type="dxa"/>
            <w:vMerge/>
          </w:tcPr>
          <w:p w:rsidR="008973EE" w:rsidRPr="00B20E72" w:rsidRDefault="008973EE" w:rsidP="006354BB">
            <w:pPr>
              <w:spacing w:line="360" w:lineRule="auto"/>
              <w:rPr>
                <w:rFonts w:ascii="楷体" w:eastAsia="楷体" w:hAnsi="楷体"/>
                <w:sz w:val="24"/>
                <w:szCs w:val="24"/>
              </w:rPr>
            </w:pPr>
          </w:p>
        </w:tc>
      </w:tr>
      <w:tr w:rsidR="00D5229B" w:rsidRPr="00B20E72" w:rsidTr="001D48D9">
        <w:trPr>
          <w:trHeight w:val="516"/>
        </w:trPr>
        <w:tc>
          <w:tcPr>
            <w:tcW w:w="1627" w:type="dxa"/>
            <w:vAlign w:val="center"/>
          </w:tcPr>
          <w:p w:rsidR="00D5229B" w:rsidRPr="00B20E72" w:rsidRDefault="00D5229B" w:rsidP="006354BB">
            <w:pPr>
              <w:spacing w:line="360" w:lineRule="auto"/>
              <w:rPr>
                <w:rFonts w:ascii="楷体" w:eastAsia="楷体" w:hAnsi="楷体"/>
                <w:b/>
                <w:sz w:val="24"/>
                <w:szCs w:val="24"/>
              </w:rPr>
            </w:pPr>
            <w:r w:rsidRPr="00B20E72">
              <w:rPr>
                <w:rFonts w:ascii="楷体" w:eastAsia="楷体" w:hAnsi="楷体" w:cs="Arial" w:hint="eastAsia"/>
                <w:sz w:val="24"/>
                <w:szCs w:val="24"/>
              </w:rPr>
              <w:t>组织的岗位、职责和权限</w:t>
            </w:r>
          </w:p>
        </w:tc>
        <w:tc>
          <w:tcPr>
            <w:tcW w:w="1184" w:type="dxa"/>
          </w:tcPr>
          <w:p w:rsidR="00D5229B" w:rsidRDefault="00D02FF8" w:rsidP="006354BB">
            <w:pPr>
              <w:spacing w:line="360" w:lineRule="auto"/>
              <w:rPr>
                <w:rFonts w:ascii="楷体" w:eastAsia="楷体" w:hAnsi="楷体" w:cs="Arial"/>
                <w:sz w:val="24"/>
                <w:szCs w:val="24"/>
              </w:rPr>
            </w:pPr>
            <w:r>
              <w:rPr>
                <w:rFonts w:ascii="楷体" w:eastAsia="楷体" w:hAnsi="楷体" w:cs="Arial" w:hint="eastAsia"/>
                <w:sz w:val="24"/>
                <w:szCs w:val="24"/>
              </w:rPr>
              <w:t>QE</w:t>
            </w:r>
            <w:r w:rsidR="00E54391">
              <w:rPr>
                <w:rFonts w:ascii="楷体" w:eastAsia="楷体" w:hAnsi="楷体" w:cs="Arial" w:hint="eastAsia"/>
                <w:sz w:val="24"/>
                <w:szCs w:val="24"/>
              </w:rPr>
              <w:t>S</w:t>
            </w:r>
            <w:r w:rsidR="00D5229B" w:rsidRPr="00B20E72">
              <w:rPr>
                <w:rFonts w:ascii="楷体" w:eastAsia="楷体" w:hAnsi="楷体" w:cs="Arial" w:hint="eastAsia"/>
                <w:sz w:val="24"/>
                <w:szCs w:val="24"/>
              </w:rPr>
              <w:t xml:space="preserve"> 5.3</w:t>
            </w:r>
          </w:p>
          <w:p w:rsidR="00D02FF8" w:rsidRPr="00B20E72" w:rsidRDefault="00E54391" w:rsidP="00D02FF8">
            <w:pPr>
              <w:spacing w:line="360" w:lineRule="auto"/>
              <w:rPr>
                <w:rFonts w:ascii="楷体" w:eastAsia="楷体" w:hAnsi="楷体" w:cs="Arial"/>
                <w:sz w:val="24"/>
                <w:szCs w:val="24"/>
              </w:rPr>
            </w:pPr>
            <w:r>
              <w:rPr>
                <w:rFonts w:ascii="宋体" w:hAnsi="宋体" w:cs="Arial" w:hint="eastAsia"/>
                <w:szCs w:val="24"/>
              </w:rPr>
              <w:t xml:space="preserve"> </w:t>
            </w:r>
          </w:p>
        </w:tc>
        <w:tc>
          <w:tcPr>
            <w:tcW w:w="10338" w:type="dxa"/>
          </w:tcPr>
          <w:p w:rsidR="00D5229B" w:rsidRPr="008841D8" w:rsidRDefault="0089586D" w:rsidP="00B850F6">
            <w:pPr>
              <w:spacing w:line="360" w:lineRule="auto"/>
              <w:ind w:firstLineChars="200" w:firstLine="480"/>
              <w:rPr>
                <w:rFonts w:ascii="华文楷体" w:eastAsia="华文楷体" w:hAnsi="华文楷体"/>
                <w:sz w:val="24"/>
                <w:szCs w:val="24"/>
              </w:rPr>
            </w:pPr>
            <w:r>
              <w:rPr>
                <w:rFonts w:ascii="华文楷体" w:eastAsia="华文楷体" w:hAnsi="华文楷体" w:cs="宋体" w:hint="eastAsia"/>
                <w:sz w:val="24"/>
                <w:szCs w:val="24"/>
              </w:rPr>
              <w:t>现场</w:t>
            </w:r>
            <w:r w:rsidR="00D5229B" w:rsidRPr="008841D8">
              <w:rPr>
                <w:rFonts w:ascii="华文楷体" w:eastAsia="华文楷体" w:hAnsi="华文楷体" w:cs="宋体" w:hint="eastAsia"/>
                <w:sz w:val="24"/>
                <w:szCs w:val="24"/>
              </w:rPr>
              <w:t>审核过程了解到部门主要负责：市场调研与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tc>
        <w:tc>
          <w:tcPr>
            <w:tcW w:w="1276" w:type="dxa"/>
          </w:tcPr>
          <w:p w:rsidR="00D5229B" w:rsidRPr="00B20E72" w:rsidRDefault="00D5229B" w:rsidP="006354BB">
            <w:pPr>
              <w:spacing w:line="360" w:lineRule="auto"/>
              <w:rPr>
                <w:rFonts w:ascii="楷体" w:eastAsia="楷体" w:hAnsi="楷体"/>
                <w:sz w:val="24"/>
                <w:szCs w:val="24"/>
              </w:rPr>
            </w:pPr>
          </w:p>
        </w:tc>
      </w:tr>
      <w:tr w:rsidR="00D5229B" w:rsidRPr="00B20E72" w:rsidTr="001D48D9">
        <w:trPr>
          <w:trHeight w:val="516"/>
        </w:trPr>
        <w:tc>
          <w:tcPr>
            <w:tcW w:w="1627" w:type="dxa"/>
            <w:vAlign w:val="center"/>
          </w:tcPr>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目标 </w:t>
            </w:r>
          </w:p>
        </w:tc>
        <w:tc>
          <w:tcPr>
            <w:tcW w:w="1184" w:type="dxa"/>
            <w:vAlign w:val="center"/>
          </w:tcPr>
          <w:p w:rsidR="00D5229B" w:rsidRDefault="00D02FF8" w:rsidP="006354BB">
            <w:pPr>
              <w:spacing w:line="360" w:lineRule="auto"/>
              <w:rPr>
                <w:rFonts w:ascii="楷体" w:eastAsia="楷体" w:hAnsi="楷体" w:cs="Arial"/>
                <w:sz w:val="24"/>
                <w:szCs w:val="24"/>
              </w:rPr>
            </w:pPr>
            <w:r>
              <w:rPr>
                <w:rFonts w:ascii="楷体" w:eastAsia="楷体" w:hAnsi="楷体" w:cs="Arial" w:hint="eastAsia"/>
                <w:sz w:val="24"/>
                <w:szCs w:val="24"/>
              </w:rPr>
              <w:t>QE</w:t>
            </w:r>
            <w:r w:rsidR="00E54391">
              <w:rPr>
                <w:rFonts w:ascii="楷体" w:eastAsia="楷体" w:hAnsi="楷体" w:cs="Arial" w:hint="eastAsia"/>
                <w:sz w:val="24"/>
                <w:szCs w:val="24"/>
              </w:rPr>
              <w:t>S</w:t>
            </w:r>
            <w:r w:rsidR="00D5229B" w:rsidRPr="00B20E72">
              <w:rPr>
                <w:rFonts w:ascii="楷体" w:eastAsia="楷体" w:hAnsi="楷体" w:cs="Arial" w:hint="eastAsia"/>
                <w:sz w:val="24"/>
                <w:szCs w:val="24"/>
              </w:rPr>
              <w:t>:6.2</w:t>
            </w:r>
          </w:p>
          <w:p w:rsidR="00D02FF8" w:rsidRPr="00B20E72" w:rsidRDefault="00E54391" w:rsidP="006354BB">
            <w:pPr>
              <w:spacing w:line="360" w:lineRule="auto"/>
              <w:rPr>
                <w:rFonts w:ascii="楷体" w:eastAsia="楷体" w:hAnsi="楷体" w:cs="Arial"/>
                <w:sz w:val="24"/>
                <w:szCs w:val="24"/>
              </w:rPr>
            </w:pPr>
            <w:r>
              <w:rPr>
                <w:rFonts w:ascii="楷体" w:eastAsia="楷体" w:hAnsi="楷体" w:cs="Arial" w:hint="eastAsia"/>
                <w:sz w:val="24"/>
                <w:szCs w:val="24"/>
              </w:rPr>
              <w:t xml:space="preserve"> </w:t>
            </w:r>
          </w:p>
        </w:tc>
        <w:tc>
          <w:tcPr>
            <w:tcW w:w="10338" w:type="dxa"/>
            <w:vAlign w:val="center"/>
          </w:tcPr>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部门目标：                 </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采购产品合格率100%；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顾客满意率≥95%；</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固体废弃物有效处置率100%；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火灾发生率0；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触电事故发生率0；</w:t>
            </w:r>
          </w:p>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lastRenderedPageBreak/>
              <w:t>人身伤害发生率0；</w:t>
            </w:r>
          </w:p>
          <w:p w:rsidR="00D5229B" w:rsidRPr="00B20E72" w:rsidRDefault="00D5229B" w:rsidP="00BD4CD0">
            <w:pPr>
              <w:spacing w:line="360" w:lineRule="auto"/>
              <w:ind w:firstLineChars="100" w:firstLine="240"/>
              <w:rPr>
                <w:rFonts w:ascii="楷体" w:eastAsia="楷体" w:hAnsi="楷体" w:cs="Arial"/>
                <w:sz w:val="24"/>
                <w:szCs w:val="24"/>
              </w:rPr>
            </w:pPr>
            <w:r w:rsidRPr="00B20E72">
              <w:rPr>
                <w:rFonts w:ascii="楷体" w:eastAsia="楷体" w:hAnsi="楷体" w:cs="Arial" w:hint="eastAsia"/>
                <w:sz w:val="24"/>
                <w:szCs w:val="24"/>
              </w:rPr>
              <w:t>考核情况：</w:t>
            </w:r>
            <w:r w:rsidR="007142C9">
              <w:rPr>
                <w:rFonts w:ascii="楷体" w:eastAsia="楷体" w:hAnsi="楷体" w:cs="Arial" w:hint="eastAsia"/>
                <w:sz w:val="24"/>
                <w:szCs w:val="24"/>
              </w:rPr>
              <w:t>2020.1</w:t>
            </w:r>
            <w:r w:rsidR="00BD4CD0">
              <w:rPr>
                <w:rFonts w:ascii="楷体" w:eastAsia="楷体" w:hAnsi="楷体" w:cs="Arial" w:hint="eastAsia"/>
                <w:sz w:val="24"/>
                <w:szCs w:val="24"/>
              </w:rPr>
              <w:t>2</w:t>
            </w:r>
            <w:r w:rsidR="007142C9">
              <w:rPr>
                <w:rFonts w:ascii="楷体" w:eastAsia="楷体" w:hAnsi="楷体" w:cs="Arial" w:hint="eastAsia"/>
                <w:sz w:val="24"/>
                <w:szCs w:val="24"/>
              </w:rPr>
              <w:t>.</w:t>
            </w:r>
            <w:r w:rsidR="00BD4CD0">
              <w:rPr>
                <w:rFonts w:ascii="楷体" w:eastAsia="楷体" w:hAnsi="楷体" w:cs="Arial" w:hint="eastAsia"/>
                <w:sz w:val="24"/>
                <w:szCs w:val="24"/>
              </w:rPr>
              <w:t>29</w:t>
            </w:r>
            <w:r w:rsidR="00BE2675">
              <w:rPr>
                <w:rFonts w:ascii="楷体" w:eastAsia="楷体" w:hAnsi="楷体" w:cs="Arial" w:hint="eastAsia"/>
                <w:sz w:val="24"/>
                <w:szCs w:val="24"/>
              </w:rPr>
              <w:t>日</w:t>
            </w:r>
            <w:r w:rsidRPr="00B20E72">
              <w:rPr>
                <w:rFonts w:ascii="楷体" w:eastAsia="楷体" w:hAnsi="楷体" w:cs="Arial" w:hint="eastAsia"/>
                <w:sz w:val="24"/>
                <w:szCs w:val="24"/>
              </w:rPr>
              <w:t>经查已完成。</w:t>
            </w:r>
          </w:p>
        </w:tc>
        <w:tc>
          <w:tcPr>
            <w:tcW w:w="1276" w:type="dxa"/>
          </w:tcPr>
          <w:p w:rsidR="00D5229B" w:rsidRPr="00B20E72" w:rsidRDefault="00D5229B" w:rsidP="006354BB">
            <w:pPr>
              <w:spacing w:line="360" w:lineRule="auto"/>
              <w:rPr>
                <w:rFonts w:ascii="楷体" w:eastAsia="楷体" w:hAnsi="楷体"/>
                <w:sz w:val="24"/>
                <w:szCs w:val="24"/>
              </w:rPr>
            </w:pPr>
          </w:p>
        </w:tc>
      </w:tr>
      <w:tr w:rsidR="000E0644" w:rsidRPr="00B20E72" w:rsidTr="00E72FA6">
        <w:trPr>
          <w:trHeight w:val="516"/>
        </w:trPr>
        <w:tc>
          <w:tcPr>
            <w:tcW w:w="1627" w:type="dxa"/>
          </w:tcPr>
          <w:p w:rsidR="000E0644" w:rsidRPr="000E0644" w:rsidRDefault="000E0644" w:rsidP="000E0644">
            <w:pPr>
              <w:spacing w:line="360" w:lineRule="auto"/>
              <w:rPr>
                <w:rFonts w:ascii="楷体" w:eastAsia="楷体" w:hAnsi="楷体" w:cs="楷体"/>
                <w:sz w:val="24"/>
                <w:szCs w:val="24"/>
              </w:rPr>
            </w:pPr>
            <w:r w:rsidRPr="000E0644">
              <w:rPr>
                <w:rFonts w:ascii="楷体" w:eastAsia="楷体" w:hAnsi="楷体" w:cs="楷体" w:hint="eastAsia"/>
                <w:sz w:val="24"/>
                <w:szCs w:val="24"/>
              </w:rPr>
              <w:lastRenderedPageBreak/>
              <w:t>基础设施</w:t>
            </w:r>
          </w:p>
          <w:p w:rsidR="000E0644" w:rsidRPr="000E0644" w:rsidRDefault="000E0644" w:rsidP="000E0644">
            <w:pPr>
              <w:spacing w:line="360" w:lineRule="auto"/>
              <w:rPr>
                <w:rFonts w:ascii="楷体" w:eastAsia="楷体" w:hAnsi="楷体" w:cs="楷体"/>
                <w:sz w:val="24"/>
                <w:szCs w:val="24"/>
              </w:rPr>
            </w:pPr>
            <w:r w:rsidRPr="000E0644">
              <w:rPr>
                <w:rFonts w:ascii="楷体" w:eastAsia="楷体" w:hAnsi="楷体" w:cs="楷体" w:hint="eastAsia"/>
                <w:sz w:val="24"/>
                <w:szCs w:val="24"/>
              </w:rPr>
              <w:t>过程运行环境</w:t>
            </w:r>
          </w:p>
        </w:tc>
        <w:tc>
          <w:tcPr>
            <w:tcW w:w="1184" w:type="dxa"/>
          </w:tcPr>
          <w:p w:rsidR="000E0644" w:rsidRPr="000E0644" w:rsidRDefault="000E0644" w:rsidP="000E0644">
            <w:pPr>
              <w:spacing w:line="360" w:lineRule="auto"/>
              <w:rPr>
                <w:rFonts w:ascii="楷体" w:eastAsia="楷体" w:hAnsi="楷体" w:cs="楷体"/>
                <w:sz w:val="24"/>
                <w:szCs w:val="24"/>
              </w:rPr>
            </w:pPr>
            <w:r w:rsidRPr="000E0644">
              <w:rPr>
                <w:rFonts w:ascii="楷体" w:eastAsia="楷体" w:hAnsi="楷体" w:cs="楷体" w:hint="eastAsia"/>
                <w:sz w:val="24"/>
                <w:szCs w:val="24"/>
              </w:rPr>
              <w:t>7.1.3</w:t>
            </w:r>
          </w:p>
          <w:p w:rsidR="000E0644" w:rsidRPr="000E0644" w:rsidRDefault="000E0644" w:rsidP="000E0644">
            <w:pPr>
              <w:spacing w:line="360" w:lineRule="auto"/>
              <w:rPr>
                <w:rFonts w:ascii="楷体" w:eastAsia="楷体" w:hAnsi="楷体" w:cs="楷体"/>
                <w:sz w:val="24"/>
                <w:szCs w:val="24"/>
              </w:rPr>
            </w:pPr>
            <w:r w:rsidRPr="000E0644">
              <w:rPr>
                <w:rFonts w:ascii="楷体" w:eastAsia="楷体" w:hAnsi="楷体" w:cs="楷体" w:hint="eastAsia"/>
                <w:sz w:val="24"/>
                <w:szCs w:val="24"/>
              </w:rPr>
              <w:t>7.1.4</w:t>
            </w:r>
          </w:p>
        </w:tc>
        <w:tc>
          <w:tcPr>
            <w:tcW w:w="10338" w:type="dxa"/>
          </w:tcPr>
          <w:p w:rsidR="000E0644" w:rsidRPr="000E0644" w:rsidRDefault="000E0644" w:rsidP="000E0644">
            <w:pPr>
              <w:spacing w:line="360" w:lineRule="auto"/>
              <w:rPr>
                <w:rFonts w:ascii="楷体" w:eastAsia="楷体" w:hAnsi="楷体" w:cs="楷体"/>
                <w:sz w:val="24"/>
                <w:szCs w:val="24"/>
              </w:rPr>
            </w:pPr>
            <w:r w:rsidRPr="000E0644">
              <w:rPr>
                <w:rFonts w:ascii="楷体" w:eastAsia="楷体" w:hAnsi="楷体" w:cs="楷体" w:hint="eastAsia"/>
                <w:sz w:val="24"/>
                <w:szCs w:val="24"/>
              </w:rPr>
              <w:t>基础设施：</w:t>
            </w:r>
          </w:p>
          <w:p w:rsidR="000E0644" w:rsidRPr="000E0644" w:rsidRDefault="000E0644" w:rsidP="000E0644">
            <w:pPr>
              <w:spacing w:line="360" w:lineRule="auto"/>
              <w:rPr>
                <w:rFonts w:ascii="楷体" w:eastAsia="楷体" w:hAnsi="楷体" w:cs="楷体"/>
                <w:sz w:val="24"/>
                <w:szCs w:val="24"/>
              </w:rPr>
            </w:pPr>
            <w:r w:rsidRPr="000E0644">
              <w:rPr>
                <w:rFonts w:ascii="楷体" w:eastAsia="楷体" w:hAnsi="楷体" w:cs="楷体" w:hint="eastAsia"/>
                <w:sz w:val="24"/>
                <w:szCs w:val="24"/>
              </w:rPr>
              <w:t xml:space="preserve">为确保本公司所经营的教学仪器等产品合格，本公司确定、配置和维护过程运行所需的基础设施。包括： 建筑物和相关设施； </w:t>
            </w:r>
            <w:r w:rsidR="00954541">
              <w:rPr>
                <w:rFonts w:ascii="楷体" w:eastAsia="楷体" w:hAnsi="楷体" w:cs="楷体" w:hint="eastAsia"/>
                <w:sz w:val="24"/>
                <w:szCs w:val="24"/>
              </w:rPr>
              <w:t>经营、办公设备，包括硬件和软件；</w:t>
            </w:r>
            <w:r w:rsidRPr="000E0644">
              <w:rPr>
                <w:rFonts w:ascii="楷体" w:eastAsia="楷体" w:hAnsi="楷体" w:cs="楷体" w:hint="eastAsia"/>
                <w:sz w:val="24"/>
                <w:szCs w:val="24"/>
              </w:rPr>
              <w:t>车辆；信息和</w:t>
            </w:r>
            <w:proofErr w:type="gramStart"/>
            <w:r w:rsidRPr="000E0644">
              <w:rPr>
                <w:rFonts w:ascii="楷体" w:eastAsia="楷体" w:hAnsi="楷体" w:cs="楷体" w:hint="eastAsia"/>
                <w:sz w:val="24"/>
                <w:szCs w:val="24"/>
              </w:rPr>
              <w:t>通迅</w:t>
            </w:r>
            <w:proofErr w:type="gramEnd"/>
            <w:r w:rsidRPr="000E0644">
              <w:rPr>
                <w:rFonts w:ascii="楷体" w:eastAsia="楷体" w:hAnsi="楷体" w:cs="楷体" w:hint="eastAsia"/>
                <w:sz w:val="24"/>
                <w:szCs w:val="24"/>
              </w:rPr>
              <w:t>技术；抽查1条《设备保养维修记录表》包括“电脑电话机传真机打包机”等设备的“保养项目保养频率负责”等</w:t>
            </w:r>
            <w:r w:rsidR="00954541">
              <w:rPr>
                <w:rFonts w:ascii="楷体" w:eastAsia="楷体" w:hAnsi="楷体" w:cs="楷体" w:hint="eastAsia"/>
                <w:sz w:val="24"/>
                <w:szCs w:val="24"/>
              </w:rPr>
              <w:t>，</w:t>
            </w:r>
            <w:r w:rsidRPr="000E0644">
              <w:rPr>
                <w:rFonts w:ascii="楷体" w:eastAsia="楷体" w:hAnsi="楷体" w:cs="楷体" w:hint="eastAsia"/>
                <w:sz w:val="24"/>
                <w:szCs w:val="24"/>
              </w:rPr>
              <w:t>责任人</w:t>
            </w:r>
            <w:r w:rsidR="00954541" w:rsidRPr="00077890">
              <w:rPr>
                <w:rFonts w:ascii="楷体" w:eastAsia="楷体" w:hAnsi="楷体" w:cs="楷体" w:hint="eastAsia"/>
                <w:sz w:val="24"/>
                <w:szCs w:val="24"/>
              </w:rPr>
              <w:t>张鲁斌</w:t>
            </w:r>
            <w:r w:rsidRPr="000E0644">
              <w:rPr>
                <w:rFonts w:ascii="楷体" w:eastAsia="楷体" w:hAnsi="楷体" w:cs="楷体" w:hint="eastAsia"/>
                <w:sz w:val="24"/>
                <w:szCs w:val="24"/>
              </w:rPr>
              <w:t>、日期</w:t>
            </w:r>
            <w:r w:rsidR="00954541">
              <w:rPr>
                <w:rFonts w:ascii="楷体" w:eastAsia="楷体" w:hAnsi="楷体" w:cs="楷体" w:hint="eastAsia"/>
                <w:sz w:val="24"/>
                <w:szCs w:val="24"/>
              </w:rPr>
              <w:t>2020.9.13</w:t>
            </w:r>
            <w:r w:rsidRPr="000E0644">
              <w:rPr>
                <w:rFonts w:ascii="楷体" w:eastAsia="楷体" w:hAnsi="楷体" w:cs="楷体" w:hint="eastAsia"/>
                <w:sz w:val="24"/>
                <w:szCs w:val="24"/>
              </w:rPr>
              <w:t>；</w:t>
            </w:r>
          </w:p>
          <w:p w:rsidR="000E0644" w:rsidRPr="000E0644" w:rsidRDefault="000E0644" w:rsidP="000E0644">
            <w:pPr>
              <w:spacing w:line="360" w:lineRule="auto"/>
              <w:rPr>
                <w:rFonts w:ascii="楷体" w:eastAsia="楷体" w:hAnsi="楷体" w:cs="楷体"/>
                <w:sz w:val="24"/>
                <w:szCs w:val="24"/>
              </w:rPr>
            </w:pPr>
            <w:r w:rsidRPr="000E0644">
              <w:rPr>
                <w:rFonts w:ascii="楷体" w:eastAsia="楷体" w:hAnsi="楷体" w:cs="楷体" w:hint="eastAsia"/>
                <w:sz w:val="24"/>
                <w:szCs w:val="24"/>
              </w:rPr>
              <w:t xml:space="preserve">过程运行环境： </w:t>
            </w:r>
          </w:p>
          <w:p w:rsidR="000E0644" w:rsidRPr="000E0644" w:rsidRDefault="000E0644" w:rsidP="000E0644">
            <w:pPr>
              <w:spacing w:line="360" w:lineRule="auto"/>
              <w:rPr>
                <w:rFonts w:ascii="楷体" w:eastAsia="楷体" w:hAnsi="楷体" w:cs="楷体"/>
                <w:sz w:val="24"/>
                <w:szCs w:val="24"/>
              </w:rPr>
            </w:pPr>
            <w:bookmarkStart w:id="0" w:name="_GoBack"/>
            <w:r w:rsidRPr="000E0644">
              <w:rPr>
                <w:rFonts w:ascii="楷体" w:eastAsia="楷体" w:hAnsi="楷体" w:cs="楷体" w:hint="eastAsia"/>
                <w:sz w:val="24"/>
                <w:szCs w:val="24"/>
              </w:rPr>
              <w:t>本公司根据产品和</w:t>
            </w:r>
            <w:r w:rsidR="00954541">
              <w:rPr>
                <w:rFonts w:ascii="楷体" w:eastAsia="楷体" w:hAnsi="楷体" w:cs="楷体" w:hint="eastAsia"/>
                <w:sz w:val="24"/>
                <w:szCs w:val="24"/>
              </w:rPr>
              <w:t>销售</w:t>
            </w:r>
            <w:r w:rsidRPr="000E0644">
              <w:rPr>
                <w:rFonts w:ascii="楷体" w:eastAsia="楷体" w:hAnsi="楷体" w:cs="楷体" w:hint="eastAsia"/>
                <w:sz w:val="24"/>
                <w:szCs w:val="24"/>
              </w:rPr>
              <w:t>服务特点，确定、提供并维护过程运行所需要的环境，包括社会因素如无歧视、和谐稳定、无对抗；心理因素如舒缓心理压力、预防过度疲劳、保护个人情感；物理因素如温度、热量、湿度、照明、空气流通、卫生、噪声等。以获得合格产品和服务</w:t>
            </w:r>
            <w:bookmarkEnd w:id="0"/>
            <w:r w:rsidRPr="000E0644">
              <w:rPr>
                <w:rFonts w:ascii="楷体" w:eastAsia="楷体" w:hAnsi="楷体" w:cs="楷体" w:hint="eastAsia"/>
                <w:sz w:val="24"/>
                <w:szCs w:val="24"/>
              </w:rPr>
              <w:t xml:space="preserve">。 </w:t>
            </w:r>
          </w:p>
          <w:p w:rsidR="000E0644" w:rsidRPr="000E0644" w:rsidRDefault="000E0644" w:rsidP="000E0644">
            <w:pPr>
              <w:pStyle w:val="a9"/>
              <w:spacing w:line="360" w:lineRule="auto"/>
              <w:rPr>
                <w:rFonts w:ascii="楷体" w:eastAsia="楷体" w:hAnsi="楷体" w:cs="楷体"/>
                <w:sz w:val="24"/>
                <w:szCs w:val="24"/>
              </w:rPr>
            </w:pPr>
            <w:r w:rsidRPr="000E0644">
              <w:rPr>
                <w:rFonts w:ascii="楷体" w:eastAsia="楷体" w:hAnsi="楷体" w:cs="楷体" w:hint="eastAsia"/>
                <w:sz w:val="24"/>
                <w:szCs w:val="24"/>
              </w:rPr>
              <w:t>——</w:t>
            </w:r>
            <w:proofErr w:type="gramStart"/>
            <w:r w:rsidRPr="000E0644">
              <w:rPr>
                <w:rFonts w:ascii="楷体" w:eastAsia="楷体" w:hAnsi="楷体" w:cs="楷体" w:hint="eastAsia"/>
                <w:sz w:val="24"/>
                <w:szCs w:val="24"/>
              </w:rPr>
              <w:t>查上述</w:t>
            </w:r>
            <w:proofErr w:type="gramEnd"/>
            <w:r w:rsidRPr="000E0644">
              <w:rPr>
                <w:rFonts w:ascii="楷体" w:eastAsia="楷体" w:hAnsi="楷体" w:cs="楷体" w:hint="eastAsia"/>
                <w:sz w:val="24"/>
                <w:szCs w:val="24"/>
              </w:rPr>
              <w:t>内容基本符合标准要求；</w:t>
            </w:r>
          </w:p>
        </w:tc>
        <w:tc>
          <w:tcPr>
            <w:tcW w:w="1276" w:type="dxa"/>
          </w:tcPr>
          <w:p w:rsidR="000E0644" w:rsidRPr="00B20E72" w:rsidRDefault="000E0644" w:rsidP="006354BB">
            <w:pPr>
              <w:spacing w:line="360" w:lineRule="auto"/>
              <w:rPr>
                <w:rFonts w:ascii="楷体" w:eastAsia="楷体" w:hAnsi="楷体"/>
                <w:sz w:val="24"/>
                <w:szCs w:val="24"/>
              </w:rPr>
            </w:pPr>
          </w:p>
        </w:tc>
      </w:tr>
      <w:tr w:rsidR="000E0644" w:rsidRPr="00B20E72" w:rsidTr="001D48D9">
        <w:trPr>
          <w:trHeight w:val="1255"/>
        </w:trPr>
        <w:tc>
          <w:tcPr>
            <w:tcW w:w="1627" w:type="dxa"/>
            <w:vAlign w:val="center"/>
          </w:tcPr>
          <w:p w:rsidR="000E0644" w:rsidRDefault="000E0644">
            <w:pPr>
              <w:spacing w:line="360" w:lineRule="auto"/>
              <w:rPr>
                <w:rFonts w:ascii="楷体" w:eastAsia="楷体" w:hAnsi="楷体"/>
                <w:b/>
                <w:sz w:val="24"/>
                <w:szCs w:val="24"/>
              </w:rPr>
            </w:pPr>
            <w:r>
              <w:rPr>
                <w:rFonts w:ascii="楷体" w:eastAsia="楷体" w:hAnsi="楷体" w:cs="Arial" w:hint="eastAsia"/>
                <w:sz w:val="24"/>
                <w:szCs w:val="24"/>
              </w:rPr>
              <w:t>运行策划和控制</w:t>
            </w:r>
          </w:p>
        </w:tc>
        <w:tc>
          <w:tcPr>
            <w:tcW w:w="1184" w:type="dxa"/>
            <w:vAlign w:val="center"/>
          </w:tcPr>
          <w:p w:rsidR="000E0644" w:rsidRDefault="000E0644">
            <w:pPr>
              <w:spacing w:line="360" w:lineRule="auto"/>
              <w:rPr>
                <w:rFonts w:ascii="楷体" w:eastAsia="楷体" w:hAnsi="楷体" w:cs="楷体"/>
                <w:sz w:val="24"/>
                <w:szCs w:val="24"/>
              </w:rPr>
            </w:pPr>
          </w:p>
          <w:p w:rsidR="000E0644" w:rsidRDefault="000E0644">
            <w:pPr>
              <w:spacing w:line="360" w:lineRule="auto"/>
              <w:rPr>
                <w:rFonts w:ascii="楷体" w:eastAsia="楷体" w:hAnsi="楷体" w:cs="楷体"/>
                <w:sz w:val="24"/>
                <w:szCs w:val="24"/>
              </w:rPr>
            </w:pPr>
          </w:p>
          <w:p w:rsidR="000E0644" w:rsidRDefault="000E0644">
            <w:pPr>
              <w:spacing w:line="360" w:lineRule="auto"/>
              <w:rPr>
                <w:rFonts w:ascii="楷体" w:eastAsia="楷体" w:hAnsi="楷体" w:cs="楷体"/>
                <w:sz w:val="24"/>
                <w:szCs w:val="24"/>
              </w:rPr>
            </w:pPr>
            <w:r>
              <w:rPr>
                <w:rFonts w:ascii="楷体" w:eastAsia="楷体" w:hAnsi="楷体" w:cs="Arial" w:hint="eastAsia"/>
                <w:sz w:val="24"/>
                <w:szCs w:val="24"/>
              </w:rPr>
              <w:t>Q8.1</w:t>
            </w:r>
            <w:r>
              <w:rPr>
                <w:rFonts w:ascii="楷体" w:eastAsia="楷体" w:hAnsi="楷体" w:cs="楷体" w:hint="eastAsia"/>
                <w:sz w:val="24"/>
                <w:szCs w:val="24"/>
              </w:rPr>
              <w:t xml:space="preserve"> </w:t>
            </w:r>
          </w:p>
          <w:p w:rsidR="000E0644" w:rsidRDefault="000E0644">
            <w:pPr>
              <w:spacing w:line="360" w:lineRule="auto"/>
              <w:rPr>
                <w:rFonts w:ascii="楷体" w:eastAsia="楷体" w:hAnsi="楷体" w:cs="楷体"/>
                <w:sz w:val="24"/>
                <w:szCs w:val="24"/>
              </w:rPr>
            </w:pPr>
          </w:p>
          <w:p w:rsidR="000E0644" w:rsidRDefault="000E0644">
            <w:pPr>
              <w:spacing w:line="360" w:lineRule="auto"/>
              <w:rPr>
                <w:rFonts w:ascii="楷体" w:eastAsia="楷体" w:hAnsi="楷体" w:cs="楷体"/>
                <w:sz w:val="24"/>
                <w:szCs w:val="24"/>
              </w:rPr>
            </w:pPr>
          </w:p>
          <w:p w:rsidR="000E0644" w:rsidRDefault="000E0644">
            <w:pPr>
              <w:spacing w:line="360" w:lineRule="auto"/>
              <w:rPr>
                <w:rFonts w:ascii="楷体" w:eastAsia="楷体" w:hAnsi="楷体" w:cs="楷体"/>
                <w:sz w:val="24"/>
                <w:szCs w:val="24"/>
              </w:rPr>
            </w:pPr>
          </w:p>
          <w:p w:rsidR="000E0644" w:rsidRDefault="000E0644">
            <w:pPr>
              <w:spacing w:line="360" w:lineRule="auto"/>
              <w:rPr>
                <w:rFonts w:ascii="楷体" w:eastAsia="楷体" w:hAnsi="楷体" w:cs="楷体"/>
                <w:sz w:val="24"/>
                <w:szCs w:val="24"/>
              </w:rPr>
            </w:pPr>
          </w:p>
          <w:p w:rsidR="000E0644" w:rsidRDefault="000E0644">
            <w:pPr>
              <w:spacing w:line="360" w:lineRule="auto"/>
              <w:rPr>
                <w:rFonts w:ascii="楷体" w:eastAsia="楷体" w:hAnsi="楷体" w:cs="楷体"/>
                <w:sz w:val="24"/>
                <w:szCs w:val="24"/>
              </w:rPr>
            </w:pPr>
          </w:p>
          <w:p w:rsidR="000E0644" w:rsidRDefault="000E0644">
            <w:pPr>
              <w:spacing w:line="360" w:lineRule="auto"/>
              <w:rPr>
                <w:rFonts w:ascii="楷体" w:eastAsia="楷体" w:hAnsi="楷体" w:cs="楷体"/>
                <w:sz w:val="24"/>
                <w:szCs w:val="24"/>
              </w:rPr>
            </w:pPr>
          </w:p>
          <w:p w:rsidR="000E0644" w:rsidRDefault="000E0644">
            <w:pPr>
              <w:spacing w:line="360" w:lineRule="auto"/>
              <w:rPr>
                <w:rFonts w:ascii="楷体" w:eastAsia="楷体" w:hAnsi="楷体" w:cs="楷体"/>
                <w:sz w:val="24"/>
                <w:szCs w:val="24"/>
              </w:rPr>
            </w:pPr>
            <w:r>
              <w:rPr>
                <w:rFonts w:ascii="楷体" w:eastAsia="楷体" w:hAnsi="楷体" w:cs="楷体" w:hint="eastAsia"/>
                <w:sz w:val="24"/>
                <w:szCs w:val="24"/>
              </w:rPr>
              <w:t xml:space="preserve"> </w:t>
            </w:r>
          </w:p>
        </w:tc>
        <w:tc>
          <w:tcPr>
            <w:tcW w:w="10338" w:type="dxa"/>
            <w:vAlign w:val="center"/>
          </w:tcPr>
          <w:p w:rsidR="000E0644" w:rsidRDefault="000E0644" w:rsidP="006449AF">
            <w:pPr>
              <w:pStyle w:val="a6"/>
              <w:spacing w:line="360" w:lineRule="auto"/>
              <w:ind w:left="0" w:firstLineChars="200" w:firstLine="480"/>
              <w:jc w:val="left"/>
              <w:rPr>
                <w:rFonts w:ascii="楷体" w:eastAsia="楷体" w:hAnsi="楷体" w:cs="楷体"/>
                <w:szCs w:val="24"/>
              </w:rPr>
            </w:pPr>
            <w:r>
              <w:rPr>
                <w:rFonts w:ascii="楷体" w:eastAsia="楷体" w:hAnsi="楷体" w:cs="楷体" w:hint="eastAsia"/>
                <w:kern w:val="0"/>
                <w:szCs w:val="24"/>
              </w:rPr>
              <w:lastRenderedPageBreak/>
              <w:t>产品的实现过程策划主要由总经理和供销部负责人负责完成，过程策划包含</w:t>
            </w:r>
            <w:r>
              <w:rPr>
                <w:rFonts w:ascii="楷体" w:eastAsia="楷体" w:hAnsi="楷体" w:cs="楷体" w:hint="eastAsia"/>
                <w:szCs w:val="24"/>
              </w:rPr>
              <w:t>了</w:t>
            </w:r>
            <w:r w:rsidR="00854639">
              <w:rPr>
                <w:rFonts w:ascii="楷体" w:eastAsia="楷体" w:hAnsi="楷体" w:cs="楷体" w:hint="eastAsia"/>
                <w:kern w:val="0"/>
                <w:szCs w:val="24"/>
              </w:rPr>
              <w:t>音体美卫劳器材、文体教学用品、教具、探究仪器、科普仪器、幼儿教具、厨房设备、餐具、数字化教室设备、地理历史教室设备、心理咨询室设备、学生课桌椅、床、学生校服、办公用品、公寓家具、仪器橱柜、玻璃仪器、实验分析仪器、实验室成套设备、环保仪器、家用电器、数码产品、健身器材</w:t>
            </w:r>
            <w:r>
              <w:rPr>
                <w:rFonts w:ascii="楷体" w:eastAsia="楷体" w:hAnsi="楷体" w:cs="楷体" w:hint="eastAsia"/>
                <w:kern w:val="0"/>
                <w:szCs w:val="24"/>
              </w:rPr>
              <w:t>的销售</w:t>
            </w:r>
            <w:r>
              <w:rPr>
                <w:rFonts w:ascii="楷体" w:eastAsia="楷体" w:hAnsi="楷体" w:cs="楷体" w:hint="eastAsia"/>
                <w:szCs w:val="24"/>
              </w:rPr>
              <w:t>所需要达到的质量目标和要求。</w:t>
            </w:r>
          </w:p>
          <w:p w:rsidR="000E0644" w:rsidRDefault="000E0644" w:rsidP="00F82DDA">
            <w:pPr>
              <w:pStyle w:val="a6"/>
              <w:spacing w:line="360" w:lineRule="auto"/>
              <w:ind w:firstLineChars="200" w:firstLine="480"/>
              <w:jc w:val="left"/>
              <w:rPr>
                <w:rFonts w:ascii="楷体" w:eastAsia="楷体" w:hAnsi="楷体" w:cs="楷体"/>
                <w:kern w:val="0"/>
                <w:szCs w:val="24"/>
              </w:rPr>
            </w:pPr>
            <w:r>
              <w:rPr>
                <w:rFonts w:ascii="楷体" w:eastAsia="楷体" w:hAnsi="楷体" w:cs="楷体" w:hint="eastAsia"/>
                <w:kern w:val="0"/>
                <w:szCs w:val="24"/>
              </w:rPr>
              <w:t>执行标准《商品经营服务质量管理规范GB/T 16868-2009》、《教学仪器产品一般质量</w:t>
            </w:r>
            <w:r>
              <w:rPr>
                <w:rFonts w:ascii="楷体" w:eastAsia="楷体" w:hAnsi="楷体" w:cs="楷体" w:hint="eastAsia"/>
                <w:kern w:val="0"/>
                <w:szCs w:val="24"/>
              </w:rPr>
              <w:lastRenderedPageBreak/>
              <w:t>要求JY 0001－2003》、《实验室仪器和设备质量检验规则GB/T 29252-2012》、《学校课桌椅功能尺寸GB/T3976--2014》、《家用和类似用途电器的安全GB4706.1-2005》、《中小学体育器材和场地GB/T 19851 —2005》、《电鸣乐器均衡类音效装置通用技术条件</w:t>
            </w:r>
            <w:r w:rsidR="00F82DDA">
              <w:rPr>
                <w:rFonts w:ascii="楷体" w:eastAsia="楷体" w:hAnsi="楷体" w:cs="楷体" w:hint="eastAsia"/>
                <w:kern w:val="0"/>
                <w:szCs w:val="24"/>
              </w:rPr>
              <w:t>GB/T25454—2010</w:t>
            </w:r>
            <w:r>
              <w:rPr>
                <w:rFonts w:ascii="楷体" w:eastAsia="楷体" w:hAnsi="楷体" w:cs="楷体" w:hint="eastAsia"/>
                <w:kern w:val="0"/>
                <w:szCs w:val="24"/>
              </w:rPr>
              <w:t>》、《玩具安全 第1部分:基本规范</w:t>
            </w:r>
            <w:r w:rsidR="00F82DDA">
              <w:rPr>
                <w:rFonts w:ascii="楷体" w:eastAsia="楷体" w:hAnsi="楷体" w:cs="楷体" w:hint="eastAsia"/>
                <w:kern w:val="0"/>
                <w:szCs w:val="24"/>
              </w:rPr>
              <w:t>GB 6675.1-2014</w:t>
            </w:r>
            <w:r>
              <w:rPr>
                <w:rFonts w:ascii="楷体" w:eastAsia="楷体" w:hAnsi="楷体" w:cs="楷体" w:hint="eastAsia"/>
                <w:kern w:val="0"/>
                <w:szCs w:val="24"/>
              </w:rPr>
              <w:t>》</w:t>
            </w:r>
            <w:r w:rsidR="00F82DDA">
              <w:rPr>
                <w:rFonts w:ascii="楷体" w:eastAsia="楷体" w:hAnsi="楷体" w:cs="楷体" w:hint="eastAsia"/>
                <w:kern w:val="0"/>
                <w:szCs w:val="24"/>
              </w:rPr>
              <w:t>、《</w:t>
            </w:r>
            <w:r w:rsidR="00F82DDA" w:rsidRPr="00F82DDA">
              <w:rPr>
                <w:rFonts w:ascii="楷体" w:eastAsia="楷体" w:hAnsi="楷体" w:cs="楷体" w:hint="eastAsia"/>
                <w:kern w:val="0"/>
                <w:szCs w:val="24"/>
              </w:rPr>
              <w:t>木家具通用技术条件</w:t>
            </w:r>
            <w:r w:rsidR="00F82DDA" w:rsidRPr="00F82DDA">
              <w:rPr>
                <w:rFonts w:ascii="楷体" w:eastAsia="楷体" w:hAnsi="楷体" w:cs="楷体" w:hint="eastAsia"/>
                <w:kern w:val="0"/>
                <w:szCs w:val="24"/>
              </w:rPr>
              <w:tab/>
              <w:t>GB/T 3324-2017</w:t>
            </w:r>
            <w:r w:rsidR="00F82DDA">
              <w:rPr>
                <w:rFonts w:ascii="楷体" w:eastAsia="楷体" w:hAnsi="楷体" w:cs="楷体" w:hint="eastAsia"/>
                <w:kern w:val="0"/>
                <w:szCs w:val="24"/>
              </w:rPr>
              <w:t>》、《</w:t>
            </w:r>
            <w:r w:rsidR="00F82DDA" w:rsidRPr="00F82DDA">
              <w:rPr>
                <w:rFonts w:ascii="楷体" w:eastAsia="楷体" w:hAnsi="楷体" w:cs="楷体" w:hint="eastAsia"/>
                <w:kern w:val="0"/>
                <w:szCs w:val="24"/>
              </w:rPr>
              <w:t>中小学实验室设备技术规范</w:t>
            </w:r>
            <w:r w:rsidR="00F82DDA" w:rsidRPr="00F82DDA">
              <w:rPr>
                <w:rFonts w:ascii="楷体" w:eastAsia="楷体" w:hAnsi="楷体" w:cs="楷体" w:hint="eastAsia"/>
                <w:kern w:val="0"/>
                <w:szCs w:val="24"/>
              </w:rPr>
              <w:tab/>
              <w:t>DB/T692-2018</w:t>
            </w:r>
            <w:r w:rsidR="00F82DDA">
              <w:rPr>
                <w:rFonts w:ascii="楷体" w:eastAsia="楷体" w:hAnsi="楷体" w:cs="楷体" w:hint="eastAsia"/>
                <w:kern w:val="0"/>
                <w:szCs w:val="24"/>
              </w:rPr>
              <w:t>》、《</w:t>
            </w:r>
            <w:r w:rsidR="00F82DDA" w:rsidRPr="00F82DDA">
              <w:rPr>
                <w:rFonts w:ascii="楷体" w:eastAsia="楷体" w:hAnsi="楷体" w:cs="楷体" w:hint="eastAsia"/>
                <w:kern w:val="0"/>
                <w:szCs w:val="24"/>
              </w:rPr>
              <w:t>金属家具通用技术条件</w:t>
            </w:r>
            <w:r w:rsidR="00F82DDA" w:rsidRPr="00F82DDA">
              <w:rPr>
                <w:rFonts w:ascii="楷体" w:eastAsia="楷体" w:hAnsi="楷体" w:cs="楷体" w:hint="eastAsia"/>
                <w:kern w:val="0"/>
                <w:szCs w:val="24"/>
              </w:rPr>
              <w:tab/>
              <w:t>GB/T3325-2017</w:t>
            </w:r>
            <w:r w:rsidR="00F82DDA">
              <w:rPr>
                <w:rFonts w:ascii="楷体" w:eastAsia="楷体" w:hAnsi="楷体" w:cs="楷体" w:hint="eastAsia"/>
                <w:kern w:val="0"/>
                <w:szCs w:val="24"/>
              </w:rPr>
              <w:t>》</w:t>
            </w:r>
            <w:r>
              <w:rPr>
                <w:rFonts w:ascii="楷体" w:eastAsia="楷体" w:hAnsi="楷体" w:cs="楷体" w:hint="eastAsia"/>
                <w:kern w:val="0"/>
                <w:szCs w:val="24"/>
              </w:rPr>
              <w:t>和客户要求等。</w:t>
            </w:r>
          </w:p>
          <w:p w:rsidR="000E0644" w:rsidRDefault="000E0644">
            <w:pPr>
              <w:pStyle w:val="a6"/>
              <w:spacing w:line="360" w:lineRule="auto"/>
              <w:ind w:left="420"/>
              <w:jc w:val="left"/>
              <w:rPr>
                <w:rFonts w:ascii="楷体" w:eastAsia="楷体" w:hAnsi="楷体" w:cs="楷体"/>
                <w:kern w:val="0"/>
                <w:szCs w:val="24"/>
              </w:rPr>
            </w:pPr>
            <w:r>
              <w:rPr>
                <w:rFonts w:ascii="楷体" w:eastAsia="楷体" w:hAnsi="楷体" w:cs="楷体" w:hint="eastAsia"/>
                <w:kern w:val="0"/>
                <w:szCs w:val="24"/>
              </w:rPr>
              <w:t>编制了相应的过程文件：</w:t>
            </w:r>
          </w:p>
          <w:p w:rsidR="000E0644" w:rsidRDefault="000E0644">
            <w:pPr>
              <w:pStyle w:val="a6"/>
              <w:spacing w:line="360" w:lineRule="auto"/>
              <w:ind w:left="0"/>
              <w:jc w:val="left"/>
              <w:rPr>
                <w:rFonts w:ascii="楷体" w:eastAsia="楷体" w:hAnsi="楷体" w:cs="楷体"/>
                <w:kern w:val="0"/>
                <w:szCs w:val="24"/>
              </w:rPr>
            </w:pPr>
            <w:r>
              <w:rPr>
                <w:rFonts w:ascii="楷体" w:eastAsia="楷体" w:hAnsi="楷体" w:cs="楷体" w:hint="eastAsia"/>
                <w:kern w:val="0"/>
                <w:szCs w:val="24"/>
              </w:rPr>
              <w:t>（1）编制了销售服务流程：招投标/业务洽谈 → 合同评审 → 采购 → 进货检验 → 交付；</w:t>
            </w:r>
          </w:p>
          <w:p w:rsidR="000E0644" w:rsidRDefault="000E0644">
            <w:pPr>
              <w:pStyle w:val="a6"/>
              <w:spacing w:line="360" w:lineRule="auto"/>
              <w:ind w:left="0"/>
              <w:jc w:val="left"/>
              <w:rPr>
                <w:rFonts w:ascii="楷体" w:eastAsia="楷体" w:hAnsi="楷体" w:cs="楷体"/>
                <w:kern w:val="0"/>
                <w:szCs w:val="24"/>
              </w:rPr>
            </w:pPr>
            <w:r>
              <w:rPr>
                <w:rFonts w:ascii="楷体" w:eastAsia="楷体" w:hAnsi="楷体" w:cs="楷体" w:hint="eastAsia"/>
                <w:kern w:val="0"/>
                <w:szCs w:val="24"/>
              </w:rPr>
              <w:t>（2）制定了作业指导书</w:t>
            </w:r>
            <w:r>
              <w:rPr>
                <w:rFonts w:ascii="楷体" w:eastAsia="楷体" w:hAnsi="楷体" w:cs="楷体" w:hint="eastAsia"/>
                <w:szCs w:val="24"/>
              </w:rPr>
              <w:t>《</w:t>
            </w:r>
            <w:r>
              <w:rPr>
                <w:rFonts w:ascii="楷体" w:eastAsia="楷体" w:hAnsi="楷体" w:cs="楷体" w:hint="eastAsia"/>
                <w:kern w:val="0"/>
                <w:szCs w:val="24"/>
              </w:rPr>
              <w:t>营销服务提供规范》、《营销服务质量的控制规范》、《售后服务规定》、《售后服务人员服务规范》；</w:t>
            </w:r>
          </w:p>
          <w:p w:rsidR="000E0644" w:rsidRDefault="000E0644">
            <w:pPr>
              <w:pStyle w:val="a6"/>
              <w:spacing w:line="360" w:lineRule="auto"/>
              <w:ind w:left="0"/>
              <w:jc w:val="left"/>
              <w:rPr>
                <w:rFonts w:ascii="楷体" w:eastAsia="楷体" w:hAnsi="楷体" w:cs="楷体"/>
                <w:kern w:val="0"/>
                <w:szCs w:val="24"/>
              </w:rPr>
            </w:pPr>
            <w:r>
              <w:rPr>
                <w:rFonts w:ascii="楷体" w:eastAsia="楷体" w:hAnsi="楷体" w:cs="楷体" w:hint="eastAsia"/>
                <w:kern w:val="0"/>
                <w:szCs w:val="24"/>
              </w:rPr>
              <w:t>（3）规定了产品的检验验收准则，并制定了相应的检验规范；</w:t>
            </w:r>
            <w:r>
              <w:rPr>
                <w:rFonts w:ascii="楷体" w:eastAsia="楷体" w:hAnsi="楷体" w:cs="楷体" w:hint="eastAsia"/>
                <w:szCs w:val="24"/>
              </w:rPr>
              <w:t>《采购物资检验规范》、《营销服务质量的控制规范》；</w:t>
            </w:r>
          </w:p>
          <w:p w:rsidR="000E0644" w:rsidRDefault="000E0644">
            <w:pPr>
              <w:pStyle w:val="a6"/>
              <w:spacing w:line="360" w:lineRule="auto"/>
              <w:ind w:left="0"/>
              <w:jc w:val="left"/>
              <w:rPr>
                <w:rFonts w:ascii="楷体" w:eastAsia="楷体" w:hAnsi="楷体" w:cs="楷体"/>
                <w:kern w:val="0"/>
                <w:szCs w:val="24"/>
              </w:rPr>
            </w:pPr>
            <w:r>
              <w:rPr>
                <w:rFonts w:ascii="楷体" w:eastAsia="楷体" w:hAnsi="楷体" w:cs="楷体" w:hint="eastAsia"/>
                <w:kern w:val="0"/>
                <w:szCs w:val="24"/>
              </w:rPr>
              <w:t>（4）现场对销售各过程填写有产品检验记录、营销人员工作监督表、不合格品处置单、发货单等各种监视和测量记录；</w:t>
            </w:r>
          </w:p>
          <w:p w:rsidR="000E0644" w:rsidRDefault="000E0644">
            <w:pPr>
              <w:pStyle w:val="a6"/>
              <w:spacing w:line="360" w:lineRule="auto"/>
              <w:ind w:left="0"/>
              <w:jc w:val="left"/>
              <w:rPr>
                <w:rFonts w:ascii="楷体" w:eastAsia="楷体" w:hAnsi="楷体" w:cs="楷体"/>
                <w:kern w:val="0"/>
                <w:szCs w:val="24"/>
              </w:rPr>
            </w:pPr>
            <w:r>
              <w:rPr>
                <w:rFonts w:ascii="楷体" w:eastAsia="楷体" w:hAnsi="楷体" w:cs="楷体" w:hint="eastAsia"/>
                <w:kern w:val="0"/>
                <w:szCs w:val="24"/>
              </w:rPr>
              <w:t>（5）资源的提供（包括场所、人力、物力、设备设施等）。</w:t>
            </w:r>
          </w:p>
          <w:p w:rsidR="000E0644" w:rsidRDefault="000E0644" w:rsidP="006449AF">
            <w:pPr>
              <w:pStyle w:val="a6"/>
              <w:spacing w:line="360" w:lineRule="auto"/>
              <w:ind w:left="0" w:firstLineChars="200" w:firstLine="480"/>
              <w:jc w:val="left"/>
              <w:rPr>
                <w:rFonts w:ascii="楷体" w:eastAsia="楷体" w:hAnsi="楷体" w:cs="楷体"/>
                <w:kern w:val="0"/>
                <w:szCs w:val="24"/>
              </w:rPr>
            </w:pPr>
            <w:r>
              <w:rPr>
                <w:rFonts w:ascii="楷体" w:eastAsia="楷体" w:hAnsi="楷体" w:hint="eastAsia"/>
                <w:szCs w:val="24"/>
              </w:rPr>
              <w:t>组织对外包过程的控制详见8.4审核记录，到目前为止，组织运行没有变更，问其有关要求，基本了解。</w:t>
            </w:r>
          </w:p>
          <w:p w:rsidR="000E0644" w:rsidRDefault="000E0644">
            <w:pPr>
              <w:pStyle w:val="a6"/>
              <w:spacing w:line="360" w:lineRule="auto"/>
              <w:ind w:left="420"/>
              <w:jc w:val="left"/>
              <w:rPr>
                <w:rFonts w:ascii="楷体" w:eastAsia="楷体" w:hAnsi="楷体" w:cs="楷体"/>
                <w:szCs w:val="24"/>
              </w:rPr>
            </w:pPr>
            <w:r>
              <w:rPr>
                <w:rFonts w:ascii="楷体" w:eastAsia="楷体" w:hAnsi="楷体" w:cs="楷体" w:hint="eastAsia"/>
                <w:kern w:val="0"/>
                <w:szCs w:val="24"/>
              </w:rPr>
              <w:t>该公司销售服务提供过程策划符合要求。</w:t>
            </w:r>
          </w:p>
        </w:tc>
        <w:tc>
          <w:tcPr>
            <w:tcW w:w="1276" w:type="dxa"/>
          </w:tcPr>
          <w:p w:rsidR="000E0644" w:rsidRPr="00B20E72" w:rsidRDefault="000E0644" w:rsidP="006354BB">
            <w:pPr>
              <w:spacing w:line="360" w:lineRule="auto"/>
              <w:rPr>
                <w:rFonts w:ascii="楷体" w:eastAsia="楷体" w:hAnsi="楷体"/>
                <w:sz w:val="24"/>
                <w:szCs w:val="24"/>
              </w:rPr>
            </w:pPr>
          </w:p>
        </w:tc>
      </w:tr>
      <w:tr w:rsidR="000E0644" w:rsidRPr="00B20E72" w:rsidTr="001D48D9">
        <w:trPr>
          <w:trHeight w:val="1255"/>
        </w:trPr>
        <w:tc>
          <w:tcPr>
            <w:tcW w:w="1627" w:type="dxa"/>
            <w:vAlign w:val="center"/>
          </w:tcPr>
          <w:p w:rsidR="000E0644" w:rsidRDefault="000E0644">
            <w:pPr>
              <w:spacing w:line="360" w:lineRule="auto"/>
              <w:rPr>
                <w:rFonts w:ascii="楷体" w:eastAsia="楷体" w:hAnsi="楷体"/>
                <w:sz w:val="24"/>
                <w:szCs w:val="24"/>
              </w:rPr>
            </w:pPr>
            <w:r>
              <w:rPr>
                <w:rFonts w:ascii="楷体" w:eastAsia="楷体" w:hAnsi="楷体" w:cs="Arial" w:hint="eastAsia"/>
                <w:sz w:val="24"/>
                <w:szCs w:val="24"/>
              </w:rPr>
              <w:lastRenderedPageBreak/>
              <w:t>产品和服务的设计和开发</w:t>
            </w:r>
            <w:r>
              <w:rPr>
                <w:rFonts w:ascii="楷体" w:eastAsia="楷体" w:hAnsi="楷体" w:cs="楷体" w:hint="eastAsia"/>
                <w:sz w:val="24"/>
                <w:szCs w:val="24"/>
              </w:rPr>
              <w:t>不适用确认</w:t>
            </w:r>
          </w:p>
        </w:tc>
        <w:tc>
          <w:tcPr>
            <w:tcW w:w="1184" w:type="dxa"/>
            <w:vAlign w:val="center"/>
          </w:tcPr>
          <w:p w:rsidR="000E0644" w:rsidRDefault="000E0644">
            <w:pPr>
              <w:spacing w:line="360" w:lineRule="auto"/>
              <w:rPr>
                <w:rFonts w:ascii="楷体" w:eastAsia="楷体" w:hAnsi="楷体" w:cs="楷体"/>
                <w:sz w:val="24"/>
                <w:szCs w:val="24"/>
              </w:rPr>
            </w:pPr>
            <w:r>
              <w:rPr>
                <w:rFonts w:ascii="楷体" w:eastAsia="楷体" w:hAnsi="楷体" w:cs="Arial" w:hint="eastAsia"/>
                <w:sz w:val="24"/>
                <w:szCs w:val="24"/>
              </w:rPr>
              <w:t>Q8.3</w:t>
            </w:r>
            <w:r>
              <w:rPr>
                <w:rFonts w:ascii="楷体" w:eastAsia="楷体" w:hAnsi="楷体" w:cs="楷体" w:hint="eastAsia"/>
                <w:sz w:val="24"/>
                <w:szCs w:val="24"/>
              </w:rPr>
              <w:t xml:space="preserve"> </w:t>
            </w:r>
          </w:p>
        </w:tc>
        <w:tc>
          <w:tcPr>
            <w:tcW w:w="10338" w:type="dxa"/>
            <w:vAlign w:val="center"/>
          </w:tcPr>
          <w:p w:rsidR="000E0644" w:rsidRDefault="000E0644">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公司只负责按常规销售模式进行</w:t>
            </w:r>
            <w:r w:rsidR="00854639">
              <w:rPr>
                <w:rFonts w:ascii="楷体" w:eastAsia="楷体" w:hAnsi="楷体" w:cs="楷体" w:hint="eastAsia"/>
                <w:sz w:val="24"/>
                <w:szCs w:val="24"/>
              </w:rPr>
              <w:t>音体美卫劳器材、文体教学用品、教具、探究仪器、科普仪器、幼儿教具、厨房设备、餐具、数字化教室设备、地理历史教室设备、心理咨询室设备、学生课桌椅、床、学生校服、办公用品、公寓家具、仪器橱柜、玻璃仪器、实验分析仪器、实验室成套设备、环保仪器、家用电器、数码产品、健身器材</w:t>
            </w:r>
            <w:r>
              <w:rPr>
                <w:rFonts w:ascii="楷体" w:eastAsia="楷体" w:hAnsi="楷体" w:cs="楷体" w:hint="eastAsia"/>
                <w:sz w:val="24"/>
                <w:szCs w:val="24"/>
              </w:rPr>
              <w:t>的销售，不需要再设计开发，</w:t>
            </w:r>
            <w:r>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tc>
        <w:tc>
          <w:tcPr>
            <w:tcW w:w="1276" w:type="dxa"/>
          </w:tcPr>
          <w:p w:rsidR="000E0644" w:rsidRPr="00B20E72" w:rsidRDefault="000E0644" w:rsidP="006354BB">
            <w:pPr>
              <w:spacing w:line="360" w:lineRule="auto"/>
              <w:rPr>
                <w:rFonts w:ascii="楷体" w:eastAsia="楷体" w:hAnsi="楷体"/>
                <w:sz w:val="24"/>
                <w:szCs w:val="24"/>
              </w:rPr>
            </w:pPr>
          </w:p>
        </w:tc>
      </w:tr>
      <w:tr w:rsidR="000E0644" w:rsidRPr="00B20E72" w:rsidTr="00E92D6A">
        <w:trPr>
          <w:trHeight w:val="1255"/>
        </w:trPr>
        <w:tc>
          <w:tcPr>
            <w:tcW w:w="1627" w:type="dxa"/>
            <w:vAlign w:val="center"/>
          </w:tcPr>
          <w:p w:rsidR="000E0644" w:rsidRPr="00B20E72" w:rsidRDefault="000E0644" w:rsidP="00E92D6A">
            <w:pPr>
              <w:spacing w:line="360" w:lineRule="auto"/>
              <w:rPr>
                <w:rFonts w:ascii="楷体" w:eastAsia="楷体" w:hAnsi="楷体"/>
                <w:sz w:val="24"/>
                <w:szCs w:val="24"/>
              </w:rPr>
            </w:pPr>
            <w:r w:rsidRPr="00B20E72">
              <w:rPr>
                <w:rFonts w:ascii="楷体" w:eastAsia="楷体" w:hAnsi="楷体" w:cs="Arial" w:hint="eastAsia"/>
                <w:sz w:val="24"/>
                <w:szCs w:val="24"/>
              </w:rPr>
              <w:t>外部提供过程、产品和服务的控制</w:t>
            </w:r>
          </w:p>
        </w:tc>
        <w:tc>
          <w:tcPr>
            <w:tcW w:w="1184" w:type="dxa"/>
          </w:tcPr>
          <w:p w:rsidR="000E0644" w:rsidRPr="00B20E72" w:rsidRDefault="000E0644" w:rsidP="00E92D6A">
            <w:pPr>
              <w:spacing w:line="360" w:lineRule="auto"/>
              <w:rPr>
                <w:rFonts w:ascii="楷体" w:eastAsia="楷体" w:hAnsi="楷体" w:cs="宋体"/>
                <w:sz w:val="24"/>
                <w:szCs w:val="24"/>
              </w:rPr>
            </w:pPr>
            <w:r w:rsidRPr="00B20E72">
              <w:rPr>
                <w:rFonts w:ascii="楷体" w:eastAsia="楷体" w:hAnsi="楷体" w:cs="Arial" w:hint="eastAsia"/>
                <w:sz w:val="24"/>
                <w:szCs w:val="24"/>
              </w:rPr>
              <w:t>Q8.4</w:t>
            </w:r>
          </w:p>
        </w:tc>
        <w:tc>
          <w:tcPr>
            <w:tcW w:w="10338" w:type="dxa"/>
          </w:tcPr>
          <w:p w:rsidR="000E0644" w:rsidRDefault="000E0644" w:rsidP="00E92D6A">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现场查见《外部提供过程产品服务控制程序</w:t>
            </w:r>
            <w:r w:rsidR="00854639">
              <w:rPr>
                <w:rFonts w:ascii="楷体" w:eastAsia="楷体" w:hAnsi="楷体" w:hint="eastAsia"/>
                <w:sz w:val="24"/>
                <w:szCs w:val="24"/>
              </w:rPr>
              <w:t>SDYN</w:t>
            </w:r>
            <w:r w:rsidRPr="00F40BCF">
              <w:rPr>
                <w:rFonts w:ascii="楷体" w:eastAsia="楷体" w:hAnsi="楷体" w:hint="eastAsia"/>
                <w:sz w:val="24"/>
                <w:szCs w:val="24"/>
              </w:rPr>
              <w:t>.CX23-</w:t>
            </w:r>
            <w:r w:rsidR="00854639">
              <w:rPr>
                <w:rFonts w:ascii="楷体" w:eastAsia="楷体" w:hAnsi="楷体" w:hint="eastAsia"/>
                <w:sz w:val="24"/>
                <w:szCs w:val="24"/>
              </w:rPr>
              <w:t>2020</w:t>
            </w:r>
            <w:r w:rsidRPr="00B20E72">
              <w:rPr>
                <w:rFonts w:ascii="楷体" w:eastAsia="楷体" w:hAnsi="楷体" w:hint="eastAsia"/>
                <w:sz w:val="24"/>
                <w:szCs w:val="24"/>
              </w:rPr>
              <w:t>》，规定了采购物资分类、供方评价与管理状况、采购信息、采购产品验证等内容。</w:t>
            </w:r>
          </w:p>
          <w:p w:rsidR="000E0644" w:rsidRPr="00B20E72" w:rsidRDefault="000E0644" w:rsidP="0004265A">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提供了《合格供方名录》，收录</w:t>
            </w:r>
            <w:r w:rsidR="0004265A" w:rsidRPr="0004265A">
              <w:rPr>
                <w:rFonts w:ascii="楷体" w:eastAsia="楷体" w:hAnsi="楷体" w:hint="eastAsia"/>
                <w:sz w:val="24"/>
                <w:szCs w:val="24"/>
              </w:rPr>
              <w:t>宁波青鱼教学仪器有限公司</w:t>
            </w:r>
            <w:r w:rsidR="0004265A">
              <w:rPr>
                <w:rFonts w:ascii="楷体" w:eastAsia="楷体" w:hAnsi="楷体" w:hint="eastAsia"/>
                <w:sz w:val="24"/>
                <w:szCs w:val="24"/>
              </w:rPr>
              <w:t>、</w:t>
            </w:r>
            <w:r w:rsidR="0004265A" w:rsidRPr="0004265A">
              <w:rPr>
                <w:rFonts w:ascii="楷体" w:eastAsia="楷体" w:hAnsi="楷体" w:hint="eastAsia"/>
                <w:sz w:val="24"/>
                <w:szCs w:val="24"/>
              </w:rPr>
              <w:t>山海中科教育装备集团</w:t>
            </w:r>
            <w:r w:rsidR="0004265A">
              <w:rPr>
                <w:rFonts w:ascii="楷体" w:eastAsia="楷体" w:hAnsi="楷体" w:hint="eastAsia"/>
                <w:sz w:val="24"/>
                <w:szCs w:val="24"/>
              </w:rPr>
              <w:t>、</w:t>
            </w:r>
            <w:r w:rsidR="0004265A" w:rsidRPr="0004265A">
              <w:rPr>
                <w:rFonts w:ascii="楷体" w:eastAsia="楷体" w:hAnsi="楷体" w:hint="eastAsia"/>
                <w:sz w:val="24"/>
                <w:szCs w:val="24"/>
              </w:rPr>
              <w:t>海信（山东）空调有限公司</w:t>
            </w:r>
            <w:r w:rsidR="0004265A">
              <w:rPr>
                <w:rFonts w:ascii="楷体" w:eastAsia="楷体" w:hAnsi="楷体" w:hint="eastAsia"/>
                <w:sz w:val="24"/>
                <w:szCs w:val="24"/>
              </w:rPr>
              <w:t>、</w:t>
            </w:r>
            <w:r w:rsidR="0004265A" w:rsidRPr="0004265A">
              <w:rPr>
                <w:rFonts w:ascii="楷体" w:eastAsia="楷体" w:hAnsi="楷体" w:hint="eastAsia"/>
                <w:sz w:val="24"/>
                <w:szCs w:val="24"/>
              </w:rPr>
              <w:t>山东菏泽学明科教仪器有限公司</w:t>
            </w:r>
            <w:r w:rsidRPr="00B20E72">
              <w:rPr>
                <w:rFonts w:ascii="楷体" w:eastAsia="楷体" w:hAnsi="楷体" w:hint="eastAsia"/>
                <w:sz w:val="24"/>
                <w:szCs w:val="24"/>
              </w:rPr>
              <w:t>、</w:t>
            </w:r>
            <w:r w:rsidR="0004265A" w:rsidRPr="0004265A">
              <w:rPr>
                <w:rFonts w:ascii="楷体" w:eastAsia="楷体" w:hAnsi="楷体" w:hint="eastAsia"/>
                <w:sz w:val="24"/>
                <w:szCs w:val="24"/>
              </w:rPr>
              <w:t>北京智凯办公自动化设备有限公司</w:t>
            </w:r>
            <w:r w:rsidR="0004265A">
              <w:rPr>
                <w:rFonts w:ascii="楷体" w:eastAsia="楷体" w:hAnsi="楷体" w:hint="eastAsia"/>
                <w:sz w:val="24"/>
                <w:szCs w:val="24"/>
              </w:rPr>
              <w:t>、</w:t>
            </w:r>
            <w:r w:rsidR="0004265A" w:rsidRPr="0004265A">
              <w:rPr>
                <w:rFonts w:ascii="楷体" w:eastAsia="楷体" w:hAnsi="楷体" w:hint="eastAsia"/>
                <w:sz w:val="24"/>
                <w:szCs w:val="24"/>
              </w:rPr>
              <w:t>山东金源家具有限公司</w:t>
            </w:r>
            <w:r w:rsidR="0004265A">
              <w:rPr>
                <w:rFonts w:ascii="楷体" w:eastAsia="楷体" w:hAnsi="楷体" w:hint="eastAsia"/>
                <w:sz w:val="24"/>
                <w:szCs w:val="24"/>
              </w:rPr>
              <w:t>、</w:t>
            </w:r>
            <w:r w:rsidR="0004265A" w:rsidRPr="0004265A">
              <w:rPr>
                <w:rFonts w:ascii="楷体" w:eastAsia="楷体" w:hAnsi="楷体" w:hint="eastAsia"/>
                <w:sz w:val="24"/>
                <w:szCs w:val="24"/>
              </w:rPr>
              <w:t>河北华尚体育用品科技有限公司</w:t>
            </w:r>
            <w:r w:rsidR="0004265A">
              <w:rPr>
                <w:rFonts w:ascii="楷体" w:eastAsia="楷体" w:hAnsi="楷体" w:hint="eastAsia"/>
                <w:sz w:val="24"/>
                <w:szCs w:val="24"/>
              </w:rPr>
              <w:t>、德</w:t>
            </w:r>
            <w:proofErr w:type="gramStart"/>
            <w:r w:rsidR="0004265A">
              <w:rPr>
                <w:rFonts w:ascii="楷体" w:eastAsia="楷体" w:hAnsi="楷体" w:hint="eastAsia"/>
                <w:sz w:val="24"/>
                <w:szCs w:val="24"/>
              </w:rPr>
              <w:t>邦</w:t>
            </w:r>
            <w:proofErr w:type="gramEnd"/>
            <w:r w:rsidRPr="004A3C79">
              <w:rPr>
                <w:rFonts w:ascii="楷体" w:eastAsia="楷体" w:hAnsi="楷体" w:hint="eastAsia"/>
                <w:sz w:val="24"/>
                <w:szCs w:val="24"/>
              </w:rPr>
              <w:t>物流运输公司</w:t>
            </w:r>
            <w:r w:rsidRPr="00B20E72">
              <w:rPr>
                <w:rFonts w:ascii="楷体" w:eastAsia="楷体" w:hAnsi="楷体" w:hint="eastAsia"/>
                <w:sz w:val="24"/>
                <w:szCs w:val="24"/>
              </w:rPr>
              <w:t>（运输外包）等合格供方，有供方名称，供应产品、列入日期、联系人、联系电话、供方详细地址等信息。</w:t>
            </w:r>
          </w:p>
          <w:p w:rsidR="000E0644" w:rsidRDefault="000E0644" w:rsidP="00E92D6A">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查见《合格供方评价记录》，有供方名称、评价项目及得分、评价结果等内容，</w:t>
            </w:r>
            <w:r>
              <w:rPr>
                <w:rFonts w:ascii="楷体" w:eastAsia="楷体" w:hAnsi="楷体" w:hint="eastAsia"/>
                <w:sz w:val="24"/>
                <w:szCs w:val="24"/>
              </w:rPr>
              <w:t>对</w:t>
            </w:r>
            <w:r w:rsidR="0004265A" w:rsidRPr="0004265A">
              <w:rPr>
                <w:rFonts w:ascii="楷体" w:eastAsia="楷体" w:hAnsi="楷体" w:hint="eastAsia"/>
                <w:sz w:val="24"/>
                <w:szCs w:val="24"/>
              </w:rPr>
              <w:t>宁波青鱼教学仪器有限公司</w:t>
            </w:r>
            <w:r w:rsidR="0004265A">
              <w:rPr>
                <w:rFonts w:ascii="楷体" w:eastAsia="楷体" w:hAnsi="楷体" w:hint="eastAsia"/>
                <w:sz w:val="24"/>
                <w:szCs w:val="24"/>
              </w:rPr>
              <w:t>、</w:t>
            </w:r>
            <w:r w:rsidR="0004265A" w:rsidRPr="0004265A">
              <w:rPr>
                <w:rFonts w:ascii="楷体" w:eastAsia="楷体" w:hAnsi="楷体" w:hint="eastAsia"/>
                <w:sz w:val="24"/>
                <w:szCs w:val="24"/>
              </w:rPr>
              <w:t>山海中科教育装备集团</w:t>
            </w:r>
            <w:r w:rsidR="0004265A">
              <w:rPr>
                <w:rFonts w:ascii="楷体" w:eastAsia="楷体" w:hAnsi="楷体" w:hint="eastAsia"/>
                <w:sz w:val="24"/>
                <w:szCs w:val="24"/>
              </w:rPr>
              <w:t>、</w:t>
            </w:r>
            <w:r w:rsidR="0004265A" w:rsidRPr="0004265A">
              <w:rPr>
                <w:rFonts w:ascii="楷体" w:eastAsia="楷体" w:hAnsi="楷体" w:hint="eastAsia"/>
                <w:sz w:val="24"/>
                <w:szCs w:val="24"/>
              </w:rPr>
              <w:t>海信（山东）空调有限公司</w:t>
            </w:r>
            <w:r w:rsidR="0004265A">
              <w:rPr>
                <w:rFonts w:ascii="楷体" w:eastAsia="楷体" w:hAnsi="楷体" w:hint="eastAsia"/>
                <w:sz w:val="24"/>
                <w:szCs w:val="24"/>
              </w:rPr>
              <w:t>、</w:t>
            </w:r>
            <w:r w:rsidR="0004265A" w:rsidRPr="0004265A">
              <w:rPr>
                <w:rFonts w:ascii="楷体" w:eastAsia="楷体" w:hAnsi="楷体" w:hint="eastAsia"/>
                <w:sz w:val="24"/>
                <w:szCs w:val="24"/>
              </w:rPr>
              <w:t>山东菏泽学明科教仪器有限公司</w:t>
            </w:r>
            <w:r w:rsidR="0004265A" w:rsidRPr="00B20E72">
              <w:rPr>
                <w:rFonts w:ascii="楷体" w:eastAsia="楷体" w:hAnsi="楷体" w:hint="eastAsia"/>
                <w:sz w:val="24"/>
                <w:szCs w:val="24"/>
              </w:rPr>
              <w:t>、</w:t>
            </w:r>
            <w:r w:rsidR="0004265A" w:rsidRPr="0004265A">
              <w:rPr>
                <w:rFonts w:ascii="楷体" w:eastAsia="楷体" w:hAnsi="楷体" w:hint="eastAsia"/>
                <w:sz w:val="24"/>
                <w:szCs w:val="24"/>
              </w:rPr>
              <w:t>北京智凯办公自动化设备有限公司</w:t>
            </w:r>
            <w:r w:rsidR="0004265A">
              <w:rPr>
                <w:rFonts w:ascii="楷体" w:eastAsia="楷体" w:hAnsi="楷体" w:hint="eastAsia"/>
                <w:sz w:val="24"/>
                <w:szCs w:val="24"/>
              </w:rPr>
              <w:t>、</w:t>
            </w:r>
            <w:r w:rsidR="0004265A" w:rsidRPr="0004265A">
              <w:rPr>
                <w:rFonts w:ascii="楷体" w:eastAsia="楷体" w:hAnsi="楷体" w:hint="eastAsia"/>
                <w:sz w:val="24"/>
                <w:szCs w:val="24"/>
              </w:rPr>
              <w:t>山东金源家具有限公司</w:t>
            </w:r>
            <w:r w:rsidR="0004265A">
              <w:rPr>
                <w:rFonts w:ascii="楷体" w:eastAsia="楷体" w:hAnsi="楷体" w:hint="eastAsia"/>
                <w:sz w:val="24"/>
                <w:szCs w:val="24"/>
              </w:rPr>
              <w:t>、</w:t>
            </w:r>
            <w:r w:rsidR="0004265A" w:rsidRPr="0004265A">
              <w:rPr>
                <w:rFonts w:ascii="楷体" w:eastAsia="楷体" w:hAnsi="楷体" w:hint="eastAsia"/>
                <w:sz w:val="24"/>
                <w:szCs w:val="24"/>
              </w:rPr>
              <w:t>河北华尚体育用品科技有限公司</w:t>
            </w:r>
            <w:r w:rsidR="0004265A">
              <w:rPr>
                <w:rFonts w:ascii="楷体" w:eastAsia="楷体" w:hAnsi="楷体" w:hint="eastAsia"/>
                <w:sz w:val="24"/>
                <w:szCs w:val="24"/>
              </w:rPr>
              <w:t>、德</w:t>
            </w:r>
            <w:proofErr w:type="gramStart"/>
            <w:r w:rsidR="0004265A">
              <w:rPr>
                <w:rFonts w:ascii="楷体" w:eastAsia="楷体" w:hAnsi="楷体" w:hint="eastAsia"/>
                <w:sz w:val="24"/>
                <w:szCs w:val="24"/>
              </w:rPr>
              <w:t>邦</w:t>
            </w:r>
            <w:proofErr w:type="gramEnd"/>
            <w:r w:rsidR="0004265A" w:rsidRPr="004A3C79">
              <w:rPr>
                <w:rFonts w:ascii="楷体" w:eastAsia="楷体" w:hAnsi="楷体" w:hint="eastAsia"/>
                <w:sz w:val="24"/>
                <w:szCs w:val="24"/>
              </w:rPr>
              <w:t>物流运输公司</w:t>
            </w:r>
            <w:r>
              <w:rPr>
                <w:rFonts w:ascii="楷体" w:eastAsia="楷体" w:hAnsi="楷体"/>
                <w:sz w:val="24"/>
                <w:szCs w:val="24"/>
              </w:rPr>
              <w:t>等</w:t>
            </w:r>
            <w:r w:rsidRPr="00B20E72">
              <w:rPr>
                <w:rFonts w:ascii="楷体" w:eastAsia="楷体" w:hAnsi="楷体" w:hint="eastAsia"/>
                <w:sz w:val="24"/>
                <w:szCs w:val="24"/>
              </w:rPr>
              <w:t>供方</w:t>
            </w:r>
            <w:r>
              <w:rPr>
                <w:rFonts w:ascii="楷体" w:eastAsia="楷体" w:hAnsi="楷体" w:hint="eastAsia"/>
                <w:sz w:val="24"/>
                <w:szCs w:val="24"/>
              </w:rPr>
              <w:t>及外包方进行了评价</w:t>
            </w:r>
            <w:r w:rsidRPr="00B20E72">
              <w:rPr>
                <w:rFonts w:ascii="楷体" w:eastAsia="楷体" w:hAnsi="楷体" w:hint="eastAsia"/>
                <w:sz w:val="24"/>
                <w:szCs w:val="24"/>
              </w:rPr>
              <w:t>，评价人</w:t>
            </w:r>
            <w:r w:rsidR="0004265A" w:rsidRPr="0004265A">
              <w:rPr>
                <w:rFonts w:ascii="楷体" w:eastAsia="楷体" w:hAnsi="楷体" w:hint="eastAsia"/>
                <w:sz w:val="24"/>
                <w:szCs w:val="24"/>
              </w:rPr>
              <w:t>张鲁斌、李家顺、张黎明</w:t>
            </w:r>
            <w:r w:rsidRPr="00B17A56">
              <w:rPr>
                <w:rFonts w:ascii="楷体" w:eastAsia="楷体" w:hAnsi="楷体" w:hint="eastAsia"/>
                <w:sz w:val="24"/>
                <w:szCs w:val="24"/>
              </w:rPr>
              <w:t>等</w:t>
            </w:r>
            <w:r w:rsidRPr="00B20E72">
              <w:rPr>
                <w:rFonts w:ascii="楷体" w:eastAsia="楷体" w:hAnsi="楷体" w:hint="eastAsia"/>
                <w:sz w:val="24"/>
                <w:szCs w:val="24"/>
              </w:rPr>
              <w:t>，批准</w:t>
            </w:r>
            <w:r w:rsidR="00854639">
              <w:rPr>
                <w:rFonts w:ascii="楷体" w:eastAsia="楷体" w:hAnsi="楷体" w:hint="eastAsia"/>
                <w:sz w:val="24"/>
                <w:szCs w:val="24"/>
              </w:rPr>
              <w:t>李鹏</w:t>
            </w:r>
            <w:r w:rsidRPr="00B20E72">
              <w:rPr>
                <w:rFonts w:ascii="楷体" w:eastAsia="楷体" w:hAnsi="楷体" w:hint="eastAsia"/>
                <w:sz w:val="24"/>
                <w:szCs w:val="24"/>
              </w:rPr>
              <w:t>，日期20</w:t>
            </w:r>
            <w:r>
              <w:rPr>
                <w:rFonts w:ascii="楷体" w:eastAsia="楷体" w:hAnsi="楷体" w:hint="eastAsia"/>
                <w:sz w:val="24"/>
                <w:szCs w:val="24"/>
              </w:rPr>
              <w:t>20</w:t>
            </w:r>
            <w:r w:rsidRPr="00B20E72">
              <w:rPr>
                <w:rFonts w:ascii="楷体" w:eastAsia="楷体" w:hAnsi="楷体" w:hint="eastAsia"/>
                <w:sz w:val="24"/>
                <w:szCs w:val="24"/>
              </w:rPr>
              <w:t>.</w:t>
            </w:r>
            <w:r w:rsidR="0004265A">
              <w:rPr>
                <w:rFonts w:ascii="楷体" w:eastAsia="楷体" w:hAnsi="楷体" w:hint="eastAsia"/>
                <w:sz w:val="24"/>
                <w:szCs w:val="24"/>
              </w:rPr>
              <w:t>8</w:t>
            </w:r>
            <w:r w:rsidRPr="00B20E72">
              <w:rPr>
                <w:rFonts w:ascii="楷体" w:eastAsia="楷体" w:hAnsi="楷体" w:hint="eastAsia"/>
                <w:sz w:val="24"/>
                <w:szCs w:val="24"/>
              </w:rPr>
              <w:t>.</w:t>
            </w:r>
            <w:r>
              <w:rPr>
                <w:rFonts w:ascii="楷体" w:eastAsia="楷体" w:hAnsi="楷体" w:hint="eastAsia"/>
                <w:sz w:val="24"/>
                <w:szCs w:val="24"/>
              </w:rPr>
              <w:t>1</w:t>
            </w:r>
            <w:r w:rsidR="0004265A">
              <w:rPr>
                <w:rFonts w:ascii="楷体" w:eastAsia="楷体" w:hAnsi="楷体" w:hint="eastAsia"/>
                <w:sz w:val="24"/>
                <w:szCs w:val="24"/>
              </w:rPr>
              <w:t>6</w:t>
            </w:r>
            <w:r w:rsidRPr="00B20E72">
              <w:rPr>
                <w:rFonts w:ascii="楷体" w:eastAsia="楷体" w:hAnsi="楷体" w:hint="eastAsia"/>
                <w:sz w:val="24"/>
                <w:szCs w:val="24"/>
              </w:rPr>
              <w:t>日。</w:t>
            </w:r>
          </w:p>
          <w:p w:rsidR="000E0644" w:rsidRDefault="000E0644" w:rsidP="00E92D6A">
            <w:pPr>
              <w:spacing w:line="360" w:lineRule="auto"/>
              <w:ind w:firstLineChars="147" w:firstLine="353"/>
              <w:rPr>
                <w:rFonts w:ascii="楷体" w:eastAsia="楷体" w:hAnsi="楷体" w:cs="Arial"/>
                <w:sz w:val="24"/>
                <w:szCs w:val="24"/>
              </w:rPr>
            </w:pPr>
            <w:r w:rsidRPr="00B20E72">
              <w:rPr>
                <w:rFonts w:ascii="楷体" w:eastAsia="楷体" w:hAnsi="楷体" w:cs="Arial" w:hint="eastAsia"/>
                <w:sz w:val="24"/>
                <w:szCs w:val="24"/>
              </w:rPr>
              <w:t>企业在对供方进行选择和评价时，收集了企业的相关产品的说明书、检验报告、合格证等，对</w:t>
            </w:r>
            <w:r w:rsidRPr="00B20E72">
              <w:rPr>
                <w:rFonts w:ascii="楷体" w:eastAsia="楷体" w:hAnsi="楷体" w:cs="Arial" w:hint="eastAsia"/>
                <w:sz w:val="24"/>
                <w:szCs w:val="24"/>
              </w:rPr>
              <w:lastRenderedPageBreak/>
              <w:t>于供方的相关资质，应保持更新，但对供方评价应充分考虑环境及职业健康安全方面的要求，与负责人进行了沟通。</w:t>
            </w:r>
          </w:p>
          <w:p w:rsidR="000E0644" w:rsidRPr="00B20E72" w:rsidRDefault="000E0644" w:rsidP="00E92D6A">
            <w:pPr>
              <w:spacing w:line="360" w:lineRule="auto"/>
              <w:ind w:firstLineChars="147" w:firstLine="353"/>
              <w:rPr>
                <w:rFonts w:ascii="楷体" w:eastAsia="楷体" w:hAnsi="楷体" w:cs="Arial"/>
                <w:sz w:val="24"/>
                <w:szCs w:val="24"/>
              </w:rPr>
            </w:pPr>
          </w:p>
          <w:p w:rsidR="000E0644" w:rsidRPr="00B20E72" w:rsidRDefault="000E0644" w:rsidP="00E92D6A">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供销经理介绍，各部门根据需要提报采购申请，经批准后由供销部组织实施采购。</w:t>
            </w:r>
            <w:r w:rsidRPr="00B20E72">
              <w:rPr>
                <w:rFonts w:ascii="楷体" w:eastAsia="楷体" w:hAnsi="楷体" w:cs="Arial" w:hint="eastAsia"/>
                <w:sz w:val="24"/>
                <w:szCs w:val="24"/>
              </w:rPr>
              <w:t>在实施采购前公司与供方进行沟通后编制采购文件，注明名称、型号、数量、要求、交付期等内容，列入采购计划组织实施。</w:t>
            </w:r>
          </w:p>
          <w:p w:rsidR="000E0644" w:rsidRDefault="000E0644" w:rsidP="00E92D6A">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查见20</w:t>
            </w:r>
            <w:r>
              <w:rPr>
                <w:rFonts w:ascii="楷体" w:eastAsia="楷体" w:hAnsi="楷体" w:hint="eastAsia"/>
                <w:sz w:val="24"/>
                <w:szCs w:val="24"/>
              </w:rPr>
              <w:t>20</w:t>
            </w:r>
            <w:r w:rsidRPr="00B20E72">
              <w:rPr>
                <w:rFonts w:ascii="楷体" w:eastAsia="楷体" w:hAnsi="楷体" w:hint="eastAsia"/>
                <w:sz w:val="24"/>
                <w:szCs w:val="24"/>
              </w:rPr>
              <w:t>.</w:t>
            </w:r>
            <w:r w:rsidR="00007AC3">
              <w:rPr>
                <w:rFonts w:ascii="楷体" w:eastAsia="楷体" w:hAnsi="楷体" w:hint="eastAsia"/>
                <w:sz w:val="24"/>
                <w:szCs w:val="24"/>
              </w:rPr>
              <w:t>6</w:t>
            </w:r>
            <w:r w:rsidRPr="00B20E72">
              <w:rPr>
                <w:rFonts w:ascii="楷体" w:eastAsia="楷体" w:hAnsi="楷体" w:hint="eastAsia"/>
                <w:sz w:val="24"/>
                <w:szCs w:val="24"/>
              </w:rPr>
              <w:t>.</w:t>
            </w:r>
            <w:r>
              <w:rPr>
                <w:rFonts w:ascii="楷体" w:eastAsia="楷体" w:hAnsi="楷体" w:hint="eastAsia"/>
                <w:sz w:val="24"/>
                <w:szCs w:val="24"/>
              </w:rPr>
              <w:t>1</w:t>
            </w:r>
            <w:r w:rsidR="00007AC3">
              <w:rPr>
                <w:rFonts w:ascii="楷体" w:eastAsia="楷体" w:hAnsi="楷体" w:hint="eastAsia"/>
                <w:sz w:val="24"/>
                <w:szCs w:val="24"/>
              </w:rPr>
              <w:t>0</w:t>
            </w:r>
            <w:r w:rsidRPr="00B20E72">
              <w:rPr>
                <w:rFonts w:ascii="楷体" w:eastAsia="楷体" w:hAnsi="楷体" w:hint="eastAsia"/>
                <w:sz w:val="24"/>
                <w:szCs w:val="24"/>
              </w:rPr>
              <w:t>日</w:t>
            </w:r>
            <w:r>
              <w:rPr>
                <w:rFonts w:ascii="楷体" w:eastAsia="楷体" w:hAnsi="楷体" w:hint="eastAsia"/>
                <w:sz w:val="24"/>
                <w:szCs w:val="24"/>
              </w:rPr>
              <w:t>、2020.</w:t>
            </w:r>
            <w:r w:rsidR="00007AC3">
              <w:rPr>
                <w:rFonts w:ascii="楷体" w:eastAsia="楷体" w:hAnsi="楷体" w:hint="eastAsia"/>
                <w:sz w:val="24"/>
                <w:szCs w:val="24"/>
              </w:rPr>
              <w:t>10</w:t>
            </w:r>
            <w:r>
              <w:rPr>
                <w:rFonts w:ascii="楷体" w:eastAsia="楷体" w:hAnsi="楷体" w:hint="eastAsia"/>
                <w:sz w:val="24"/>
                <w:szCs w:val="24"/>
              </w:rPr>
              <w:t>.1</w:t>
            </w:r>
            <w:r w:rsidR="00007AC3">
              <w:rPr>
                <w:rFonts w:ascii="楷体" w:eastAsia="楷体" w:hAnsi="楷体" w:hint="eastAsia"/>
                <w:sz w:val="24"/>
                <w:szCs w:val="24"/>
              </w:rPr>
              <w:t>9</w:t>
            </w:r>
            <w:r>
              <w:rPr>
                <w:rFonts w:ascii="楷体" w:eastAsia="楷体" w:hAnsi="楷体" w:hint="eastAsia"/>
                <w:sz w:val="24"/>
                <w:szCs w:val="24"/>
              </w:rPr>
              <w:t>日、</w:t>
            </w:r>
            <w:r w:rsidRPr="00B20E72">
              <w:rPr>
                <w:rFonts w:ascii="楷体" w:eastAsia="楷体" w:hAnsi="楷体" w:hint="eastAsia"/>
                <w:sz w:val="24"/>
                <w:szCs w:val="24"/>
              </w:rPr>
              <w:t>20</w:t>
            </w:r>
            <w:r>
              <w:rPr>
                <w:rFonts w:ascii="楷体" w:eastAsia="楷体" w:hAnsi="楷体" w:hint="eastAsia"/>
                <w:sz w:val="24"/>
                <w:szCs w:val="24"/>
              </w:rPr>
              <w:t>20</w:t>
            </w:r>
            <w:r w:rsidRPr="00B20E72">
              <w:rPr>
                <w:rFonts w:ascii="楷体" w:eastAsia="楷体" w:hAnsi="楷体" w:hint="eastAsia"/>
                <w:sz w:val="24"/>
                <w:szCs w:val="24"/>
              </w:rPr>
              <w:t>.</w:t>
            </w:r>
            <w:r>
              <w:rPr>
                <w:rFonts w:ascii="楷体" w:eastAsia="楷体" w:hAnsi="楷体" w:hint="eastAsia"/>
                <w:sz w:val="24"/>
                <w:szCs w:val="24"/>
              </w:rPr>
              <w:t>11</w:t>
            </w:r>
            <w:r w:rsidRPr="00B20E72">
              <w:rPr>
                <w:rFonts w:ascii="楷体" w:eastAsia="楷体" w:hAnsi="楷体" w:hint="eastAsia"/>
                <w:sz w:val="24"/>
                <w:szCs w:val="24"/>
              </w:rPr>
              <w:t>.</w:t>
            </w:r>
            <w:r w:rsidR="00007AC3">
              <w:rPr>
                <w:rFonts w:ascii="楷体" w:eastAsia="楷体" w:hAnsi="楷体" w:hint="eastAsia"/>
                <w:sz w:val="24"/>
                <w:szCs w:val="24"/>
              </w:rPr>
              <w:t>21</w:t>
            </w:r>
            <w:r w:rsidRPr="00B20E72">
              <w:rPr>
                <w:rFonts w:ascii="楷体" w:eastAsia="楷体" w:hAnsi="楷体" w:hint="eastAsia"/>
                <w:sz w:val="24"/>
                <w:szCs w:val="24"/>
              </w:rPr>
              <w:t>日</w:t>
            </w:r>
            <w:r>
              <w:rPr>
                <w:rFonts w:ascii="楷体" w:eastAsia="楷体" w:hAnsi="楷体" w:hint="eastAsia"/>
                <w:sz w:val="24"/>
                <w:szCs w:val="24"/>
              </w:rPr>
              <w:t>、</w:t>
            </w:r>
            <w:r w:rsidRPr="00B20E72">
              <w:rPr>
                <w:rFonts w:ascii="楷体" w:eastAsia="楷体" w:hAnsi="楷体" w:hint="eastAsia"/>
                <w:sz w:val="24"/>
                <w:szCs w:val="24"/>
              </w:rPr>
              <w:t>20</w:t>
            </w:r>
            <w:r>
              <w:rPr>
                <w:rFonts w:ascii="楷体" w:eastAsia="楷体" w:hAnsi="楷体" w:hint="eastAsia"/>
                <w:sz w:val="24"/>
                <w:szCs w:val="24"/>
              </w:rPr>
              <w:t>2</w:t>
            </w:r>
            <w:r w:rsidR="00007AC3">
              <w:rPr>
                <w:rFonts w:ascii="楷体" w:eastAsia="楷体" w:hAnsi="楷体" w:hint="eastAsia"/>
                <w:sz w:val="24"/>
                <w:szCs w:val="24"/>
              </w:rPr>
              <w:t>1</w:t>
            </w:r>
            <w:r w:rsidRPr="00B20E72">
              <w:rPr>
                <w:rFonts w:ascii="楷体" w:eastAsia="楷体" w:hAnsi="楷体" w:hint="eastAsia"/>
                <w:sz w:val="24"/>
                <w:szCs w:val="24"/>
              </w:rPr>
              <w:t>.</w:t>
            </w:r>
            <w:r w:rsidR="00007AC3">
              <w:rPr>
                <w:rFonts w:ascii="楷体" w:eastAsia="楷体" w:hAnsi="楷体" w:hint="eastAsia"/>
                <w:sz w:val="24"/>
                <w:szCs w:val="24"/>
              </w:rPr>
              <w:t>3</w:t>
            </w:r>
            <w:r w:rsidRPr="00B20E72">
              <w:rPr>
                <w:rFonts w:ascii="楷体" w:eastAsia="楷体" w:hAnsi="楷体" w:hint="eastAsia"/>
                <w:sz w:val="24"/>
                <w:szCs w:val="24"/>
              </w:rPr>
              <w:t>.</w:t>
            </w:r>
            <w:r w:rsidR="00007AC3">
              <w:rPr>
                <w:rFonts w:ascii="楷体" w:eastAsia="楷体" w:hAnsi="楷体" w:hint="eastAsia"/>
                <w:sz w:val="24"/>
                <w:szCs w:val="24"/>
              </w:rPr>
              <w:t>9</w:t>
            </w:r>
            <w:r w:rsidRPr="00B20E72">
              <w:rPr>
                <w:rFonts w:ascii="楷体" w:eastAsia="楷体" w:hAnsi="楷体" w:hint="eastAsia"/>
                <w:sz w:val="24"/>
                <w:szCs w:val="24"/>
              </w:rPr>
              <w:t>日</w:t>
            </w:r>
            <w:r>
              <w:rPr>
                <w:rFonts w:ascii="楷体" w:eastAsia="楷体" w:hAnsi="楷体" w:hint="eastAsia"/>
                <w:sz w:val="24"/>
                <w:szCs w:val="24"/>
              </w:rPr>
              <w:t>等</w:t>
            </w:r>
            <w:r w:rsidRPr="00B20E72">
              <w:rPr>
                <w:rFonts w:ascii="楷体" w:eastAsia="楷体" w:hAnsi="楷体" w:hint="eastAsia"/>
                <w:sz w:val="24"/>
                <w:szCs w:val="24"/>
              </w:rPr>
              <w:t>《采购计划表》，编制：</w:t>
            </w:r>
            <w:r w:rsidR="00867BC9" w:rsidRPr="00867BC9">
              <w:rPr>
                <w:rFonts w:ascii="楷体" w:eastAsia="楷体" w:hAnsi="楷体" w:hint="eastAsia"/>
                <w:sz w:val="24"/>
                <w:szCs w:val="24"/>
              </w:rPr>
              <w:t>张黎明</w:t>
            </w:r>
            <w:r w:rsidRPr="00B20E72">
              <w:rPr>
                <w:rFonts w:ascii="楷体" w:eastAsia="楷体" w:hAnsi="楷体" w:hint="eastAsia"/>
                <w:sz w:val="24"/>
                <w:szCs w:val="24"/>
              </w:rPr>
              <w:t>，批准：</w:t>
            </w:r>
            <w:r w:rsidR="00854639">
              <w:rPr>
                <w:rFonts w:ascii="楷体" w:eastAsia="楷体" w:hAnsi="楷体" w:hint="eastAsia"/>
                <w:sz w:val="24"/>
                <w:szCs w:val="24"/>
              </w:rPr>
              <w:t>李鹏</w:t>
            </w:r>
            <w:r w:rsidRPr="00B20E72">
              <w:rPr>
                <w:rFonts w:ascii="楷体" w:eastAsia="楷体" w:hAnsi="楷体" w:hint="eastAsia"/>
                <w:sz w:val="24"/>
                <w:szCs w:val="24"/>
              </w:rPr>
              <w:t>。</w:t>
            </w:r>
          </w:p>
          <w:p w:rsidR="000E0644" w:rsidRPr="00B20E72" w:rsidRDefault="000E0644" w:rsidP="00D35D7B">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采购产品主要有：</w:t>
            </w:r>
            <w:r w:rsidR="00867BC9" w:rsidRPr="00867BC9">
              <w:rPr>
                <w:rFonts w:ascii="楷体" w:eastAsia="楷体" w:hAnsi="楷体" w:hint="eastAsia"/>
                <w:sz w:val="24"/>
                <w:szCs w:val="24"/>
              </w:rPr>
              <w:t>马德堡半球演示器</w:t>
            </w:r>
            <w:r w:rsidR="00867BC9">
              <w:rPr>
                <w:rFonts w:ascii="楷体" w:eastAsia="楷体" w:hAnsi="楷体" w:hint="eastAsia"/>
                <w:sz w:val="24"/>
                <w:szCs w:val="24"/>
              </w:rPr>
              <w:t>、</w:t>
            </w:r>
            <w:r w:rsidR="00867BC9" w:rsidRPr="00867BC9">
              <w:rPr>
                <w:rFonts w:ascii="楷体" w:eastAsia="楷体" w:hAnsi="楷体" w:hint="eastAsia"/>
                <w:sz w:val="24"/>
                <w:szCs w:val="24"/>
              </w:rPr>
              <w:t>光的三基色演示器</w:t>
            </w:r>
            <w:r w:rsidR="00867BC9">
              <w:rPr>
                <w:rFonts w:ascii="楷体" w:eastAsia="楷体" w:hAnsi="楷体" w:hint="eastAsia"/>
                <w:sz w:val="24"/>
                <w:szCs w:val="24"/>
              </w:rPr>
              <w:t>、</w:t>
            </w:r>
            <w:r w:rsidR="00867BC9" w:rsidRPr="00867BC9">
              <w:rPr>
                <w:rFonts w:ascii="楷体" w:eastAsia="楷体" w:hAnsi="楷体" w:hint="eastAsia"/>
                <w:sz w:val="24"/>
                <w:szCs w:val="24"/>
              </w:rPr>
              <w:t>钟表模型</w:t>
            </w:r>
            <w:r w:rsidR="00867BC9">
              <w:rPr>
                <w:rFonts w:ascii="楷体" w:eastAsia="楷体" w:hAnsi="楷体" w:hint="eastAsia"/>
                <w:sz w:val="24"/>
                <w:szCs w:val="24"/>
              </w:rPr>
              <w:t>、</w:t>
            </w:r>
            <w:r w:rsidR="00867BC9" w:rsidRPr="00775DB2">
              <w:rPr>
                <w:rFonts w:ascii="楷体" w:eastAsia="楷体" w:hAnsi="楷体" w:hint="eastAsia"/>
                <w:sz w:val="24"/>
                <w:szCs w:val="24"/>
              </w:rPr>
              <w:t>物理实验台</w:t>
            </w:r>
            <w:r w:rsidR="00867BC9">
              <w:rPr>
                <w:rFonts w:ascii="楷体" w:eastAsia="楷体" w:hAnsi="楷体" w:hint="eastAsia"/>
                <w:sz w:val="24"/>
                <w:szCs w:val="24"/>
              </w:rPr>
              <w:t>、</w:t>
            </w:r>
            <w:r w:rsidR="00867BC9" w:rsidRPr="00775DB2">
              <w:rPr>
                <w:rFonts w:ascii="楷体" w:eastAsia="楷体" w:hAnsi="楷体" w:hint="eastAsia"/>
                <w:sz w:val="24"/>
                <w:szCs w:val="24"/>
              </w:rPr>
              <w:t>化学试验台</w:t>
            </w:r>
            <w:r w:rsidR="00867BC9">
              <w:rPr>
                <w:rFonts w:ascii="楷体" w:eastAsia="楷体" w:hAnsi="楷体" w:hint="eastAsia"/>
                <w:sz w:val="24"/>
                <w:szCs w:val="24"/>
              </w:rPr>
              <w:t>、</w:t>
            </w:r>
            <w:r w:rsidR="00867BC9" w:rsidRPr="00867BC9">
              <w:rPr>
                <w:rFonts w:ascii="楷体" w:eastAsia="楷体" w:hAnsi="楷体" w:hint="eastAsia"/>
                <w:sz w:val="24"/>
                <w:szCs w:val="24"/>
              </w:rPr>
              <w:t>写生灯</w:t>
            </w:r>
            <w:r w:rsidR="00867BC9">
              <w:rPr>
                <w:rFonts w:ascii="楷体" w:eastAsia="楷体" w:hAnsi="楷体" w:hint="eastAsia"/>
                <w:sz w:val="24"/>
                <w:szCs w:val="24"/>
              </w:rPr>
              <w:t>、</w:t>
            </w:r>
            <w:r w:rsidR="00867BC9" w:rsidRPr="00867BC9">
              <w:rPr>
                <w:rFonts w:ascii="楷体" w:eastAsia="楷体" w:hAnsi="楷体" w:hint="eastAsia"/>
                <w:sz w:val="24"/>
                <w:szCs w:val="24"/>
              </w:rPr>
              <w:t>静物台</w:t>
            </w:r>
            <w:r w:rsidR="00867BC9">
              <w:rPr>
                <w:rFonts w:ascii="楷体" w:eastAsia="楷体" w:hAnsi="楷体" w:hint="eastAsia"/>
                <w:sz w:val="24"/>
                <w:szCs w:val="24"/>
              </w:rPr>
              <w:t>、</w:t>
            </w:r>
            <w:r w:rsidR="00D35D7B" w:rsidRPr="00D35D7B">
              <w:rPr>
                <w:rFonts w:ascii="楷体" w:eastAsia="楷体" w:hAnsi="楷体" w:hint="eastAsia"/>
                <w:sz w:val="24"/>
                <w:szCs w:val="24"/>
              </w:rPr>
              <w:t>花园推车</w:t>
            </w:r>
            <w:r w:rsidR="00D35D7B">
              <w:rPr>
                <w:rFonts w:ascii="楷体" w:eastAsia="楷体" w:hAnsi="楷体" w:hint="eastAsia"/>
                <w:sz w:val="24"/>
                <w:szCs w:val="24"/>
              </w:rPr>
              <w:t>、</w:t>
            </w:r>
            <w:r w:rsidR="00D35D7B" w:rsidRPr="00D35D7B">
              <w:rPr>
                <w:rFonts w:ascii="楷体" w:eastAsia="楷体" w:hAnsi="楷体" w:hint="eastAsia"/>
                <w:sz w:val="24"/>
                <w:szCs w:val="24"/>
              </w:rPr>
              <w:t>小象滑梯</w:t>
            </w:r>
            <w:r>
              <w:rPr>
                <w:rFonts w:ascii="楷体" w:eastAsia="楷体" w:hAnsi="楷体" w:hint="eastAsia"/>
                <w:sz w:val="24"/>
                <w:szCs w:val="24"/>
              </w:rPr>
              <w:t>、</w:t>
            </w:r>
            <w:r w:rsidRPr="00775DB2">
              <w:rPr>
                <w:rFonts w:ascii="楷体" w:eastAsia="楷体" w:hAnsi="楷体" w:hint="eastAsia"/>
                <w:sz w:val="24"/>
                <w:szCs w:val="24"/>
              </w:rPr>
              <w:t>音叉</w:t>
            </w:r>
            <w:r>
              <w:rPr>
                <w:rFonts w:ascii="楷体" w:eastAsia="楷体" w:hAnsi="楷体" w:hint="eastAsia"/>
                <w:sz w:val="24"/>
                <w:szCs w:val="24"/>
              </w:rPr>
              <w:t>、</w:t>
            </w:r>
            <w:r w:rsidRPr="00775DB2">
              <w:rPr>
                <w:rFonts w:ascii="楷体" w:eastAsia="楷体" w:hAnsi="楷体" w:hint="eastAsia"/>
                <w:sz w:val="24"/>
                <w:szCs w:val="24"/>
              </w:rPr>
              <w:t>画架</w:t>
            </w:r>
            <w:r>
              <w:rPr>
                <w:rFonts w:ascii="楷体" w:eastAsia="楷体" w:hAnsi="楷体" w:hint="eastAsia"/>
                <w:sz w:val="24"/>
                <w:szCs w:val="24"/>
              </w:rPr>
              <w:t>、</w:t>
            </w:r>
            <w:r w:rsidRPr="00775DB2">
              <w:rPr>
                <w:rFonts w:ascii="楷体" w:eastAsia="楷体" w:hAnsi="楷体" w:hint="eastAsia"/>
                <w:sz w:val="24"/>
                <w:szCs w:val="24"/>
              </w:rPr>
              <w:t>小鼓</w:t>
            </w:r>
            <w:r>
              <w:rPr>
                <w:rFonts w:ascii="楷体" w:eastAsia="楷体" w:hAnsi="楷体" w:hint="eastAsia"/>
                <w:sz w:val="24"/>
                <w:szCs w:val="24"/>
              </w:rPr>
              <w:t>、</w:t>
            </w:r>
            <w:r w:rsidRPr="00775DB2">
              <w:rPr>
                <w:rFonts w:ascii="楷体" w:eastAsia="楷体" w:hAnsi="楷体" w:hint="eastAsia"/>
                <w:sz w:val="24"/>
                <w:szCs w:val="24"/>
              </w:rPr>
              <w:t>排球</w:t>
            </w:r>
            <w:r>
              <w:rPr>
                <w:rFonts w:ascii="楷体" w:eastAsia="楷体" w:hAnsi="楷体" w:hint="eastAsia"/>
                <w:sz w:val="24"/>
                <w:szCs w:val="24"/>
              </w:rPr>
              <w:t>、</w:t>
            </w:r>
            <w:r w:rsidRPr="00775DB2">
              <w:rPr>
                <w:rFonts w:ascii="楷体" w:eastAsia="楷体" w:hAnsi="楷体" w:hint="eastAsia"/>
                <w:sz w:val="24"/>
                <w:szCs w:val="24"/>
              </w:rPr>
              <w:t>篮球</w:t>
            </w:r>
            <w:r>
              <w:rPr>
                <w:rFonts w:ascii="楷体" w:eastAsia="楷体" w:hAnsi="楷体" w:hint="eastAsia"/>
                <w:sz w:val="24"/>
                <w:szCs w:val="24"/>
              </w:rPr>
              <w:t>、</w:t>
            </w:r>
            <w:r w:rsidR="00867BC9" w:rsidRPr="00D35D7B">
              <w:rPr>
                <w:rFonts w:ascii="楷体" w:eastAsia="楷体" w:hAnsi="楷体" w:hint="eastAsia"/>
                <w:sz w:val="24"/>
                <w:szCs w:val="24"/>
              </w:rPr>
              <w:t>仪器橱</w:t>
            </w:r>
            <w:r w:rsidR="00867BC9">
              <w:rPr>
                <w:rFonts w:ascii="楷体" w:eastAsia="楷体" w:hAnsi="楷体" w:hint="eastAsia"/>
                <w:sz w:val="24"/>
                <w:szCs w:val="24"/>
              </w:rPr>
              <w:t>、</w:t>
            </w:r>
            <w:r w:rsidR="00867BC9" w:rsidRPr="006F00D9">
              <w:rPr>
                <w:rFonts w:ascii="楷体" w:eastAsia="楷体" w:hAnsi="楷体" w:hint="eastAsia"/>
                <w:sz w:val="24"/>
                <w:szCs w:val="24"/>
              </w:rPr>
              <w:t>显示器</w:t>
            </w:r>
            <w:r w:rsidR="00867BC9">
              <w:rPr>
                <w:rFonts w:ascii="楷体" w:eastAsia="楷体" w:hAnsi="楷体" w:hint="eastAsia"/>
                <w:sz w:val="24"/>
                <w:szCs w:val="24"/>
              </w:rPr>
              <w:t>、</w:t>
            </w:r>
            <w:r w:rsidR="00867BC9" w:rsidRPr="006F00D9">
              <w:rPr>
                <w:rFonts w:ascii="楷体" w:eastAsia="楷体" w:hAnsi="楷体" w:hint="eastAsia"/>
                <w:sz w:val="24"/>
                <w:szCs w:val="24"/>
              </w:rPr>
              <w:t>投影机</w:t>
            </w:r>
            <w:r>
              <w:rPr>
                <w:rFonts w:ascii="楷体" w:eastAsia="楷体" w:hAnsi="楷体" w:hint="eastAsia"/>
                <w:sz w:val="24"/>
                <w:szCs w:val="24"/>
              </w:rPr>
              <w:t>、</w:t>
            </w:r>
            <w:r w:rsidR="00867BC9" w:rsidRPr="00867BC9">
              <w:rPr>
                <w:rFonts w:ascii="楷体" w:eastAsia="楷体" w:hAnsi="楷体" w:hint="eastAsia"/>
                <w:sz w:val="24"/>
                <w:szCs w:val="24"/>
              </w:rPr>
              <w:t>容量瓶</w:t>
            </w:r>
            <w:r w:rsidR="00867BC9">
              <w:rPr>
                <w:rFonts w:ascii="楷体" w:eastAsia="楷体" w:hAnsi="楷体" w:hint="eastAsia"/>
                <w:sz w:val="24"/>
                <w:szCs w:val="24"/>
              </w:rPr>
              <w:t>、</w:t>
            </w:r>
            <w:r w:rsidR="00867BC9" w:rsidRPr="00867BC9">
              <w:rPr>
                <w:rFonts w:ascii="楷体" w:eastAsia="楷体" w:hAnsi="楷体" w:hint="eastAsia"/>
                <w:sz w:val="24"/>
                <w:szCs w:val="24"/>
              </w:rPr>
              <w:t>烧杯</w:t>
            </w:r>
            <w:r w:rsidR="00867BC9">
              <w:rPr>
                <w:rFonts w:ascii="楷体" w:eastAsia="楷体" w:hAnsi="楷体" w:hint="eastAsia"/>
                <w:sz w:val="24"/>
                <w:szCs w:val="24"/>
              </w:rPr>
              <w:t>、</w:t>
            </w:r>
            <w:r w:rsidR="00867BC9" w:rsidRPr="00867BC9">
              <w:rPr>
                <w:rFonts w:ascii="楷体" w:eastAsia="楷体" w:hAnsi="楷体" w:hint="eastAsia"/>
                <w:sz w:val="24"/>
                <w:szCs w:val="24"/>
              </w:rPr>
              <w:t>办公桌</w:t>
            </w:r>
            <w:r w:rsidR="00867BC9">
              <w:rPr>
                <w:rFonts w:ascii="楷体" w:eastAsia="楷体" w:hAnsi="楷体" w:hint="eastAsia"/>
                <w:sz w:val="24"/>
                <w:szCs w:val="24"/>
              </w:rPr>
              <w:t>、</w:t>
            </w:r>
            <w:r w:rsidR="00867BC9" w:rsidRPr="00867BC9">
              <w:rPr>
                <w:rFonts w:ascii="楷体" w:eastAsia="楷体" w:hAnsi="楷体" w:hint="eastAsia"/>
                <w:sz w:val="24"/>
                <w:szCs w:val="24"/>
              </w:rPr>
              <w:t>学生床</w:t>
            </w:r>
            <w:r w:rsidR="00867BC9">
              <w:rPr>
                <w:rFonts w:ascii="楷体" w:eastAsia="楷体" w:hAnsi="楷体" w:hint="eastAsia"/>
                <w:sz w:val="24"/>
                <w:szCs w:val="24"/>
              </w:rPr>
              <w:t>、</w:t>
            </w:r>
            <w:r w:rsidR="00867BC9" w:rsidRPr="00867BC9">
              <w:rPr>
                <w:rFonts w:ascii="楷体" w:eastAsia="楷体" w:hAnsi="楷体" w:hint="eastAsia"/>
                <w:sz w:val="24"/>
                <w:szCs w:val="24"/>
              </w:rPr>
              <w:t>办公椅</w:t>
            </w:r>
            <w:r w:rsidR="00867BC9">
              <w:rPr>
                <w:rFonts w:ascii="楷体" w:eastAsia="楷体" w:hAnsi="楷体" w:hint="eastAsia"/>
                <w:sz w:val="24"/>
                <w:szCs w:val="24"/>
              </w:rPr>
              <w:t>、</w:t>
            </w:r>
            <w:r w:rsidR="00867BC9" w:rsidRPr="00867BC9">
              <w:rPr>
                <w:rFonts w:ascii="楷体" w:eastAsia="楷体" w:hAnsi="楷体" w:hint="eastAsia"/>
                <w:sz w:val="24"/>
                <w:szCs w:val="24"/>
              </w:rPr>
              <w:t>消毒柜</w:t>
            </w:r>
            <w:r w:rsidR="00867BC9">
              <w:rPr>
                <w:rFonts w:ascii="楷体" w:eastAsia="楷体" w:hAnsi="楷体" w:hint="eastAsia"/>
                <w:sz w:val="24"/>
                <w:szCs w:val="24"/>
              </w:rPr>
              <w:t>、</w:t>
            </w:r>
            <w:r w:rsidR="00867BC9" w:rsidRPr="00867BC9">
              <w:rPr>
                <w:rFonts w:ascii="楷体" w:eastAsia="楷体" w:hAnsi="楷体" w:hint="eastAsia"/>
                <w:sz w:val="24"/>
                <w:szCs w:val="24"/>
              </w:rPr>
              <w:t>成套刀具</w:t>
            </w:r>
            <w:r w:rsidR="00867BC9">
              <w:rPr>
                <w:rFonts w:ascii="楷体" w:eastAsia="楷体" w:hAnsi="楷体" w:hint="eastAsia"/>
                <w:sz w:val="24"/>
                <w:szCs w:val="24"/>
              </w:rPr>
              <w:t>、</w:t>
            </w:r>
            <w:r w:rsidR="00867BC9" w:rsidRPr="00867BC9">
              <w:rPr>
                <w:rFonts w:ascii="楷体" w:eastAsia="楷体" w:hAnsi="楷体" w:hint="eastAsia"/>
                <w:sz w:val="24"/>
                <w:szCs w:val="24"/>
              </w:rPr>
              <w:t>压力锅</w:t>
            </w:r>
            <w:r w:rsidR="00867BC9">
              <w:rPr>
                <w:rFonts w:ascii="楷体" w:eastAsia="楷体" w:hAnsi="楷体" w:hint="eastAsia"/>
                <w:sz w:val="24"/>
                <w:szCs w:val="24"/>
              </w:rPr>
              <w:t>、</w:t>
            </w:r>
            <w:r w:rsidR="00D35D7B" w:rsidRPr="00D35D7B">
              <w:rPr>
                <w:rFonts w:ascii="楷体" w:eastAsia="楷体" w:hAnsi="楷体" w:hint="eastAsia"/>
                <w:sz w:val="24"/>
                <w:szCs w:val="24"/>
              </w:rPr>
              <w:t>拉力器</w:t>
            </w:r>
            <w:r w:rsidR="00D35D7B">
              <w:rPr>
                <w:rFonts w:ascii="楷体" w:eastAsia="楷体" w:hAnsi="楷体" w:hint="eastAsia"/>
                <w:sz w:val="24"/>
                <w:szCs w:val="24"/>
              </w:rPr>
              <w:t>、</w:t>
            </w:r>
            <w:r w:rsidR="00D35D7B" w:rsidRPr="00D35D7B">
              <w:rPr>
                <w:rFonts w:ascii="楷体" w:eastAsia="楷体" w:hAnsi="楷体" w:hint="eastAsia"/>
                <w:sz w:val="24"/>
                <w:szCs w:val="24"/>
              </w:rPr>
              <w:t>漫步机</w:t>
            </w:r>
            <w:r w:rsidR="00D35D7B">
              <w:rPr>
                <w:rFonts w:ascii="楷体" w:eastAsia="楷体" w:hAnsi="楷体" w:hint="eastAsia"/>
                <w:sz w:val="24"/>
                <w:szCs w:val="24"/>
              </w:rPr>
              <w:t>、</w:t>
            </w:r>
            <w:r w:rsidR="00D35D7B" w:rsidRPr="00D35D7B">
              <w:rPr>
                <w:rFonts w:ascii="楷体" w:eastAsia="楷体" w:hAnsi="楷体" w:hint="eastAsia"/>
                <w:sz w:val="24"/>
                <w:szCs w:val="24"/>
              </w:rPr>
              <w:t>校服</w:t>
            </w:r>
            <w:r w:rsidR="00D35D7B">
              <w:rPr>
                <w:rFonts w:ascii="楷体" w:eastAsia="楷体" w:hAnsi="楷体" w:hint="eastAsia"/>
                <w:sz w:val="24"/>
                <w:szCs w:val="24"/>
              </w:rPr>
              <w:t>、</w:t>
            </w:r>
            <w:r w:rsidR="00D35D7B" w:rsidRPr="00D35D7B">
              <w:rPr>
                <w:rFonts w:ascii="楷体" w:eastAsia="楷体" w:hAnsi="楷体" w:hint="eastAsia"/>
                <w:sz w:val="24"/>
                <w:szCs w:val="24"/>
              </w:rPr>
              <w:t>PH计</w:t>
            </w:r>
            <w:r>
              <w:rPr>
                <w:rFonts w:ascii="楷体" w:eastAsia="楷体" w:hAnsi="楷体" w:hint="eastAsia"/>
                <w:sz w:val="24"/>
                <w:szCs w:val="24"/>
              </w:rPr>
              <w:t>、</w:t>
            </w:r>
            <w:r w:rsidR="00D35D7B" w:rsidRPr="00D35D7B">
              <w:rPr>
                <w:rFonts w:ascii="楷体" w:eastAsia="楷体" w:hAnsi="楷体" w:hint="eastAsia"/>
                <w:sz w:val="24"/>
                <w:szCs w:val="24"/>
              </w:rPr>
              <w:t>二氧化碳记录仪</w:t>
            </w:r>
            <w:r w:rsidR="00D35D7B">
              <w:rPr>
                <w:rFonts w:ascii="楷体" w:eastAsia="楷体" w:hAnsi="楷体" w:hint="eastAsia"/>
                <w:sz w:val="24"/>
                <w:szCs w:val="24"/>
              </w:rPr>
              <w:t>、</w:t>
            </w:r>
            <w:r w:rsidR="00D35D7B" w:rsidRPr="00D35D7B">
              <w:rPr>
                <w:rFonts w:ascii="楷体" w:eastAsia="楷体" w:hAnsi="楷体" w:hint="eastAsia"/>
                <w:sz w:val="24"/>
                <w:szCs w:val="24"/>
              </w:rPr>
              <w:t>打印机</w:t>
            </w:r>
            <w:r w:rsidR="00D35D7B">
              <w:rPr>
                <w:rFonts w:ascii="楷体" w:eastAsia="楷体" w:hAnsi="楷体" w:hint="eastAsia"/>
                <w:sz w:val="24"/>
                <w:szCs w:val="24"/>
              </w:rPr>
              <w:t>、</w:t>
            </w:r>
            <w:r w:rsidR="00D35D7B" w:rsidRPr="00D35D7B">
              <w:rPr>
                <w:rFonts w:ascii="楷体" w:eastAsia="楷体" w:hAnsi="楷体" w:hint="eastAsia"/>
                <w:sz w:val="24"/>
                <w:szCs w:val="24"/>
              </w:rPr>
              <w:t>扫描仪</w:t>
            </w:r>
            <w:r w:rsidR="00DB5EF5">
              <w:rPr>
                <w:rFonts w:ascii="楷体" w:eastAsia="楷体" w:hAnsi="楷体"/>
                <w:sz w:val="24"/>
                <w:szCs w:val="24"/>
              </w:rPr>
              <w:t>……</w:t>
            </w:r>
            <w:r>
              <w:rPr>
                <w:rFonts w:ascii="楷体" w:eastAsia="楷体" w:hAnsi="楷体" w:hint="eastAsia"/>
                <w:sz w:val="24"/>
                <w:szCs w:val="24"/>
              </w:rPr>
              <w:t>。</w:t>
            </w:r>
            <w:r w:rsidRPr="00B20E72">
              <w:rPr>
                <w:rFonts w:ascii="楷体" w:eastAsia="楷体" w:hAnsi="楷体" w:hint="eastAsia"/>
                <w:sz w:val="24"/>
                <w:szCs w:val="24"/>
              </w:rPr>
              <w:t xml:space="preserve"> </w:t>
            </w:r>
          </w:p>
          <w:p w:rsidR="000E0644" w:rsidRPr="00B20E72" w:rsidRDefault="000E0644" w:rsidP="00E92D6A">
            <w:pPr>
              <w:spacing w:line="360" w:lineRule="auto"/>
              <w:ind w:firstLineChars="250" w:firstLine="600"/>
              <w:rPr>
                <w:rFonts w:ascii="楷体" w:eastAsia="楷体" w:hAnsi="楷体"/>
                <w:sz w:val="24"/>
                <w:szCs w:val="24"/>
              </w:rPr>
            </w:pPr>
            <w:r w:rsidRPr="00B20E72">
              <w:rPr>
                <w:rFonts w:ascii="楷体" w:eastAsia="楷体" w:hAnsi="楷体" w:hint="eastAsia"/>
                <w:sz w:val="24"/>
                <w:szCs w:val="24"/>
              </w:rPr>
              <w:t>另查见其他各采购计划，均经过审批，</w:t>
            </w:r>
            <w:r>
              <w:rPr>
                <w:rFonts w:ascii="楷体" w:eastAsia="楷体" w:hAnsi="楷体" w:hint="eastAsia"/>
                <w:sz w:val="24"/>
                <w:szCs w:val="24"/>
              </w:rPr>
              <w:t>采购产品能包括认证范围内的产品，</w:t>
            </w:r>
            <w:r w:rsidRPr="00B20E72">
              <w:rPr>
                <w:rFonts w:ascii="楷体" w:eastAsia="楷体" w:hAnsi="楷体" w:cs="Arial" w:hint="eastAsia"/>
                <w:sz w:val="24"/>
                <w:szCs w:val="24"/>
              </w:rPr>
              <w:t>提供给外部供方的信息</w:t>
            </w:r>
            <w:r w:rsidRPr="00B20E72">
              <w:rPr>
                <w:rFonts w:ascii="楷体" w:eastAsia="楷体" w:hAnsi="楷体" w:hint="eastAsia"/>
                <w:sz w:val="24"/>
                <w:szCs w:val="24"/>
              </w:rPr>
              <w:t>表述清晰、充分。</w:t>
            </w:r>
          </w:p>
          <w:p w:rsidR="000E0644" w:rsidRPr="00B20E72" w:rsidRDefault="000E0644" w:rsidP="00E92D6A">
            <w:pPr>
              <w:tabs>
                <w:tab w:val="left" w:pos="6597"/>
              </w:tabs>
              <w:spacing w:line="360" w:lineRule="auto"/>
              <w:ind w:firstLineChars="200" w:firstLine="480"/>
              <w:rPr>
                <w:rFonts w:ascii="楷体" w:eastAsia="楷体" w:hAnsi="楷体"/>
                <w:sz w:val="24"/>
                <w:szCs w:val="24"/>
              </w:rPr>
            </w:pPr>
            <w:r w:rsidRPr="00B20E72">
              <w:rPr>
                <w:rFonts w:ascii="楷体" w:eastAsia="楷体" w:hAnsi="楷体" w:cs="Arial" w:hint="eastAsia"/>
                <w:sz w:val="24"/>
                <w:szCs w:val="24"/>
              </w:rPr>
              <w:t>采购产品验证通常采取查验产品外观、合格证的方式，具体</w:t>
            </w:r>
            <w:r w:rsidRPr="00B20E72">
              <w:rPr>
                <w:rFonts w:ascii="楷体" w:eastAsia="楷体" w:hAnsi="楷体" w:hint="eastAsia"/>
                <w:sz w:val="24"/>
                <w:szCs w:val="24"/>
              </w:rPr>
              <w:t>详见质检部</w:t>
            </w:r>
            <w:r w:rsidR="0004265A">
              <w:rPr>
                <w:rFonts w:ascii="楷体" w:eastAsia="楷体" w:hAnsi="楷体" w:hint="eastAsia"/>
                <w:sz w:val="24"/>
                <w:szCs w:val="24"/>
              </w:rPr>
              <w:t>Q</w:t>
            </w:r>
            <w:r w:rsidRPr="00B20E72">
              <w:rPr>
                <w:rFonts w:ascii="楷体" w:eastAsia="楷体" w:hAnsi="楷体" w:hint="eastAsia"/>
                <w:sz w:val="24"/>
                <w:szCs w:val="24"/>
              </w:rPr>
              <w:t>8.6审核记录</w:t>
            </w:r>
            <w:r>
              <w:rPr>
                <w:rFonts w:ascii="楷体" w:eastAsia="楷体" w:hAnsi="楷体" w:hint="eastAsia"/>
                <w:sz w:val="24"/>
                <w:szCs w:val="24"/>
              </w:rPr>
              <w:t>。</w:t>
            </w:r>
          </w:p>
        </w:tc>
        <w:tc>
          <w:tcPr>
            <w:tcW w:w="1276" w:type="dxa"/>
          </w:tcPr>
          <w:p w:rsidR="000E0644" w:rsidRDefault="000E0644" w:rsidP="006354BB">
            <w:pPr>
              <w:spacing w:line="360" w:lineRule="auto"/>
              <w:rPr>
                <w:rFonts w:ascii="楷体" w:eastAsia="楷体" w:hAnsi="楷体"/>
                <w:sz w:val="24"/>
                <w:szCs w:val="24"/>
              </w:rPr>
            </w:pPr>
          </w:p>
          <w:p w:rsidR="000E0644" w:rsidRDefault="000E0644" w:rsidP="006354BB">
            <w:pPr>
              <w:spacing w:line="360" w:lineRule="auto"/>
              <w:rPr>
                <w:rFonts w:ascii="楷体" w:eastAsia="楷体" w:hAnsi="楷体"/>
                <w:sz w:val="24"/>
                <w:szCs w:val="24"/>
              </w:rPr>
            </w:pPr>
          </w:p>
          <w:p w:rsidR="000E0644" w:rsidRDefault="000E0644" w:rsidP="006354BB">
            <w:pPr>
              <w:spacing w:line="360" w:lineRule="auto"/>
              <w:rPr>
                <w:rFonts w:ascii="楷体" w:eastAsia="楷体" w:hAnsi="楷体"/>
                <w:sz w:val="24"/>
                <w:szCs w:val="24"/>
              </w:rPr>
            </w:pPr>
          </w:p>
          <w:p w:rsidR="000E0644" w:rsidRPr="00B20E72" w:rsidRDefault="00EC2E41" w:rsidP="006354BB">
            <w:pPr>
              <w:spacing w:line="360" w:lineRule="auto"/>
              <w:rPr>
                <w:rFonts w:ascii="楷体" w:eastAsia="楷体" w:hAnsi="楷体"/>
                <w:sz w:val="24"/>
                <w:szCs w:val="24"/>
              </w:rPr>
            </w:pPr>
            <w:r>
              <w:rPr>
                <w:rFonts w:ascii="楷体" w:eastAsia="楷体" w:hAnsi="楷体" w:hint="eastAsia"/>
                <w:sz w:val="24"/>
                <w:szCs w:val="24"/>
              </w:rPr>
              <w:t xml:space="preserve"> </w:t>
            </w:r>
          </w:p>
        </w:tc>
      </w:tr>
      <w:tr w:rsidR="000E0644" w:rsidRPr="00B20E72" w:rsidTr="001D48D9">
        <w:trPr>
          <w:trHeight w:val="1255"/>
        </w:trPr>
        <w:tc>
          <w:tcPr>
            <w:tcW w:w="1627" w:type="dxa"/>
            <w:vAlign w:val="center"/>
          </w:tcPr>
          <w:p w:rsidR="000E0644" w:rsidRPr="00CF0B12" w:rsidRDefault="000E0644" w:rsidP="00BA2FAE">
            <w:pPr>
              <w:rPr>
                <w:rFonts w:ascii="楷体" w:eastAsia="楷体" w:hAnsi="楷体"/>
                <w:bCs/>
                <w:sz w:val="24"/>
                <w:szCs w:val="24"/>
              </w:rPr>
            </w:pPr>
            <w:r w:rsidRPr="00CF0B12">
              <w:rPr>
                <w:rFonts w:ascii="楷体" w:eastAsia="楷体" w:hAnsi="楷体" w:hint="eastAsia"/>
                <w:bCs/>
                <w:sz w:val="24"/>
                <w:szCs w:val="24"/>
              </w:rPr>
              <w:lastRenderedPageBreak/>
              <w:t>产品服务的要求</w:t>
            </w:r>
          </w:p>
        </w:tc>
        <w:tc>
          <w:tcPr>
            <w:tcW w:w="1184" w:type="dxa"/>
            <w:vAlign w:val="center"/>
          </w:tcPr>
          <w:p w:rsidR="000E0644" w:rsidRPr="00CF0B12" w:rsidRDefault="000E0644" w:rsidP="008F6823">
            <w:pPr>
              <w:autoSpaceDE w:val="0"/>
              <w:autoSpaceDN w:val="0"/>
              <w:adjustRightInd w:val="0"/>
              <w:snapToGrid w:val="0"/>
              <w:spacing w:line="360" w:lineRule="auto"/>
              <w:ind w:rightChars="-3" w:right="-6"/>
              <w:rPr>
                <w:rFonts w:ascii="楷体" w:eastAsia="楷体" w:hAnsi="楷体"/>
                <w:bCs/>
                <w:sz w:val="24"/>
                <w:szCs w:val="24"/>
              </w:rPr>
            </w:pPr>
            <w:r w:rsidRPr="00CF0B12">
              <w:rPr>
                <w:rFonts w:ascii="楷体" w:eastAsia="楷体" w:hAnsi="楷体" w:hint="eastAsia"/>
                <w:bCs/>
                <w:sz w:val="24"/>
                <w:szCs w:val="24"/>
              </w:rPr>
              <w:t xml:space="preserve">Q:8.2 </w:t>
            </w:r>
          </w:p>
        </w:tc>
        <w:tc>
          <w:tcPr>
            <w:tcW w:w="10338" w:type="dxa"/>
            <w:vAlign w:val="center"/>
          </w:tcPr>
          <w:p w:rsidR="000E0644" w:rsidRPr="00CF0B12" w:rsidRDefault="000E0644"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供销部负责人介绍沟通方式：主要是电话、传真、资料传递、公司网站、广告等形式宣传本公司有关产品及公司的有关信誉等。</w:t>
            </w:r>
          </w:p>
          <w:p w:rsidR="000E0644" w:rsidRPr="00CF0B12" w:rsidRDefault="000E0644"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针对合同洽谈、签订、履行过程中的问题，及时电话联系，明确各自的要求，执行合同。</w:t>
            </w:r>
          </w:p>
          <w:p w:rsidR="000E0644" w:rsidRPr="00CF0B12" w:rsidRDefault="000E0644"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lastRenderedPageBreak/>
              <w:t>目前沟通效果良好。</w:t>
            </w:r>
          </w:p>
          <w:p w:rsidR="000E0644" w:rsidRPr="00CF0B12" w:rsidRDefault="000E0644"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供销部经理介绍；组织通过招标会、市场调查、客户的走访、电话、传真了解市场的需求状态。</w:t>
            </w:r>
          </w:p>
          <w:p w:rsidR="000E0644" w:rsidRPr="00CF0B12" w:rsidRDefault="000E0644"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主要业务以招标文件、订单、合同、电话、邮件、传真等形式确定与产品有关的要求，均已保存或进行相应的记录。对顾客的要求由供销部内勤直接对顾客要求进行识别、确认，对于存在的问题直接提出和顾客进行交流沟通。</w:t>
            </w:r>
          </w:p>
          <w:p w:rsidR="000E0644" w:rsidRPr="00C142AC" w:rsidRDefault="000E0644" w:rsidP="00AC324F">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对顾客的要求由销</w:t>
            </w:r>
            <w:r w:rsidRPr="00F73E51">
              <w:rPr>
                <w:rFonts w:ascii="楷体" w:eastAsia="楷体" w:hAnsi="楷体" w:hint="eastAsia"/>
                <w:bCs/>
                <w:sz w:val="24"/>
                <w:szCs w:val="24"/>
              </w:rPr>
              <w:t>售内勤直接对顾客要求进行识别、确认，对于存在的问题直接提出和顾客进行交流沟通。企业对招标文</w:t>
            </w:r>
            <w:r w:rsidRPr="00C142AC">
              <w:rPr>
                <w:rFonts w:ascii="楷体" w:eastAsia="楷体" w:hAnsi="楷体" w:cs="楷体" w:hint="eastAsia"/>
                <w:sz w:val="24"/>
                <w:szCs w:val="24"/>
              </w:rPr>
              <w:t>件要求（即产品要求）进行识别确认，由销售经理组织人员对招标文件进行研读评审，经评审能满足要求后组织进行投标，并制作标书，研读和标书制作过程即合同评审过程，参与投标是承诺可以满足顾客产品要求的标志，中标后顾客发放中标通知书和采购合同，合同内的要求与招标文件内的要求基本一致，合同由总经理或其授权人签字并加盖企业公章，视同已经过合同评审，然后回传给顾客，以作为可以满足顾客产品要求的承诺的证据。</w:t>
            </w:r>
          </w:p>
          <w:p w:rsidR="000E0644" w:rsidRDefault="000E0644" w:rsidP="00AC324F">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抽1）查2020.</w:t>
            </w:r>
            <w:r w:rsidR="00AC324F">
              <w:rPr>
                <w:rFonts w:ascii="楷体" w:eastAsia="楷体" w:hAnsi="楷体" w:cs="楷体" w:hint="eastAsia"/>
                <w:sz w:val="24"/>
                <w:szCs w:val="24"/>
              </w:rPr>
              <w:t>7</w:t>
            </w:r>
            <w:r>
              <w:rPr>
                <w:rFonts w:ascii="楷体" w:eastAsia="楷体" w:hAnsi="楷体" w:cs="楷体" w:hint="eastAsia"/>
                <w:sz w:val="24"/>
                <w:szCs w:val="24"/>
              </w:rPr>
              <w:t>.</w:t>
            </w:r>
            <w:r w:rsidR="00AC324F">
              <w:rPr>
                <w:rFonts w:ascii="楷体" w:eastAsia="楷体" w:hAnsi="楷体" w:cs="楷体" w:hint="eastAsia"/>
                <w:sz w:val="24"/>
                <w:szCs w:val="24"/>
              </w:rPr>
              <w:t>23</w:t>
            </w:r>
            <w:r>
              <w:rPr>
                <w:rFonts w:ascii="楷体" w:eastAsia="楷体" w:hAnsi="楷体" w:cs="楷体" w:hint="eastAsia"/>
                <w:sz w:val="24"/>
                <w:szCs w:val="24"/>
              </w:rPr>
              <w:t>日的《招投标文件评审记录》，包括了如下内容：顾客名称：</w:t>
            </w:r>
            <w:r w:rsidR="00AC324F" w:rsidRPr="00AC324F">
              <w:rPr>
                <w:rFonts w:ascii="楷体" w:eastAsia="楷体" w:hAnsi="楷体" w:cs="楷体" w:hint="eastAsia"/>
                <w:sz w:val="24"/>
                <w:szCs w:val="24"/>
              </w:rPr>
              <w:t>辽东学院</w:t>
            </w:r>
            <w:r>
              <w:rPr>
                <w:rFonts w:ascii="楷体" w:eastAsia="楷体" w:hAnsi="楷体" w:cs="楷体" w:hint="eastAsia"/>
                <w:sz w:val="24"/>
                <w:szCs w:val="24"/>
              </w:rPr>
              <w:t>，项目名称：</w:t>
            </w:r>
            <w:r w:rsidR="00AC324F" w:rsidRPr="00AC324F">
              <w:rPr>
                <w:rFonts w:ascii="楷体" w:eastAsia="楷体" w:hAnsi="楷体" w:cs="楷体" w:hint="eastAsia"/>
                <w:sz w:val="24"/>
                <w:szCs w:val="24"/>
              </w:rPr>
              <w:t>学生床、试验分析仪器、环保仪器、玻璃仪器</w:t>
            </w:r>
            <w:r>
              <w:rPr>
                <w:rFonts w:ascii="楷体" w:eastAsia="楷体" w:hAnsi="楷体" w:cs="楷体" w:hint="eastAsia"/>
                <w:sz w:val="24"/>
                <w:szCs w:val="24"/>
              </w:rPr>
              <w:t>1包，在招投标文件中明确了质量、价格、交货期、数量、服务、付款方式等要求，开标日期2020.</w:t>
            </w:r>
            <w:r w:rsidR="00AC324F">
              <w:rPr>
                <w:rFonts w:ascii="楷体" w:eastAsia="楷体" w:hAnsi="楷体" w:cs="楷体" w:hint="eastAsia"/>
                <w:sz w:val="24"/>
                <w:szCs w:val="24"/>
              </w:rPr>
              <w:t>8</w:t>
            </w:r>
            <w:r>
              <w:rPr>
                <w:rFonts w:ascii="楷体" w:eastAsia="楷体" w:hAnsi="楷体" w:cs="楷体" w:hint="eastAsia"/>
                <w:sz w:val="24"/>
                <w:szCs w:val="24"/>
              </w:rPr>
              <w:t>.</w:t>
            </w:r>
            <w:r w:rsidR="00AC324F">
              <w:rPr>
                <w:rFonts w:ascii="楷体" w:eastAsia="楷体" w:hAnsi="楷体" w:cs="楷体" w:hint="eastAsia"/>
                <w:sz w:val="24"/>
                <w:szCs w:val="24"/>
              </w:rPr>
              <w:t>10</w:t>
            </w:r>
            <w:r>
              <w:rPr>
                <w:rFonts w:ascii="楷体" w:eastAsia="楷体" w:hAnsi="楷体" w:cs="楷体" w:hint="eastAsia"/>
                <w:sz w:val="24"/>
                <w:szCs w:val="24"/>
              </w:rPr>
              <w:t>日，评审人员：</w:t>
            </w:r>
            <w:r w:rsidR="00AC324F" w:rsidRPr="00AC324F">
              <w:rPr>
                <w:rFonts w:ascii="楷体" w:eastAsia="楷体" w:hAnsi="楷体" w:cs="楷体" w:hint="eastAsia"/>
                <w:sz w:val="24"/>
                <w:szCs w:val="24"/>
              </w:rPr>
              <w:t>张鲁斌、</w:t>
            </w:r>
            <w:r w:rsidR="00860031">
              <w:rPr>
                <w:rFonts w:ascii="楷体" w:eastAsia="楷体" w:hAnsi="楷体" w:cs="楷体" w:hint="eastAsia"/>
                <w:sz w:val="24"/>
                <w:szCs w:val="24"/>
              </w:rPr>
              <w:t>李家顺</w:t>
            </w:r>
            <w:r>
              <w:rPr>
                <w:rFonts w:ascii="楷体" w:eastAsia="楷体" w:hAnsi="楷体" w:cs="楷体" w:hint="eastAsia"/>
                <w:sz w:val="24"/>
                <w:szCs w:val="24"/>
              </w:rPr>
              <w:t>、</w:t>
            </w:r>
            <w:r w:rsidR="00AC324F">
              <w:rPr>
                <w:rFonts w:ascii="楷体" w:eastAsia="楷体" w:hAnsi="楷体" w:cs="楷体" w:hint="eastAsia"/>
                <w:sz w:val="24"/>
                <w:szCs w:val="24"/>
              </w:rPr>
              <w:t>李康、李鹏</w:t>
            </w:r>
            <w:r>
              <w:rPr>
                <w:rFonts w:ascii="楷体" w:eastAsia="楷体" w:hAnsi="楷体" w:cs="楷体" w:hint="eastAsia"/>
                <w:sz w:val="24"/>
                <w:szCs w:val="24"/>
              </w:rPr>
              <w:t>等。</w:t>
            </w:r>
          </w:p>
          <w:p w:rsidR="000E0644" w:rsidRDefault="000E0644" w:rsidP="00AC324F">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2）再抽该公司2020.</w:t>
            </w:r>
            <w:r w:rsidR="00AC324F">
              <w:rPr>
                <w:rFonts w:ascii="楷体" w:eastAsia="楷体" w:hAnsi="楷体" w:cs="楷体" w:hint="eastAsia"/>
                <w:sz w:val="24"/>
                <w:szCs w:val="24"/>
              </w:rPr>
              <w:t>8</w:t>
            </w:r>
            <w:r>
              <w:rPr>
                <w:rFonts w:ascii="楷体" w:eastAsia="楷体" w:hAnsi="楷体" w:cs="楷体" w:hint="eastAsia"/>
                <w:sz w:val="24"/>
                <w:szCs w:val="24"/>
              </w:rPr>
              <w:t>.</w:t>
            </w:r>
            <w:r w:rsidR="00AC324F">
              <w:rPr>
                <w:rFonts w:ascii="楷体" w:eastAsia="楷体" w:hAnsi="楷体" w:cs="楷体" w:hint="eastAsia"/>
                <w:sz w:val="24"/>
                <w:szCs w:val="24"/>
              </w:rPr>
              <w:t>6</w:t>
            </w:r>
            <w:r>
              <w:rPr>
                <w:rFonts w:ascii="楷体" w:eastAsia="楷体" w:hAnsi="楷体" w:cs="楷体" w:hint="eastAsia"/>
                <w:sz w:val="24"/>
                <w:szCs w:val="24"/>
              </w:rPr>
              <w:t>日</w:t>
            </w:r>
            <w:r w:rsidR="00AC324F" w:rsidRPr="00AC324F">
              <w:rPr>
                <w:rFonts w:ascii="楷体" w:eastAsia="楷体" w:hAnsi="楷体" w:cs="楷体" w:hint="eastAsia"/>
                <w:sz w:val="24"/>
                <w:szCs w:val="24"/>
              </w:rPr>
              <w:t>寿光市职业学院</w:t>
            </w:r>
            <w:r>
              <w:rPr>
                <w:rFonts w:ascii="楷体" w:eastAsia="楷体" w:hAnsi="楷体" w:cs="楷体" w:hint="eastAsia"/>
                <w:sz w:val="24"/>
                <w:szCs w:val="24"/>
              </w:rPr>
              <w:t>的《招投标文件评审记录》，项目名称</w:t>
            </w:r>
            <w:r w:rsidR="00AC324F" w:rsidRPr="00AC324F">
              <w:rPr>
                <w:rFonts w:ascii="楷体" w:eastAsia="楷体" w:hAnsi="楷体" w:cs="楷体" w:hint="eastAsia"/>
                <w:sz w:val="24"/>
                <w:szCs w:val="24"/>
              </w:rPr>
              <w:t>实验室设备、心理咨询室设备、厨房设备、餐具</w:t>
            </w:r>
            <w:r>
              <w:rPr>
                <w:rFonts w:ascii="楷体" w:eastAsia="楷体" w:hAnsi="楷体" w:cs="楷体" w:hint="eastAsia"/>
                <w:sz w:val="24"/>
                <w:szCs w:val="24"/>
              </w:rPr>
              <w:t>1包。</w:t>
            </w:r>
          </w:p>
          <w:p w:rsidR="000E0644" w:rsidRDefault="000E0644" w:rsidP="00AC324F">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3）再抽2020.</w:t>
            </w:r>
            <w:r w:rsidR="00AC324F">
              <w:rPr>
                <w:rFonts w:ascii="楷体" w:eastAsia="楷体" w:hAnsi="楷体" w:cs="楷体" w:hint="eastAsia"/>
                <w:sz w:val="24"/>
                <w:szCs w:val="24"/>
              </w:rPr>
              <w:t>9</w:t>
            </w:r>
            <w:r>
              <w:rPr>
                <w:rFonts w:ascii="楷体" w:eastAsia="楷体" w:hAnsi="楷体" w:cs="楷体" w:hint="eastAsia"/>
                <w:sz w:val="24"/>
                <w:szCs w:val="24"/>
              </w:rPr>
              <w:t>.1</w:t>
            </w:r>
            <w:r w:rsidR="00AC324F">
              <w:rPr>
                <w:rFonts w:ascii="楷体" w:eastAsia="楷体" w:hAnsi="楷体" w:cs="楷体" w:hint="eastAsia"/>
                <w:sz w:val="24"/>
                <w:szCs w:val="24"/>
              </w:rPr>
              <w:t>1</w:t>
            </w:r>
            <w:r>
              <w:rPr>
                <w:rFonts w:ascii="楷体" w:eastAsia="楷体" w:hAnsi="楷体" w:cs="楷体" w:hint="eastAsia"/>
                <w:sz w:val="24"/>
                <w:szCs w:val="24"/>
              </w:rPr>
              <w:t>日</w:t>
            </w:r>
            <w:r w:rsidR="00AC324F" w:rsidRPr="00AC324F">
              <w:rPr>
                <w:rFonts w:ascii="楷体" w:eastAsia="楷体" w:hAnsi="楷体" w:cs="楷体" w:hint="eastAsia"/>
                <w:sz w:val="24"/>
                <w:szCs w:val="24"/>
              </w:rPr>
              <w:t>大同</w:t>
            </w:r>
            <w:proofErr w:type="gramStart"/>
            <w:r w:rsidR="00AC324F" w:rsidRPr="00AC324F">
              <w:rPr>
                <w:rFonts w:ascii="楷体" w:eastAsia="楷体" w:hAnsi="楷体" w:cs="楷体" w:hint="eastAsia"/>
                <w:sz w:val="24"/>
                <w:szCs w:val="24"/>
              </w:rPr>
              <w:t>市教体局</w:t>
            </w:r>
            <w:proofErr w:type="gramEnd"/>
            <w:r>
              <w:rPr>
                <w:rFonts w:ascii="楷体" w:eastAsia="楷体" w:hAnsi="楷体" w:cs="楷体" w:hint="eastAsia"/>
                <w:sz w:val="24"/>
                <w:szCs w:val="24"/>
              </w:rPr>
              <w:t>的《招投标文件评审记录》，项目名称：</w:t>
            </w:r>
            <w:r w:rsidR="00AC324F" w:rsidRPr="00AC324F">
              <w:rPr>
                <w:rFonts w:ascii="楷体" w:eastAsia="楷体" w:hAnsi="楷体" w:cs="楷体" w:hint="eastAsia"/>
                <w:sz w:val="24"/>
                <w:szCs w:val="24"/>
              </w:rPr>
              <w:t>探究仪器、课桌椅、公寓家具、校服</w:t>
            </w:r>
            <w:r w:rsidRPr="007E3E47">
              <w:rPr>
                <w:rFonts w:ascii="楷体" w:eastAsia="楷体" w:hAnsi="楷体" w:cs="楷体" w:hint="eastAsia"/>
                <w:sz w:val="24"/>
                <w:szCs w:val="24"/>
              </w:rPr>
              <w:t>1</w:t>
            </w:r>
            <w:r>
              <w:rPr>
                <w:rFonts w:ascii="楷体" w:eastAsia="楷体" w:hAnsi="楷体" w:cs="楷体" w:hint="eastAsia"/>
                <w:sz w:val="24"/>
                <w:szCs w:val="24"/>
              </w:rPr>
              <w:t>包；再抽2020.</w:t>
            </w:r>
            <w:r w:rsidR="00AC324F">
              <w:rPr>
                <w:rFonts w:ascii="楷体" w:eastAsia="楷体" w:hAnsi="楷体" w:cs="楷体" w:hint="eastAsia"/>
                <w:sz w:val="24"/>
                <w:szCs w:val="24"/>
              </w:rPr>
              <w:t>10</w:t>
            </w:r>
            <w:r>
              <w:rPr>
                <w:rFonts w:ascii="楷体" w:eastAsia="楷体" w:hAnsi="楷体" w:cs="楷体" w:hint="eastAsia"/>
                <w:sz w:val="24"/>
                <w:szCs w:val="24"/>
              </w:rPr>
              <w:t>.</w:t>
            </w:r>
            <w:r w:rsidR="00AC324F">
              <w:rPr>
                <w:rFonts w:ascii="楷体" w:eastAsia="楷体" w:hAnsi="楷体" w:cs="楷体" w:hint="eastAsia"/>
                <w:sz w:val="24"/>
                <w:szCs w:val="24"/>
              </w:rPr>
              <w:t>27</w:t>
            </w:r>
            <w:r>
              <w:rPr>
                <w:rFonts w:ascii="楷体" w:eastAsia="楷体" w:hAnsi="楷体" w:cs="楷体" w:hint="eastAsia"/>
                <w:sz w:val="24"/>
                <w:szCs w:val="24"/>
              </w:rPr>
              <w:t>日</w:t>
            </w:r>
            <w:r w:rsidR="00AC324F" w:rsidRPr="00AC324F">
              <w:rPr>
                <w:rFonts w:ascii="楷体" w:eastAsia="楷体" w:hAnsi="楷体" w:cs="楷体" w:hint="eastAsia"/>
                <w:sz w:val="24"/>
                <w:szCs w:val="24"/>
              </w:rPr>
              <w:t>德州市教育局</w:t>
            </w:r>
            <w:r>
              <w:rPr>
                <w:rFonts w:ascii="楷体" w:eastAsia="楷体" w:hAnsi="楷体" w:cs="楷体" w:hint="eastAsia"/>
                <w:sz w:val="24"/>
                <w:szCs w:val="24"/>
              </w:rPr>
              <w:t>的《招投标文件评审记录》，项目名称：</w:t>
            </w:r>
            <w:r w:rsidR="00AC324F" w:rsidRPr="00AC324F">
              <w:rPr>
                <w:rFonts w:ascii="楷体" w:eastAsia="楷体" w:hAnsi="楷体" w:cs="楷体" w:hint="eastAsia"/>
                <w:sz w:val="24"/>
                <w:szCs w:val="24"/>
              </w:rPr>
              <w:t>科普仪器、心理咨询室设备、校服、仪器橱柜</w:t>
            </w:r>
            <w:r w:rsidRPr="007E3E47">
              <w:rPr>
                <w:rFonts w:ascii="楷体" w:eastAsia="楷体" w:hAnsi="楷体" w:cs="楷体" w:hint="eastAsia"/>
                <w:sz w:val="24"/>
                <w:szCs w:val="24"/>
              </w:rPr>
              <w:t>1</w:t>
            </w:r>
            <w:r>
              <w:rPr>
                <w:rFonts w:ascii="楷体" w:eastAsia="楷体" w:hAnsi="楷体" w:cs="楷体" w:hint="eastAsia"/>
                <w:sz w:val="24"/>
                <w:szCs w:val="24"/>
              </w:rPr>
              <w:t>包；202</w:t>
            </w:r>
            <w:r w:rsidR="00AC324F">
              <w:rPr>
                <w:rFonts w:ascii="楷体" w:eastAsia="楷体" w:hAnsi="楷体" w:cs="楷体" w:hint="eastAsia"/>
                <w:sz w:val="24"/>
                <w:szCs w:val="24"/>
              </w:rPr>
              <w:t>1</w:t>
            </w:r>
            <w:r>
              <w:rPr>
                <w:rFonts w:ascii="楷体" w:eastAsia="楷体" w:hAnsi="楷体" w:cs="楷体" w:hint="eastAsia"/>
                <w:sz w:val="24"/>
                <w:szCs w:val="24"/>
              </w:rPr>
              <w:t>.</w:t>
            </w:r>
            <w:r w:rsidR="00AC324F">
              <w:rPr>
                <w:rFonts w:ascii="楷体" w:eastAsia="楷体" w:hAnsi="楷体" w:cs="楷体" w:hint="eastAsia"/>
                <w:sz w:val="24"/>
                <w:szCs w:val="24"/>
              </w:rPr>
              <w:t>1</w:t>
            </w:r>
            <w:r>
              <w:rPr>
                <w:rFonts w:ascii="楷体" w:eastAsia="楷体" w:hAnsi="楷体" w:cs="楷体" w:hint="eastAsia"/>
                <w:sz w:val="24"/>
                <w:szCs w:val="24"/>
              </w:rPr>
              <w:t>.</w:t>
            </w:r>
            <w:r w:rsidR="00AC324F">
              <w:rPr>
                <w:rFonts w:ascii="楷体" w:eastAsia="楷体" w:hAnsi="楷体" w:cs="楷体" w:hint="eastAsia"/>
                <w:sz w:val="24"/>
                <w:szCs w:val="24"/>
              </w:rPr>
              <w:t>20</w:t>
            </w:r>
            <w:r>
              <w:rPr>
                <w:rFonts w:ascii="楷体" w:eastAsia="楷体" w:hAnsi="楷体" w:cs="楷体" w:hint="eastAsia"/>
                <w:sz w:val="24"/>
                <w:szCs w:val="24"/>
              </w:rPr>
              <w:t>日</w:t>
            </w:r>
            <w:r w:rsidR="00AC324F" w:rsidRPr="00AC324F">
              <w:rPr>
                <w:rFonts w:ascii="楷体" w:eastAsia="楷体" w:hAnsi="楷体" w:cs="楷体" w:hint="eastAsia"/>
                <w:sz w:val="24"/>
                <w:szCs w:val="24"/>
              </w:rPr>
              <w:t>济宁医学院</w:t>
            </w:r>
            <w:r>
              <w:rPr>
                <w:rFonts w:ascii="楷体" w:eastAsia="楷体" w:hAnsi="楷体" w:cs="楷体" w:hint="eastAsia"/>
                <w:sz w:val="24"/>
                <w:szCs w:val="24"/>
              </w:rPr>
              <w:t>的《招投标文件评审记录》，项目名称：</w:t>
            </w:r>
            <w:bookmarkStart w:id="1" w:name="OLE_LINK14"/>
            <w:r w:rsidR="00AC324F" w:rsidRPr="00AC324F">
              <w:rPr>
                <w:rFonts w:ascii="楷体" w:eastAsia="楷体" w:hAnsi="楷体" w:cs="楷体" w:hint="eastAsia"/>
                <w:sz w:val="24"/>
                <w:szCs w:val="24"/>
              </w:rPr>
              <w:t>数码产品、家用电器、公寓</w:t>
            </w:r>
            <w:proofErr w:type="gramStart"/>
            <w:r w:rsidR="00AC324F" w:rsidRPr="00AC324F">
              <w:rPr>
                <w:rFonts w:ascii="楷体" w:eastAsia="楷体" w:hAnsi="楷体" w:cs="楷体" w:hint="eastAsia"/>
                <w:sz w:val="24"/>
                <w:szCs w:val="24"/>
              </w:rPr>
              <w:t>家俱</w:t>
            </w:r>
            <w:proofErr w:type="gramEnd"/>
            <w:r w:rsidR="00AC324F" w:rsidRPr="00AC324F">
              <w:rPr>
                <w:rFonts w:ascii="楷体" w:eastAsia="楷体" w:hAnsi="楷体" w:cs="楷体" w:hint="eastAsia"/>
                <w:sz w:val="24"/>
                <w:szCs w:val="24"/>
              </w:rPr>
              <w:t>、</w:t>
            </w:r>
            <w:bookmarkEnd w:id="1"/>
            <w:r w:rsidR="00AC324F" w:rsidRPr="00AC324F">
              <w:rPr>
                <w:rFonts w:ascii="楷体" w:eastAsia="楷体" w:hAnsi="楷体" w:cs="楷体" w:hint="eastAsia"/>
                <w:sz w:val="24"/>
                <w:szCs w:val="24"/>
              </w:rPr>
              <w:t>厨房设备</w:t>
            </w:r>
            <w:r>
              <w:rPr>
                <w:rFonts w:ascii="楷体" w:eastAsia="楷体" w:hAnsi="楷体" w:cs="楷体" w:hint="eastAsia"/>
                <w:sz w:val="24"/>
                <w:szCs w:val="24"/>
              </w:rPr>
              <w:t>1包。</w:t>
            </w:r>
          </w:p>
          <w:p w:rsidR="000E0644" w:rsidRDefault="000E0644" w:rsidP="00AC324F">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评审基本同上，以上评审均在开标和签订正式合同之前进行。</w:t>
            </w:r>
          </w:p>
          <w:p w:rsidR="000E0644" w:rsidRPr="00FA1C9B" w:rsidRDefault="000E0644" w:rsidP="00AC324F">
            <w:pPr>
              <w:spacing w:line="360" w:lineRule="auto"/>
              <w:ind w:rightChars="-3" w:right="-6" w:firstLineChars="200" w:firstLine="480"/>
              <w:rPr>
                <w:rFonts w:ascii="楷体" w:eastAsia="楷体" w:hAnsi="楷体" w:cs="楷体"/>
                <w:sz w:val="24"/>
                <w:szCs w:val="24"/>
              </w:rPr>
            </w:pPr>
            <w:r w:rsidRPr="00FA1C9B">
              <w:rPr>
                <w:rFonts w:ascii="楷体" w:eastAsia="楷体" w:hAnsi="楷体" w:cs="楷体" w:hint="eastAsia"/>
                <w:sz w:val="24"/>
                <w:szCs w:val="24"/>
              </w:rPr>
              <w:t>经过查阅企业订单文件，并与</w:t>
            </w:r>
            <w:r>
              <w:rPr>
                <w:rFonts w:ascii="楷体" w:eastAsia="楷体" w:hAnsi="楷体" w:cs="楷体" w:hint="eastAsia"/>
                <w:sz w:val="24"/>
                <w:szCs w:val="24"/>
              </w:rPr>
              <w:t>供销</w:t>
            </w:r>
            <w:r w:rsidRPr="00FA1C9B">
              <w:rPr>
                <w:rFonts w:ascii="楷体" w:eastAsia="楷体" w:hAnsi="楷体" w:cs="楷体" w:hint="eastAsia"/>
                <w:sz w:val="24"/>
                <w:szCs w:val="24"/>
              </w:rPr>
              <w:t>部负责人进行沟通，目前暂无产品和订单变更的情况；后续经营中，如出现有产品和订单要求的变更，将按照文件规定要求进行控制。</w:t>
            </w:r>
          </w:p>
          <w:p w:rsidR="000E0644" w:rsidRPr="00CF0B12" w:rsidRDefault="000E0644"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产品要求的评审基本符合标准要求。</w:t>
            </w:r>
          </w:p>
        </w:tc>
        <w:tc>
          <w:tcPr>
            <w:tcW w:w="1276" w:type="dxa"/>
          </w:tcPr>
          <w:p w:rsidR="000E0644" w:rsidRPr="00B20E72" w:rsidRDefault="000E0644" w:rsidP="006354BB">
            <w:pPr>
              <w:spacing w:line="360" w:lineRule="auto"/>
              <w:rPr>
                <w:rFonts w:ascii="楷体" w:eastAsia="楷体" w:hAnsi="楷体"/>
                <w:sz w:val="24"/>
                <w:szCs w:val="24"/>
              </w:rPr>
            </w:pPr>
          </w:p>
        </w:tc>
      </w:tr>
      <w:tr w:rsidR="000E0644" w:rsidRPr="00B20E72" w:rsidTr="001D48D9">
        <w:trPr>
          <w:trHeight w:val="1101"/>
        </w:trPr>
        <w:tc>
          <w:tcPr>
            <w:tcW w:w="1627" w:type="dxa"/>
            <w:vAlign w:val="center"/>
          </w:tcPr>
          <w:p w:rsidR="000E0644" w:rsidRDefault="000E0644">
            <w:pPr>
              <w:spacing w:line="360" w:lineRule="auto"/>
              <w:rPr>
                <w:rFonts w:ascii="楷体" w:eastAsia="楷体" w:hAnsi="楷体"/>
                <w:sz w:val="24"/>
                <w:szCs w:val="24"/>
              </w:rPr>
            </w:pPr>
            <w:r>
              <w:rPr>
                <w:rFonts w:ascii="楷体" w:eastAsia="楷体" w:hAnsi="楷体" w:cs="Arial" w:hint="eastAsia"/>
                <w:sz w:val="24"/>
                <w:szCs w:val="24"/>
              </w:rPr>
              <w:lastRenderedPageBreak/>
              <w:t>销售和服务提供的控制</w:t>
            </w:r>
          </w:p>
        </w:tc>
        <w:tc>
          <w:tcPr>
            <w:tcW w:w="1184" w:type="dxa"/>
            <w:vAlign w:val="center"/>
          </w:tcPr>
          <w:p w:rsidR="000E0644" w:rsidRDefault="000E0644">
            <w:pPr>
              <w:spacing w:line="360" w:lineRule="auto"/>
              <w:ind w:rightChars="-3" w:right="-6"/>
              <w:rPr>
                <w:rFonts w:ascii="楷体" w:eastAsia="楷体" w:hAnsi="楷体" w:cs="楷体"/>
                <w:sz w:val="24"/>
                <w:szCs w:val="24"/>
              </w:rPr>
            </w:pPr>
          </w:p>
          <w:p w:rsidR="000E0644" w:rsidRDefault="000E0644">
            <w:pPr>
              <w:spacing w:line="360" w:lineRule="auto"/>
              <w:ind w:rightChars="-3" w:right="-6"/>
              <w:rPr>
                <w:rFonts w:ascii="楷体" w:eastAsia="楷体" w:hAnsi="楷体" w:cs="楷体"/>
                <w:sz w:val="24"/>
                <w:szCs w:val="24"/>
              </w:rPr>
            </w:pPr>
          </w:p>
          <w:p w:rsidR="000E0644" w:rsidRDefault="000E0644">
            <w:pPr>
              <w:spacing w:line="360" w:lineRule="auto"/>
              <w:ind w:rightChars="-3" w:right="-6"/>
              <w:rPr>
                <w:rFonts w:ascii="楷体" w:eastAsia="楷体" w:hAnsi="楷体" w:cs="楷体"/>
                <w:sz w:val="24"/>
                <w:szCs w:val="24"/>
              </w:rPr>
            </w:pPr>
          </w:p>
          <w:p w:rsidR="000E0644" w:rsidRDefault="000E0644">
            <w:pPr>
              <w:spacing w:line="360" w:lineRule="auto"/>
              <w:ind w:rightChars="-3" w:right="-6"/>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Arial" w:hint="eastAsia"/>
                <w:sz w:val="24"/>
                <w:szCs w:val="24"/>
              </w:rPr>
              <w:t>8.5.1</w:t>
            </w:r>
            <w:r>
              <w:rPr>
                <w:rFonts w:ascii="楷体" w:eastAsia="楷体" w:hAnsi="楷体" w:cs="楷体" w:hint="eastAsia"/>
                <w:sz w:val="24"/>
                <w:szCs w:val="24"/>
              </w:rPr>
              <w:t xml:space="preserve"> </w:t>
            </w:r>
          </w:p>
          <w:p w:rsidR="000E0644" w:rsidRDefault="000E0644">
            <w:pPr>
              <w:spacing w:line="360" w:lineRule="auto"/>
              <w:ind w:rightChars="-3" w:right="-6"/>
              <w:rPr>
                <w:rFonts w:ascii="楷体" w:eastAsia="楷体" w:hAnsi="楷体" w:cs="楷体"/>
                <w:sz w:val="24"/>
                <w:szCs w:val="24"/>
              </w:rPr>
            </w:pPr>
          </w:p>
          <w:p w:rsidR="000E0644" w:rsidRDefault="000E0644">
            <w:pPr>
              <w:spacing w:line="360" w:lineRule="auto"/>
              <w:ind w:rightChars="-3" w:right="-6"/>
              <w:rPr>
                <w:rFonts w:ascii="楷体" w:eastAsia="楷体" w:hAnsi="楷体" w:cs="楷体"/>
                <w:sz w:val="24"/>
                <w:szCs w:val="24"/>
              </w:rPr>
            </w:pPr>
          </w:p>
          <w:p w:rsidR="000E0644" w:rsidRDefault="000E0644">
            <w:pPr>
              <w:spacing w:line="360" w:lineRule="auto"/>
              <w:ind w:rightChars="-3" w:right="-6"/>
              <w:rPr>
                <w:rFonts w:ascii="楷体" w:eastAsia="楷体" w:hAnsi="楷体" w:cs="楷体"/>
                <w:sz w:val="24"/>
                <w:szCs w:val="24"/>
              </w:rPr>
            </w:pPr>
          </w:p>
          <w:p w:rsidR="000E0644" w:rsidRDefault="000E0644">
            <w:pPr>
              <w:spacing w:line="360" w:lineRule="auto"/>
              <w:ind w:rightChars="-3" w:right="-6"/>
              <w:rPr>
                <w:rFonts w:ascii="楷体" w:eastAsia="楷体" w:hAnsi="楷体" w:cs="楷体"/>
                <w:sz w:val="24"/>
                <w:szCs w:val="24"/>
              </w:rPr>
            </w:pPr>
          </w:p>
          <w:p w:rsidR="000E0644" w:rsidRDefault="000E0644">
            <w:pPr>
              <w:spacing w:line="360" w:lineRule="auto"/>
              <w:ind w:rightChars="-3" w:right="-6"/>
              <w:rPr>
                <w:rFonts w:ascii="楷体" w:eastAsia="楷体" w:hAnsi="楷体" w:cs="楷体"/>
                <w:sz w:val="24"/>
                <w:szCs w:val="24"/>
              </w:rPr>
            </w:pPr>
          </w:p>
          <w:p w:rsidR="000E0644" w:rsidRDefault="000E0644">
            <w:pPr>
              <w:spacing w:line="360" w:lineRule="auto"/>
              <w:ind w:rightChars="-3" w:right="-6"/>
              <w:rPr>
                <w:rFonts w:ascii="楷体" w:eastAsia="楷体" w:hAnsi="楷体" w:cs="楷体"/>
                <w:sz w:val="24"/>
                <w:szCs w:val="24"/>
              </w:rPr>
            </w:pPr>
          </w:p>
          <w:p w:rsidR="000E0644" w:rsidRDefault="000E0644">
            <w:pPr>
              <w:spacing w:line="360" w:lineRule="auto"/>
              <w:ind w:rightChars="-3" w:right="-6"/>
              <w:rPr>
                <w:rFonts w:ascii="楷体" w:eastAsia="楷体" w:hAnsi="楷体" w:cs="楷体"/>
                <w:sz w:val="24"/>
                <w:szCs w:val="24"/>
              </w:rPr>
            </w:pPr>
          </w:p>
          <w:p w:rsidR="000E0644" w:rsidRDefault="000E0644">
            <w:pPr>
              <w:spacing w:line="360" w:lineRule="auto"/>
              <w:ind w:rightChars="-3" w:right="-6"/>
              <w:rPr>
                <w:rFonts w:ascii="楷体" w:eastAsia="楷体" w:hAnsi="楷体" w:cs="楷体"/>
                <w:sz w:val="24"/>
                <w:szCs w:val="24"/>
              </w:rPr>
            </w:pPr>
          </w:p>
          <w:p w:rsidR="000E0644" w:rsidRDefault="000E0644">
            <w:pPr>
              <w:spacing w:line="360" w:lineRule="auto"/>
              <w:ind w:rightChars="-3" w:right="-6"/>
              <w:rPr>
                <w:rFonts w:ascii="楷体" w:eastAsia="楷体" w:hAnsi="楷体" w:cs="楷体"/>
                <w:sz w:val="24"/>
                <w:szCs w:val="24"/>
              </w:rPr>
            </w:pPr>
          </w:p>
          <w:p w:rsidR="000E0644" w:rsidRDefault="000E0644">
            <w:pPr>
              <w:spacing w:line="360" w:lineRule="auto"/>
              <w:ind w:rightChars="-3" w:right="-6"/>
              <w:rPr>
                <w:rFonts w:ascii="楷体" w:eastAsia="楷体" w:hAnsi="楷体" w:cs="楷体"/>
                <w:sz w:val="24"/>
                <w:szCs w:val="24"/>
              </w:rPr>
            </w:pPr>
          </w:p>
          <w:p w:rsidR="000E0644" w:rsidRDefault="000E0644">
            <w:pPr>
              <w:spacing w:line="360" w:lineRule="auto"/>
              <w:ind w:rightChars="-3" w:right="-6"/>
              <w:rPr>
                <w:rFonts w:ascii="楷体" w:eastAsia="楷体" w:hAnsi="楷体" w:cs="楷体"/>
                <w:sz w:val="24"/>
                <w:szCs w:val="24"/>
              </w:rPr>
            </w:pPr>
          </w:p>
        </w:tc>
        <w:tc>
          <w:tcPr>
            <w:tcW w:w="10338" w:type="dxa"/>
            <w:vAlign w:val="center"/>
          </w:tcPr>
          <w:p w:rsidR="000E0644" w:rsidRDefault="000E0644">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公司编制并执行《营销服务提供规范》、《营销服务人员服务规范》、《售后服务规定》、《营销服务质量的控制规范》等。</w:t>
            </w:r>
          </w:p>
          <w:p w:rsidR="000E0644" w:rsidRDefault="000E0644">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现场查看营销工作情况：</w:t>
            </w:r>
          </w:p>
          <w:p w:rsidR="000E0644" w:rsidRDefault="000E0644">
            <w:pPr>
              <w:spacing w:line="360" w:lineRule="auto"/>
              <w:ind w:rightChars="-3" w:right="-6"/>
              <w:rPr>
                <w:rFonts w:ascii="楷体" w:eastAsia="楷体" w:hAnsi="楷体" w:cs="楷体"/>
                <w:sz w:val="24"/>
                <w:szCs w:val="24"/>
              </w:rPr>
            </w:pPr>
            <w:r>
              <w:rPr>
                <w:rFonts w:ascii="楷体" w:eastAsia="楷体" w:hAnsi="楷体" w:cs="楷体" w:hint="eastAsia"/>
                <w:sz w:val="24"/>
                <w:szCs w:val="24"/>
              </w:rPr>
              <w:t>1.下发的作业文件随手可得。规范规定了服务提供特性和验收标准，合同的洽商、评定和签订，售后服务保证，客户投诉的处置以及销售人员的产品知识业务能力的要求。文件可以指导销售过程的进行。</w:t>
            </w:r>
          </w:p>
          <w:p w:rsidR="000E0644" w:rsidRDefault="000E0644">
            <w:pPr>
              <w:spacing w:line="360" w:lineRule="auto"/>
              <w:ind w:rightChars="-3" w:right="-6"/>
              <w:rPr>
                <w:rFonts w:ascii="楷体" w:eastAsia="楷体" w:hAnsi="楷体" w:cs="楷体"/>
                <w:sz w:val="24"/>
                <w:szCs w:val="24"/>
              </w:rPr>
            </w:pPr>
            <w:r>
              <w:rPr>
                <w:rFonts w:ascii="楷体" w:eastAsia="楷体" w:hAnsi="楷体" w:cs="楷体" w:hint="eastAsia"/>
                <w:sz w:val="24"/>
                <w:szCs w:val="24"/>
              </w:rPr>
              <w:t>2.资源配置齐备，设施设备可以满足要求。</w:t>
            </w:r>
          </w:p>
          <w:p w:rsidR="000E0644" w:rsidRDefault="000E0644">
            <w:pPr>
              <w:spacing w:line="360" w:lineRule="auto"/>
              <w:ind w:rightChars="-3" w:right="-6"/>
              <w:rPr>
                <w:rFonts w:ascii="楷体" w:eastAsia="楷体" w:hAnsi="楷体" w:cs="楷体"/>
                <w:sz w:val="24"/>
                <w:szCs w:val="24"/>
              </w:rPr>
            </w:pPr>
            <w:r>
              <w:rPr>
                <w:rFonts w:ascii="楷体" w:eastAsia="楷体" w:hAnsi="楷体" w:cs="楷体" w:hint="eastAsia"/>
                <w:sz w:val="24"/>
                <w:szCs w:val="24"/>
              </w:rPr>
              <w:t>3.现场查看销售合同都进行了评审、加盖了公司公章，参见</w:t>
            </w:r>
            <w:r w:rsidR="00AC324F">
              <w:rPr>
                <w:rFonts w:ascii="楷体" w:eastAsia="楷体" w:hAnsi="楷体" w:cs="楷体" w:hint="eastAsia"/>
                <w:sz w:val="24"/>
                <w:szCs w:val="24"/>
              </w:rPr>
              <w:t>Q</w:t>
            </w:r>
            <w:r>
              <w:rPr>
                <w:rFonts w:ascii="楷体" w:eastAsia="楷体" w:hAnsi="楷体" w:cs="楷体" w:hint="eastAsia"/>
                <w:sz w:val="24"/>
                <w:szCs w:val="24"/>
              </w:rPr>
              <w:t>8.2</w:t>
            </w:r>
            <w:r w:rsidR="00AC324F">
              <w:rPr>
                <w:rFonts w:ascii="楷体" w:eastAsia="楷体" w:hAnsi="楷体" w:cs="楷体" w:hint="eastAsia"/>
                <w:sz w:val="24"/>
                <w:szCs w:val="24"/>
              </w:rPr>
              <w:t>审核记录</w:t>
            </w:r>
            <w:r>
              <w:rPr>
                <w:rFonts w:ascii="楷体" w:eastAsia="楷体" w:hAnsi="楷体" w:cs="楷体" w:hint="eastAsia"/>
                <w:sz w:val="24"/>
                <w:szCs w:val="24"/>
              </w:rPr>
              <w:t>。</w:t>
            </w:r>
          </w:p>
          <w:p w:rsidR="000E0644" w:rsidRDefault="000E0644">
            <w:pPr>
              <w:spacing w:line="360" w:lineRule="auto"/>
              <w:ind w:rightChars="-3" w:right="-6"/>
              <w:rPr>
                <w:rFonts w:ascii="楷体" w:eastAsia="楷体" w:hAnsi="楷体" w:cs="楷体"/>
                <w:sz w:val="24"/>
                <w:szCs w:val="24"/>
              </w:rPr>
            </w:pPr>
            <w:r>
              <w:rPr>
                <w:rFonts w:ascii="楷体" w:eastAsia="楷体" w:hAnsi="楷体" w:cs="楷体" w:hint="eastAsia"/>
                <w:sz w:val="24"/>
                <w:szCs w:val="24"/>
              </w:rPr>
              <w:t>4.现场提供有产品检验记录表、发货单、产品合格证，参见</w:t>
            </w:r>
            <w:r w:rsidR="00AC324F">
              <w:rPr>
                <w:rFonts w:ascii="楷体" w:eastAsia="楷体" w:hAnsi="楷体" w:cs="楷体" w:hint="eastAsia"/>
                <w:sz w:val="24"/>
                <w:szCs w:val="24"/>
              </w:rPr>
              <w:t>Q</w:t>
            </w:r>
            <w:r>
              <w:rPr>
                <w:rFonts w:ascii="楷体" w:eastAsia="楷体" w:hAnsi="楷体" w:cs="楷体" w:hint="eastAsia"/>
                <w:sz w:val="24"/>
                <w:szCs w:val="24"/>
              </w:rPr>
              <w:t>8.6</w:t>
            </w:r>
            <w:r w:rsidR="00AC324F">
              <w:rPr>
                <w:rFonts w:ascii="楷体" w:eastAsia="楷体" w:hAnsi="楷体" w:cs="楷体" w:hint="eastAsia"/>
                <w:sz w:val="24"/>
                <w:szCs w:val="24"/>
              </w:rPr>
              <w:t>审核记录</w:t>
            </w:r>
            <w:r>
              <w:rPr>
                <w:rFonts w:ascii="楷体" w:eastAsia="楷体" w:hAnsi="楷体" w:cs="楷体" w:hint="eastAsia"/>
                <w:sz w:val="24"/>
                <w:szCs w:val="24"/>
              </w:rPr>
              <w:t>。</w:t>
            </w:r>
          </w:p>
          <w:p w:rsidR="000E0644" w:rsidRDefault="000E0644">
            <w:pPr>
              <w:spacing w:line="360" w:lineRule="auto"/>
              <w:rPr>
                <w:rFonts w:ascii="楷体" w:eastAsia="楷体" w:hAnsi="楷体"/>
                <w:sz w:val="24"/>
                <w:szCs w:val="24"/>
              </w:rPr>
            </w:pPr>
            <w:r>
              <w:rPr>
                <w:rFonts w:ascii="楷体" w:eastAsia="楷体" w:hAnsi="楷体" w:hint="eastAsia"/>
                <w:sz w:val="24"/>
                <w:szCs w:val="24"/>
              </w:rPr>
              <w:t>5.管理人员以及业务员、质检员、库管员都经过了培训，能力满足要求，无特种作业人员。</w:t>
            </w:r>
          </w:p>
          <w:p w:rsidR="000E0644" w:rsidRDefault="000E0644">
            <w:pPr>
              <w:spacing w:line="360" w:lineRule="auto"/>
              <w:rPr>
                <w:rFonts w:ascii="楷体" w:eastAsia="楷体" w:hAnsi="楷体" w:cs="楷体"/>
                <w:sz w:val="24"/>
                <w:szCs w:val="24"/>
              </w:rPr>
            </w:pPr>
            <w:r>
              <w:rPr>
                <w:rFonts w:ascii="楷体" w:eastAsia="楷体" w:hAnsi="楷体" w:cs="楷体" w:hint="eastAsia"/>
                <w:sz w:val="24"/>
                <w:szCs w:val="24"/>
              </w:rPr>
              <w:lastRenderedPageBreak/>
              <w:t>6.公司将销售过程定为需要确认的过程</w:t>
            </w:r>
            <w:r w:rsidR="00AC324F">
              <w:rPr>
                <w:rFonts w:ascii="楷体" w:eastAsia="楷体" w:hAnsi="楷体" w:cs="楷体" w:hint="eastAsia"/>
                <w:sz w:val="24"/>
                <w:szCs w:val="24"/>
              </w:rPr>
              <w:t>，</w:t>
            </w:r>
            <w:r>
              <w:rPr>
                <w:rFonts w:ascii="楷体" w:eastAsia="楷体" w:hAnsi="楷体" w:cs="楷体" w:hint="eastAsia"/>
                <w:sz w:val="24"/>
                <w:szCs w:val="24"/>
              </w:rPr>
              <w:t>查有《特殊过程确认记录表》，2020.</w:t>
            </w:r>
            <w:r w:rsidR="00AC324F">
              <w:rPr>
                <w:rFonts w:ascii="楷体" w:eastAsia="楷体" w:hAnsi="楷体" w:cs="楷体" w:hint="eastAsia"/>
                <w:sz w:val="24"/>
                <w:szCs w:val="24"/>
              </w:rPr>
              <w:t>8</w:t>
            </w:r>
            <w:r>
              <w:rPr>
                <w:rFonts w:ascii="楷体" w:eastAsia="楷体" w:hAnsi="楷体" w:cs="楷体" w:hint="eastAsia"/>
                <w:sz w:val="24"/>
                <w:szCs w:val="24"/>
              </w:rPr>
              <w:t>.</w:t>
            </w:r>
            <w:r w:rsidR="00AC324F">
              <w:rPr>
                <w:rFonts w:ascii="楷体" w:eastAsia="楷体" w:hAnsi="楷体" w:cs="楷体" w:hint="eastAsia"/>
                <w:sz w:val="24"/>
                <w:szCs w:val="24"/>
              </w:rPr>
              <w:t>10</w:t>
            </w:r>
            <w:r>
              <w:rPr>
                <w:rFonts w:ascii="楷体" w:eastAsia="楷体" w:hAnsi="楷体" w:cs="楷体" w:hint="eastAsia"/>
                <w:sz w:val="24"/>
                <w:szCs w:val="24"/>
              </w:rPr>
              <w:t>日对销售过程的人员、机械设备、材料、控制方法、环境等方面进行了过程确认，结论：可以满足过程能力的需求、提供合格的服务</w:t>
            </w:r>
            <w:r w:rsidR="00C32434">
              <w:rPr>
                <w:rFonts w:ascii="楷体" w:eastAsia="楷体" w:hAnsi="楷体" w:cs="楷体" w:hint="eastAsia"/>
                <w:sz w:val="24"/>
                <w:szCs w:val="24"/>
              </w:rPr>
              <w:t>，</w:t>
            </w:r>
            <w:r>
              <w:rPr>
                <w:rFonts w:ascii="楷体" w:eastAsia="楷体" w:hAnsi="楷体" w:cs="楷体" w:hint="eastAsia"/>
                <w:sz w:val="24"/>
                <w:szCs w:val="24"/>
              </w:rPr>
              <w:t>确认人员：</w:t>
            </w:r>
            <w:r w:rsidR="00AC324F" w:rsidRPr="00AC324F">
              <w:rPr>
                <w:rFonts w:ascii="楷体" w:eastAsia="楷体" w:hAnsi="楷体" w:cs="楷体" w:hint="eastAsia"/>
                <w:sz w:val="24"/>
                <w:szCs w:val="24"/>
              </w:rPr>
              <w:t>李鹏、李康、张鲁斌、李家顺</w:t>
            </w:r>
            <w:r>
              <w:rPr>
                <w:rFonts w:ascii="楷体" w:eastAsia="楷体" w:hAnsi="楷体" w:cs="楷体" w:hint="eastAsia"/>
                <w:sz w:val="24"/>
                <w:szCs w:val="24"/>
              </w:rPr>
              <w:t>。</w:t>
            </w:r>
          </w:p>
          <w:p w:rsidR="000E0644" w:rsidRDefault="000E0644">
            <w:pPr>
              <w:spacing w:line="360" w:lineRule="auto"/>
              <w:ind w:rightChars="-3" w:right="-6"/>
              <w:rPr>
                <w:rFonts w:ascii="楷体" w:eastAsia="楷体" w:hAnsi="楷体" w:cs="楷体"/>
                <w:sz w:val="24"/>
                <w:szCs w:val="24"/>
              </w:rPr>
            </w:pPr>
            <w:r>
              <w:rPr>
                <w:rFonts w:ascii="楷体" w:eastAsia="楷体" w:hAnsi="楷体" w:cs="楷体" w:hint="eastAsia"/>
                <w:sz w:val="24"/>
                <w:szCs w:val="24"/>
              </w:rPr>
              <w:t>7.</w:t>
            </w:r>
            <w:r w:rsidRPr="00D001B3">
              <w:rPr>
                <w:rFonts w:ascii="楷体" w:eastAsia="楷体" w:hAnsi="楷体" w:cs="楷体" w:hint="eastAsia"/>
                <w:sz w:val="24"/>
                <w:szCs w:val="24"/>
              </w:rPr>
              <w:t>制定了销售管理制度等，规定了操</w:t>
            </w:r>
            <w:r>
              <w:rPr>
                <w:rFonts w:ascii="楷体" w:eastAsia="楷体" w:hAnsi="楷体" w:hint="eastAsia"/>
                <w:sz w:val="24"/>
                <w:szCs w:val="24"/>
              </w:rPr>
              <w:t>作的步骤、方法、注意事项等，操作人员直接按要求进行控制，防止人为错误。</w:t>
            </w:r>
          </w:p>
          <w:p w:rsidR="000E0644" w:rsidRDefault="000E0644">
            <w:pPr>
              <w:spacing w:line="360" w:lineRule="auto"/>
              <w:ind w:rightChars="-3" w:right="-6"/>
              <w:rPr>
                <w:rFonts w:ascii="楷体" w:eastAsia="楷体" w:hAnsi="楷体"/>
                <w:sz w:val="24"/>
                <w:szCs w:val="24"/>
              </w:rPr>
            </w:pPr>
            <w:r>
              <w:rPr>
                <w:rFonts w:ascii="楷体" w:eastAsia="楷体" w:hAnsi="楷体" w:cs="楷体" w:hint="eastAsia"/>
                <w:sz w:val="24"/>
                <w:szCs w:val="24"/>
              </w:rPr>
              <w:t>8.</w:t>
            </w:r>
            <w:r>
              <w:rPr>
                <w:rFonts w:ascii="楷体" w:eastAsia="楷体" w:hAnsi="楷体" w:hint="eastAsia"/>
                <w:sz w:val="24"/>
                <w:szCs w:val="24"/>
              </w:rPr>
              <w:t>所有的产品都必须经检验合格后方可交付。</w:t>
            </w:r>
            <w:r>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Pr>
                <w:rFonts w:ascii="楷体" w:eastAsia="楷体" w:hAnsi="楷体" w:hint="eastAsia"/>
                <w:sz w:val="24"/>
                <w:szCs w:val="24"/>
              </w:rPr>
              <w:t>发货前由供销部开具发货单，依据发货单发货，随货同行有产品合格证，公司负责联系货运交付到指定地点，经查出库、交付手续齐全。</w:t>
            </w:r>
            <w:r>
              <w:rPr>
                <w:rFonts w:ascii="楷体" w:eastAsia="楷体" w:hAnsi="楷体" w:cs="楷体" w:hint="eastAsia"/>
                <w:sz w:val="24"/>
                <w:szCs w:val="24"/>
              </w:rPr>
              <w:t>售后服务由供销部业务</w:t>
            </w:r>
            <w:r>
              <w:rPr>
                <w:rFonts w:ascii="楷体" w:eastAsia="楷体" w:hAnsi="楷体" w:hint="eastAsia"/>
                <w:sz w:val="24"/>
                <w:szCs w:val="24"/>
              </w:rPr>
              <w:t>员按照售后服务规范执行，去客户现场培训和演示产品的使用方法和注意事项，暂无。</w:t>
            </w:r>
          </w:p>
          <w:p w:rsidR="000E0644" w:rsidRPr="005C7970" w:rsidRDefault="000E0644">
            <w:pPr>
              <w:spacing w:line="360" w:lineRule="auto"/>
              <w:ind w:rightChars="-3" w:right="-6"/>
              <w:rPr>
                <w:rFonts w:ascii="楷体" w:eastAsia="楷体" w:hAnsi="楷体"/>
                <w:sz w:val="24"/>
                <w:szCs w:val="24"/>
              </w:rPr>
            </w:pPr>
            <w:r>
              <w:rPr>
                <w:rFonts w:ascii="楷体" w:eastAsia="楷体" w:hAnsi="楷体" w:hint="eastAsia"/>
                <w:sz w:val="24"/>
                <w:szCs w:val="24"/>
              </w:rPr>
              <w:t xml:space="preserve">9. </w:t>
            </w:r>
            <w:r w:rsidR="005C7970">
              <w:rPr>
                <w:rFonts w:ascii="楷体" w:eastAsia="楷体" w:hAnsi="楷体" w:hint="eastAsia"/>
                <w:sz w:val="24"/>
                <w:szCs w:val="24"/>
              </w:rPr>
              <w:t>张</w:t>
            </w:r>
            <w:r w:rsidRPr="00CF35BD">
              <w:rPr>
                <w:rFonts w:ascii="楷体" w:eastAsia="楷体" w:hAnsi="楷体" w:hint="eastAsia"/>
                <w:sz w:val="24"/>
                <w:szCs w:val="24"/>
              </w:rPr>
              <w:t>某正在准备发货给</w:t>
            </w:r>
            <w:r w:rsidR="005C7970" w:rsidRPr="005C7970">
              <w:rPr>
                <w:rFonts w:ascii="楷体" w:eastAsia="楷体" w:hAnsi="楷体" w:hint="eastAsia"/>
                <w:sz w:val="24"/>
                <w:szCs w:val="24"/>
              </w:rPr>
              <w:t>济宁医学院</w:t>
            </w:r>
            <w:r w:rsidRPr="00CF35BD">
              <w:rPr>
                <w:rFonts w:ascii="楷体" w:eastAsia="楷体" w:hAnsi="楷体" w:hint="eastAsia"/>
                <w:sz w:val="24"/>
                <w:szCs w:val="24"/>
              </w:rPr>
              <w:t>的</w:t>
            </w:r>
            <w:r w:rsidR="005C7970" w:rsidRPr="005C7970">
              <w:rPr>
                <w:rFonts w:ascii="楷体" w:eastAsia="楷体" w:hAnsi="楷体" w:hint="eastAsia"/>
                <w:sz w:val="24"/>
                <w:szCs w:val="24"/>
              </w:rPr>
              <w:t>数码产品、家用电器、公寓</w:t>
            </w:r>
            <w:proofErr w:type="gramStart"/>
            <w:r w:rsidR="005C7970" w:rsidRPr="005C7970">
              <w:rPr>
                <w:rFonts w:ascii="楷体" w:eastAsia="楷体" w:hAnsi="楷体" w:hint="eastAsia"/>
                <w:sz w:val="24"/>
                <w:szCs w:val="24"/>
              </w:rPr>
              <w:t>家俱</w:t>
            </w:r>
            <w:proofErr w:type="gramEnd"/>
            <w:r w:rsidR="005C7970" w:rsidRPr="005C7970">
              <w:rPr>
                <w:rFonts w:ascii="楷体" w:eastAsia="楷体" w:hAnsi="楷体" w:hint="eastAsia"/>
                <w:sz w:val="24"/>
                <w:szCs w:val="24"/>
              </w:rPr>
              <w:t>、厨房设备</w:t>
            </w:r>
            <w:r w:rsidRPr="00CF35BD">
              <w:rPr>
                <w:rFonts w:ascii="楷体" w:eastAsia="楷体" w:hAnsi="楷体" w:hint="eastAsia"/>
                <w:sz w:val="24"/>
                <w:szCs w:val="24"/>
              </w:rPr>
              <w:t>等产品的发货单。</w:t>
            </w:r>
          </w:p>
          <w:p w:rsidR="000E0644" w:rsidRDefault="000E0644">
            <w:pPr>
              <w:pStyle w:val="a6"/>
              <w:spacing w:line="360" w:lineRule="auto"/>
              <w:ind w:rightChars="-3" w:right="-6" w:firstLineChars="200" w:firstLine="480"/>
              <w:rPr>
                <w:rFonts w:ascii="楷体" w:eastAsia="楷体" w:hAnsi="楷体" w:cs="楷体"/>
                <w:kern w:val="0"/>
                <w:szCs w:val="24"/>
              </w:rPr>
            </w:pPr>
            <w:r>
              <w:rPr>
                <w:rFonts w:ascii="楷体" w:eastAsia="楷体" w:hAnsi="楷体" w:cs="楷体" w:hint="eastAsia"/>
                <w:kern w:val="0"/>
                <w:szCs w:val="24"/>
              </w:rPr>
              <w:t>组织销售服务过程的控制符合标准规定的要求。</w:t>
            </w:r>
          </w:p>
          <w:p w:rsidR="000E0644" w:rsidRDefault="000E0644">
            <w:pPr>
              <w:pStyle w:val="a6"/>
              <w:spacing w:line="360" w:lineRule="auto"/>
              <w:ind w:rightChars="-3" w:right="-6" w:firstLineChars="200" w:firstLine="480"/>
              <w:rPr>
                <w:rFonts w:ascii="楷体" w:eastAsia="楷体" w:hAnsi="楷体" w:cs="楷体"/>
                <w:kern w:val="0"/>
                <w:szCs w:val="24"/>
              </w:rPr>
            </w:pPr>
          </w:p>
        </w:tc>
        <w:tc>
          <w:tcPr>
            <w:tcW w:w="1276" w:type="dxa"/>
          </w:tcPr>
          <w:p w:rsidR="000E0644" w:rsidRPr="00B20E72" w:rsidRDefault="000E0644" w:rsidP="006354BB">
            <w:pPr>
              <w:spacing w:line="360" w:lineRule="auto"/>
              <w:rPr>
                <w:rFonts w:ascii="楷体" w:eastAsia="楷体" w:hAnsi="楷体"/>
                <w:sz w:val="24"/>
                <w:szCs w:val="24"/>
              </w:rPr>
            </w:pPr>
          </w:p>
        </w:tc>
      </w:tr>
      <w:tr w:rsidR="000E0644" w:rsidRPr="00B20E72" w:rsidTr="00960BC0">
        <w:trPr>
          <w:trHeight w:val="1101"/>
        </w:trPr>
        <w:tc>
          <w:tcPr>
            <w:tcW w:w="1627" w:type="dxa"/>
          </w:tcPr>
          <w:p w:rsidR="000E0644" w:rsidRPr="000E0644" w:rsidRDefault="000E0644" w:rsidP="000E0644">
            <w:pPr>
              <w:spacing w:line="360" w:lineRule="auto"/>
              <w:rPr>
                <w:rFonts w:ascii="楷体" w:eastAsia="楷体" w:hAnsi="楷体"/>
                <w:sz w:val="24"/>
                <w:szCs w:val="24"/>
              </w:rPr>
            </w:pPr>
            <w:r w:rsidRPr="000E0644">
              <w:rPr>
                <w:rFonts w:ascii="楷体" w:eastAsia="楷体" w:hAnsi="楷体" w:hint="eastAsia"/>
                <w:sz w:val="24"/>
                <w:szCs w:val="24"/>
              </w:rPr>
              <w:lastRenderedPageBreak/>
              <w:t>顾客或外供方财产</w:t>
            </w:r>
          </w:p>
        </w:tc>
        <w:tc>
          <w:tcPr>
            <w:tcW w:w="1184" w:type="dxa"/>
          </w:tcPr>
          <w:p w:rsidR="000E0644" w:rsidRPr="000E0644" w:rsidRDefault="000E0644" w:rsidP="000E0644">
            <w:pPr>
              <w:spacing w:line="360" w:lineRule="auto"/>
              <w:rPr>
                <w:rFonts w:ascii="楷体" w:eastAsia="楷体" w:hAnsi="楷体"/>
                <w:sz w:val="24"/>
                <w:szCs w:val="24"/>
              </w:rPr>
            </w:pPr>
            <w:r w:rsidRPr="000E0644">
              <w:rPr>
                <w:rFonts w:ascii="楷体" w:eastAsia="楷体" w:hAnsi="楷体" w:hint="eastAsia"/>
                <w:sz w:val="24"/>
                <w:szCs w:val="24"/>
              </w:rPr>
              <w:t>Q8.5.3</w:t>
            </w:r>
          </w:p>
          <w:p w:rsidR="000E0644" w:rsidRPr="000E0644" w:rsidRDefault="000E0644" w:rsidP="000E0644">
            <w:pPr>
              <w:spacing w:line="360" w:lineRule="auto"/>
              <w:rPr>
                <w:rFonts w:ascii="楷体" w:eastAsia="楷体" w:hAnsi="楷体"/>
                <w:sz w:val="24"/>
                <w:szCs w:val="24"/>
              </w:rPr>
            </w:pPr>
          </w:p>
        </w:tc>
        <w:tc>
          <w:tcPr>
            <w:tcW w:w="10338" w:type="dxa"/>
          </w:tcPr>
          <w:p w:rsidR="000E0644" w:rsidRPr="000E0644" w:rsidRDefault="000E0644" w:rsidP="005C7970">
            <w:pPr>
              <w:spacing w:line="360" w:lineRule="auto"/>
              <w:ind w:firstLineChars="200" w:firstLine="480"/>
              <w:rPr>
                <w:rFonts w:ascii="楷体" w:eastAsia="楷体" w:hAnsi="楷体"/>
                <w:sz w:val="24"/>
                <w:szCs w:val="24"/>
              </w:rPr>
            </w:pPr>
            <w:r w:rsidRPr="000E0644">
              <w:rPr>
                <w:rFonts w:ascii="楷体" w:eastAsia="楷体" w:hAnsi="楷体" w:hint="eastAsia"/>
                <w:sz w:val="24"/>
                <w:szCs w:val="24"/>
              </w:rPr>
              <w:t>顾客或外部供方的财产包括：顾客信息资质证明文件等，供销部负责顾客信息保管，防止泄露，无外部供方财产。</w:t>
            </w:r>
          </w:p>
        </w:tc>
        <w:tc>
          <w:tcPr>
            <w:tcW w:w="1276" w:type="dxa"/>
          </w:tcPr>
          <w:p w:rsidR="000E0644" w:rsidRPr="00B20E72" w:rsidRDefault="000E0644" w:rsidP="006354BB">
            <w:pPr>
              <w:spacing w:line="360" w:lineRule="auto"/>
              <w:rPr>
                <w:rFonts w:ascii="楷体" w:eastAsia="楷体" w:hAnsi="楷体"/>
                <w:sz w:val="24"/>
                <w:szCs w:val="24"/>
              </w:rPr>
            </w:pPr>
          </w:p>
        </w:tc>
      </w:tr>
      <w:tr w:rsidR="000E0644" w:rsidRPr="00B20E72" w:rsidTr="00960BC0">
        <w:trPr>
          <w:trHeight w:val="1968"/>
        </w:trPr>
        <w:tc>
          <w:tcPr>
            <w:tcW w:w="1627" w:type="dxa"/>
          </w:tcPr>
          <w:p w:rsidR="000E0644" w:rsidRPr="000E0644" w:rsidRDefault="000E0644" w:rsidP="000E0644">
            <w:pPr>
              <w:spacing w:line="360" w:lineRule="auto"/>
              <w:rPr>
                <w:rFonts w:ascii="楷体" w:eastAsia="楷体" w:hAnsi="楷体"/>
                <w:sz w:val="24"/>
                <w:szCs w:val="24"/>
              </w:rPr>
            </w:pPr>
            <w:r w:rsidRPr="000E0644">
              <w:rPr>
                <w:rFonts w:ascii="楷体" w:eastAsia="楷体" w:hAnsi="楷体" w:hint="eastAsia"/>
                <w:sz w:val="24"/>
                <w:szCs w:val="24"/>
              </w:rPr>
              <w:lastRenderedPageBreak/>
              <w:t>交付后活动</w:t>
            </w:r>
          </w:p>
        </w:tc>
        <w:tc>
          <w:tcPr>
            <w:tcW w:w="1184" w:type="dxa"/>
          </w:tcPr>
          <w:p w:rsidR="000E0644" w:rsidRPr="000E0644" w:rsidRDefault="000E0644" w:rsidP="000E0644">
            <w:pPr>
              <w:spacing w:line="360" w:lineRule="auto"/>
              <w:rPr>
                <w:rFonts w:ascii="楷体" w:eastAsia="楷体" w:hAnsi="楷体"/>
                <w:sz w:val="24"/>
                <w:szCs w:val="24"/>
              </w:rPr>
            </w:pPr>
            <w:r w:rsidRPr="000E0644">
              <w:rPr>
                <w:rFonts w:ascii="楷体" w:eastAsia="楷体" w:hAnsi="楷体" w:hint="eastAsia"/>
                <w:sz w:val="24"/>
                <w:szCs w:val="24"/>
              </w:rPr>
              <w:t>Q8.5.5</w:t>
            </w:r>
          </w:p>
        </w:tc>
        <w:tc>
          <w:tcPr>
            <w:tcW w:w="10338" w:type="dxa"/>
          </w:tcPr>
          <w:p w:rsidR="000E0644" w:rsidRPr="000E0644" w:rsidRDefault="000E0644" w:rsidP="005C7970">
            <w:pPr>
              <w:spacing w:line="360" w:lineRule="auto"/>
              <w:ind w:firstLineChars="200" w:firstLine="480"/>
              <w:rPr>
                <w:rFonts w:ascii="楷体" w:eastAsia="楷体" w:hAnsi="楷体"/>
                <w:sz w:val="24"/>
                <w:szCs w:val="24"/>
              </w:rPr>
            </w:pPr>
            <w:r w:rsidRPr="000E0644">
              <w:rPr>
                <w:rFonts w:ascii="楷体" w:eastAsia="楷体" w:hAnsi="楷体" w:hint="eastAsia"/>
                <w:sz w:val="24"/>
                <w:szCs w:val="24"/>
              </w:rPr>
              <w:t>产品交付时如客户在使用、服务过程中出现问题，先通过电话进行解决，如远程无法解决，派专人到客户现场实地解决；技术服务现场提出的问题一般24小时内现场解决。</w:t>
            </w:r>
          </w:p>
          <w:p w:rsidR="005C7970" w:rsidRDefault="000E0644" w:rsidP="005C7970">
            <w:pPr>
              <w:spacing w:line="360" w:lineRule="auto"/>
              <w:ind w:firstLineChars="200" w:firstLine="480"/>
              <w:rPr>
                <w:rFonts w:ascii="楷体" w:eastAsia="楷体" w:hAnsi="楷体"/>
                <w:sz w:val="24"/>
                <w:szCs w:val="24"/>
              </w:rPr>
            </w:pPr>
            <w:r w:rsidRPr="000E0644">
              <w:rPr>
                <w:rFonts w:ascii="楷体" w:eastAsia="楷体" w:hAnsi="楷体" w:hint="eastAsia"/>
                <w:sz w:val="24"/>
                <w:szCs w:val="24"/>
              </w:rPr>
              <w:t>提供《售后服务规定》、《售后服务人员服务规范》</w:t>
            </w:r>
            <w:r w:rsidR="005C7970">
              <w:rPr>
                <w:rFonts w:ascii="楷体" w:eastAsia="楷体" w:hAnsi="楷体" w:hint="eastAsia"/>
                <w:sz w:val="24"/>
                <w:szCs w:val="24"/>
              </w:rPr>
              <w:t>。</w:t>
            </w:r>
          </w:p>
          <w:p w:rsidR="000E0644" w:rsidRPr="000E0644" w:rsidRDefault="000E0644" w:rsidP="005C7970">
            <w:pPr>
              <w:spacing w:line="360" w:lineRule="auto"/>
              <w:ind w:firstLineChars="200" w:firstLine="480"/>
              <w:rPr>
                <w:rFonts w:ascii="楷体" w:eastAsia="楷体" w:hAnsi="楷体"/>
                <w:sz w:val="24"/>
                <w:szCs w:val="24"/>
              </w:rPr>
            </w:pPr>
            <w:r w:rsidRPr="000E0644">
              <w:rPr>
                <w:rFonts w:ascii="楷体" w:eastAsia="楷体" w:hAnsi="楷体" w:hint="eastAsia"/>
                <w:sz w:val="24"/>
                <w:szCs w:val="24"/>
              </w:rPr>
              <w:t>抽查</w:t>
            </w:r>
            <w:r w:rsidR="005C7970">
              <w:rPr>
                <w:rFonts w:ascii="楷体" w:eastAsia="楷体" w:hAnsi="楷体" w:hint="eastAsia"/>
                <w:sz w:val="24"/>
                <w:szCs w:val="24"/>
              </w:rPr>
              <w:t>《售后服务记录》，</w:t>
            </w:r>
            <w:r w:rsidRPr="000E0644">
              <w:rPr>
                <w:rFonts w:ascii="楷体" w:eastAsia="楷体" w:hAnsi="楷体" w:hint="eastAsia"/>
                <w:sz w:val="24"/>
                <w:szCs w:val="24"/>
              </w:rPr>
              <w:t>客户名</w:t>
            </w:r>
            <w:r w:rsidR="005C7970" w:rsidRPr="005C7970">
              <w:rPr>
                <w:rFonts w:ascii="楷体" w:eastAsia="楷体" w:hAnsi="楷体" w:hint="eastAsia"/>
                <w:sz w:val="24"/>
                <w:szCs w:val="24"/>
              </w:rPr>
              <w:t>辽东学院</w:t>
            </w:r>
            <w:r w:rsidR="005C7970">
              <w:rPr>
                <w:rFonts w:ascii="楷体" w:eastAsia="楷体" w:hAnsi="楷体" w:hint="eastAsia"/>
                <w:sz w:val="24"/>
                <w:szCs w:val="24"/>
              </w:rPr>
              <w:t>，服务过程</w:t>
            </w:r>
            <w:r w:rsidRPr="000E0644">
              <w:rPr>
                <w:rFonts w:ascii="楷体" w:eastAsia="楷体" w:hAnsi="楷体" w:hint="eastAsia"/>
                <w:sz w:val="24"/>
                <w:szCs w:val="24"/>
              </w:rPr>
              <w:t>:</w:t>
            </w:r>
            <w:r w:rsidR="005C7970">
              <w:rPr>
                <w:rFonts w:ascii="楷体" w:eastAsia="楷体" w:hAnsi="楷体" w:hint="eastAsia"/>
                <w:sz w:val="24"/>
                <w:szCs w:val="24"/>
              </w:rPr>
              <w:t>指导安装了</w:t>
            </w:r>
            <w:r w:rsidRPr="000E0644">
              <w:rPr>
                <w:rFonts w:ascii="楷体" w:eastAsia="楷体" w:hAnsi="楷体" w:hint="eastAsia"/>
                <w:sz w:val="24"/>
                <w:szCs w:val="24"/>
              </w:rPr>
              <w:t>交换机</w:t>
            </w:r>
            <w:r w:rsidR="005C7970">
              <w:rPr>
                <w:rFonts w:ascii="楷体" w:eastAsia="楷体" w:hAnsi="楷体" w:hint="eastAsia"/>
                <w:sz w:val="24"/>
                <w:szCs w:val="24"/>
              </w:rPr>
              <w:t>、</w:t>
            </w:r>
            <w:r w:rsidRPr="000E0644">
              <w:rPr>
                <w:rFonts w:ascii="楷体" w:eastAsia="楷体" w:hAnsi="楷体" w:hint="eastAsia"/>
                <w:sz w:val="24"/>
                <w:szCs w:val="24"/>
              </w:rPr>
              <w:t>投影机</w:t>
            </w:r>
            <w:r w:rsidR="005C7970">
              <w:rPr>
                <w:rFonts w:ascii="楷体" w:eastAsia="楷体" w:hAnsi="楷体" w:hint="eastAsia"/>
                <w:sz w:val="24"/>
                <w:szCs w:val="24"/>
              </w:rPr>
              <w:t>、</w:t>
            </w:r>
            <w:r w:rsidRPr="000E0644">
              <w:rPr>
                <w:rFonts w:ascii="楷体" w:eastAsia="楷体" w:hAnsi="楷体" w:hint="eastAsia"/>
                <w:sz w:val="24"/>
                <w:szCs w:val="24"/>
              </w:rPr>
              <w:t>监控器</w:t>
            </w:r>
            <w:r w:rsidR="005C7970">
              <w:rPr>
                <w:rFonts w:ascii="楷体" w:eastAsia="楷体" w:hAnsi="楷体" w:hint="eastAsia"/>
                <w:sz w:val="24"/>
                <w:szCs w:val="24"/>
              </w:rPr>
              <w:t>、</w:t>
            </w:r>
            <w:r w:rsidRPr="000E0644">
              <w:rPr>
                <w:rFonts w:ascii="楷体" w:eastAsia="楷体" w:hAnsi="楷体" w:hint="eastAsia"/>
                <w:sz w:val="24"/>
                <w:szCs w:val="24"/>
              </w:rPr>
              <w:t>路由器</w:t>
            </w:r>
            <w:r w:rsidR="005C7970">
              <w:rPr>
                <w:rFonts w:ascii="楷体" w:eastAsia="楷体" w:hAnsi="楷体" w:hint="eastAsia"/>
                <w:sz w:val="24"/>
                <w:szCs w:val="24"/>
              </w:rPr>
              <w:t>，服务</w:t>
            </w:r>
            <w:r w:rsidRPr="000E0644">
              <w:rPr>
                <w:rFonts w:ascii="楷体" w:eastAsia="楷体" w:hAnsi="楷体" w:hint="eastAsia"/>
                <w:sz w:val="24"/>
                <w:szCs w:val="24"/>
              </w:rPr>
              <w:t>人员</w:t>
            </w:r>
            <w:r w:rsidR="005C7970" w:rsidRPr="005C7970">
              <w:rPr>
                <w:rFonts w:ascii="楷体" w:eastAsia="楷体" w:hAnsi="楷体" w:hint="eastAsia"/>
                <w:sz w:val="24"/>
                <w:szCs w:val="24"/>
              </w:rPr>
              <w:t>张黎明，</w:t>
            </w:r>
            <w:r w:rsidR="005C7970">
              <w:rPr>
                <w:rFonts w:ascii="楷体" w:eastAsia="楷体" w:hAnsi="楷体" w:hint="eastAsia"/>
                <w:sz w:val="24"/>
                <w:szCs w:val="24"/>
              </w:rPr>
              <w:t>服务日期</w:t>
            </w:r>
            <w:r w:rsidRPr="000E0644">
              <w:rPr>
                <w:rFonts w:ascii="楷体" w:eastAsia="楷体" w:hAnsi="楷体" w:hint="eastAsia"/>
                <w:sz w:val="24"/>
                <w:szCs w:val="24"/>
              </w:rPr>
              <w:t>2020.1</w:t>
            </w:r>
            <w:r w:rsidR="005C7970">
              <w:rPr>
                <w:rFonts w:ascii="楷体" w:eastAsia="楷体" w:hAnsi="楷体" w:hint="eastAsia"/>
                <w:sz w:val="24"/>
                <w:szCs w:val="24"/>
              </w:rPr>
              <w:t>0</w:t>
            </w:r>
            <w:r w:rsidRPr="000E0644">
              <w:rPr>
                <w:rFonts w:ascii="楷体" w:eastAsia="楷体" w:hAnsi="楷体" w:hint="eastAsia"/>
                <w:sz w:val="24"/>
                <w:szCs w:val="24"/>
              </w:rPr>
              <w:t>.19</w:t>
            </w:r>
            <w:r w:rsidR="005C7970">
              <w:rPr>
                <w:rFonts w:ascii="楷体" w:eastAsia="楷体" w:hAnsi="楷体" w:hint="eastAsia"/>
                <w:sz w:val="24"/>
                <w:szCs w:val="24"/>
              </w:rPr>
              <w:t>日，客户代表签名认可。</w:t>
            </w:r>
          </w:p>
        </w:tc>
        <w:tc>
          <w:tcPr>
            <w:tcW w:w="1276" w:type="dxa"/>
          </w:tcPr>
          <w:p w:rsidR="000E0644" w:rsidRPr="00B20E72" w:rsidRDefault="000E0644" w:rsidP="006354BB">
            <w:pPr>
              <w:spacing w:line="360" w:lineRule="auto"/>
              <w:rPr>
                <w:rFonts w:ascii="楷体" w:eastAsia="楷体" w:hAnsi="楷体"/>
                <w:sz w:val="24"/>
                <w:szCs w:val="24"/>
              </w:rPr>
            </w:pPr>
          </w:p>
        </w:tc>
      </w:tr>
      <w:tr w:rsidR="000E0644" w:rsidRPr="00B20E72" w:rsidTr="001D48D9">
        <w:trPr>
          <w:trHeight w:val="1593"/>
        </w:trPr>
        <w:tc>
          <w:tcPr>
            <w:tcW w:w="1627" w:type="dxa"/>
            <w:vAlign w:val="center"/>
          </w:tcPr>
          <w:p w:rsidR="000E0644" w:rsidRPr="00B20E72" w:rsidRDefault="000E0644" w:rsidP="006354BB">
            <w:pPr>
              <w:spacing w:line="360" w:lineRule="auto"/>
              <w:rPr>
                <w:rFonts w:ascii="楷体" w:eastAsia="楷体" w:hAnsi="楷体"/>
                <w:sz w:val="24"/>
                <w:szCs w:val="24"/>
              </w:rPr>
            </w:pPr>
            <w:r w:rsidRPr="00B20E72">
              <w:rPr>
                <w:rFonts w:ascii="楷体" w:eastAsia="楷体" w:hAnsi="楷体" w:hint="eastAsia"/>
                <w:sz w:val="24"/>
                <w:szCs w:val="24"/>
              </w:rPr>
              <w:t>更改的控制</w:t>
            </w:r>
          </w:p>
        </w:tc>
        <w:tc>
          <w:tcPr>
            <w:tcW w:w="1184" w:type="dxa"/>
          </w:tcPr>
          <w:p w:rsidR="000E0644" w:rsidRPr="00B20E72" w:rsidRDefault="000E0644" w:rsidP="006354BB">
            <w:pPr>
              <w:spacing w:line="360" w:lineRule="auto"/>
              <w:rPr>
                <w:rFonts w:ascii="楷体" w:eastAsia="楷体" w:hAnsi="楷体"/>
                <w:sz w:val="24"/>
                <w:szCs w:val="24"/>
              </w:rPr>
            </w:pPr>
            <w:r w:rsidRPr="00B20E72">
              <w:rPr>
                <w:rFonts w:ascii="楷体" w:eastAsia="楷体" w:hAnsi="楷体" w:hint="eastAsia"/>
                <w:sz w:val="24"/>
                <w:szCs w:val="24"/>
              </w:rPr>
              <w:t>Q</w:t>
            </w:r>
            <w:smartTag w:uri="urn:schemas-microsoft-com:office:smarttags" w:element="chsdate">
              <w:smartTagPr>
                <w:attr w:name="IsROCDate" w:val="False"/>
                <w:attr w:name="IsLunarDate" w:val="False"/>
                <w:attr w:name="Day" w:val="08"/>
                <w:attr w:name="Month" w:val="04"/>
                <w:attr w:name="Year" w:val="2016"/>
              </w:smartTagPr>
              <w:r w:rsidRPr="00B20E72">
                <w:rPr>
                  <w:rFonts w:ascii="楷体" w:eastAsia="楷体" w:hAnsi="楷体"/>
                  <w:sz w:val="24"/>
                  <w:szCs w:val="24"/>
                </w:rPr>
                <w:t>8.5.6</w:t>
              </w:r>
            </w:smartTag>
            <w:r w:rsidRPr="00B20E72">
              <w:rPr>
                <w:rFonts w:ascii="楷体" w:eastAsia="楷体" w:hAnsi="楷体" w:hint="eastAsia"/>
                <w:sz w:val="24"/>
                <w:szCs w:val="24"/>
              </w:rPr>
              <w:t xml:space="preserve"> </w:t>
            </w:r>
          </w:p>
          <w:p w:rsidR="000E0644" w:rsidRPr="00B20E72" w:rsidRDefault="000E0644" w:rsidP="006354BB">
            <w:pPr>
              <w:spacing w:line="360" w:lineRule="auto"/>
              <w:ind w:left="105"/>
              <w:rPr>
                <w:rFonts w:ascii="楷体" w:eastAsia="楷体" w:hAnsi="楷体"/>
                <w:sz w:val="24"/>
                <w:szCs w:val="24"/>
              </w:rPr>
            </w:pPr>
          </w:p>
        </w:tc>
        <w:tc>
          <w:tcPr>
            <w:tcW w:w="10338" w:type="dxa"/>
          </w:tcPr>
          <w:p w:rsidR="000E0644" w:rsidRPr="00B20E72" w:rsidRDefault="000E0644" w:rsidP="006354BB">
            <w:pPr>
              <w:spacing w:line="360" w:lineRule="auto"/>
              <w:ind w:firstLineChars="150" w:firstLine="360"/>
              <w:rPr>
                <w:rFonts w:ascii="楷体" w:eastAsia="楷体" w:hAnsi="楷体"/>
                <w:sz w:val="24"/>
                <w:szCs w:val="24"/>
              </w:rPr>
            </w:pPr>
            <w:r w:rsidRPr="00B20E72">
              <w:rPr>
                <w:rFonts w:ascii="楷体" w:eastAsia="楷体" w:hAnsi="楷体" w:hint="eastAsia"/>
                <w:sz w:val="24"/>
                <w:szCs w:val="24"/>
              </w:rPr>
              <w:t>据销售负责人介绍目前顾客、供方比较稳定，有关的法律法规没有发生变化，公司业务比较固定，所以销售和服务的提供没有发生过更改，</w:t>
            </w:r>
            <w:r>
              <w:rPr>
                <w:rFonts w:ascii="楷体" w:eastAsia="楷体" w:hAnsi="楷体" w:hint="eastAsia"/>
                <w:sz w:val="24"/>
                <w:szCs w:val="24"/>
              </w:rPr>
              <w:t>现场</w:t>
            </w:r>
            <w:r w:rsidRPr="00B20E72">
              <w:rPr>
                <w:rFonts w:ascii="楷体" w:eastAsia="楷体" w:hAnsi="楷体" w:hint="eastAsia"/>
                <w:sz w:val="24"/>
                <w:szCs w:val="24"/>
              </w:rPr>
              <w:t>也没有发现变更情况，问其有关的要求，比较熟悉。</w:t>
            </w:r>
          </w:p>
        </w:tc>
        <w:tc>
          <w:tcPr>
            <w:tcW w:w="1276" w:type="dxa"/>
          </w:tcPr>
          <w:p w:rsidR="000E0644" w:rsidRPr="00B20E72" w:rsidRDefault="000E0644" w:rsidP="006354BB">
            <w:pPr>
              <w:spacing w:line="360" w:lineRule="auto"/>
              <w:rPr>
                <w:rFonts w:ascii="楷体" w:eastAsia="楷体" w:hAnsi="楷体"/>
                <w:sz w:val="24"/>
                <w:szCs w:val="24"/>
              </w:rPr>
            </w:pPr>
          </w:p>
        </w:tc>
      </w:tr>
      <w:tr w:rsidR="000E0644" w:rsidRPr="00B20E72" w:rsidTr="001D48D9">
        <w:trPr>
          <w:trHeight w:val="1968"/>
        </w:trPr>
        <w:tc>
          <w:tcPr>
            <w:tcW w:w="1627" w:type="dxa"/>
            <w:vAlign w:val="center"/>
          </w:tcPr>
          <w:p w:rsidR="000E0644" w:rsidRDefault="000E0644">
            <w:pPr>
              <w:spacing w:line="360" w:lineRule="auto"/>
              <w:rPr>
                <w:rFonts w:ascii="楷体" w:eastAsia="楷体" w:hAnsi="楷体"/>
                <w:sz w:val="24"/>
                <w:szCs w:val="24"/>
              </w:rPr>
            </w:pPr>
            <w:r>
              <w:rPr>
                <w:rFonts w:ascii="楷体" w:eastAsia="楷体" w:hAnsi="楷体" w:cs="Arial" w:hint="eastAsia"/>
                <w:sz w:val="24"/>
                <w:szCs w:val="24"/>
              </w:rPr>
              <w:t>客户满意</w:t>
            </w:r>
          </w:p>
        </w:tc>
        <w:tc>
          <w:tcPr>
            <w:tcW w:w="1184" w:type="dxa"/>
          </w:tcPr>
          <w:p w:rsidR="000E0644" w:rsidRDefault="000E0644">
            <w:pPr>
              <w:spacing w:line="360" w:lineRule="auto"/>
              <w:rPr>
                <w:rFonts w:ascii="楷体" w:eastAsia="楷体" w:hAnsi="楷体" w:cs="Arial"/>
                <w:sz w:val="24"/>
                <w:szCs w:val="24"/>
              </w:rPr>
            </w:pPr>
            <w:r>
              <w:rPr>
                <w:rFonts w:ascii="楷体" w:eastAsia="楷体" w:hAnsi="楷体" w:cs="Arial" w:hint="eastAsia"/>
                <w:sz w:val="24"/>
                <w:szCs w:val="24"/>
              </w:rPr>
              <w:t xml:space="preserve">Q9.1.2 </w:t>
            </w:r>
          </w:p>
        </w:tc>
        <w:tc>
          <w:tcPr>
            <w:tcW w:w="10338" w:type="dxa"/>
          </w:tcPr>
          <w:p w:rsidR="000E0644" w:rsidRDefault="000E0644">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公司通过拜访、电话、电邮、问卷等形式，收集顾客反馈信息，监视顾客满意程度，评价体系的有效性，寻求体系改进的机会。</w:t>
            </w:r>
          </w:p>
          <w:p w:rsidR="000E0644" w:rsidRDefault="000E0644">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Pr>
                <w:rFonts w:ascii="楷体" w:eastAsia="楷体" w:hAnsi="楷体" w:hint="eastAsia"/>
                <w:sz w:val="24"/>
                <w:szCs w:val="24"/>
              </w:rPr>
              <w:t>提供《顾客满意程度调查表》，调查包含：质量、交货期、服务、价格等指标，满意程度分为很</w:t>
            </w:r>
            <w:proofErr w:type="gramStart"/>
            <w:r>
              <w:rPr>
                <w:rFonts w:ascii="楷体" w:eastAsia="楷体" w:hAnsi="楷体" w:hint="eastAsia"/>
                <w:sz w:val="24"/>
                <w:szCs w:val="24"/>
              </w:rPr>
              <w:t>满意—</w:t>
            </w:r>
            <w:proofErr w:type="gramEnd"/>
            <w:r>
              <w:rPr>
                <w:rFonts w:ascii="楷体" w:eastAsia="楷体" w:hAnsi="楷体" w:hint="eastAsia"/>
                <w:sz w:val="24"/>
                <w:szCs w:val="24"/>
              </w:rPr>
              <w:t>----不满意等四个档次。被调查客户包括：</w:t>
            </w:r>
            <w:r w:rsidR="005C7970" w:rsidRPr="005C7970">
              <w:rPr>
                <w:rFonts w:ascii="楷体" w:eastAsia="楷体" w:hAnsi="楷体" w:hint="eastAsia"/>
                <w:sz w:val="24"/>
                <w:szCs w:val="24"/>
              </w:rPr>
              <w:t>辽东学院</w:t>
            </w:r>
            <w:r>
              <w:rPr>
                <w:rFonts w:ascii="楷体" w:eastAsia="楷体" w:hAnsi="楷体" w:hint="eastAsia"/>
                <w:sz w:val="24"/>
                <w:szCs w:val="24"/>
              </w:rPr>
              <w:t>等4个客户，从提供的调查表来看，客户对组织评价均为“很满意”、“满意”。</w:t>
            </w:r>
          </w:p>
          <w:p w:rsidR="000E0644" w:rsidRDefault="000E0644">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查见2020.</w:t>
            </w:r>
            <w:r w:rsidR="005C7970">
              <w:rPr>
                <w:rFonts w:ascii="楷体" w:eastAsia="楷体" w:hAnsi="楷体" w:hint="eastAsia"/>
                <w:sz w:val="24"/>
                <w:szCs w:val="24"/>
              </w:rPr>
              <w:t>12</w:t>
            </w:r>
            <w:r>
              <w:rPr>
                <w:rFonts w:ascii="楷体" w:eastAsia="楷体" w:hAnsi="楷体" w:hint="eastAsia"/>
                <w:sz w:val="24"/>
                <w:szCs w:val="24"/>
              </w:rPr>
              <w:t>.2</w:t>
            </w:r>
            <w:r w:rsidR="005C7970">
              <w:rPr>
                <w:rFonts w:ascii="楷体" w:eastAsia="楷体" w:hAnsi="楷体" w:hint="eastAsia"/>
                <w:sz w:val="24"/>
                <w:szCs w:val="24"/>
              </w:rPr>
              <w:t>7</w:t>
            </w:r>
            <w:r>
              <w:rPr>
                <w:rFonts w:ascii="楷体" w:eastAsia="楷体" w:hAnsi="楷体" w:hint="eastAsia"/>
                <w:sz w:val="24"/>
                <w:szCs w:val="24"/>
              </w:rPr>
              <w:t>日《顾客满意度统计分析表》，编写</w:t>
            </w:r>
            <w:r w:rsidR="00860031">
              <w:rPr>
                <w:rFonts w:ascii="楷体" w:eastAsia="楷体" w:hAnsi="楷体" w:hint="eastAsia"/>
                <w:sz w:val="24"/>
                <w:szCs w:val="24"/>
              </w:rPr>
              <w:t>李家顺</w:t>
            </w:r>
            <w:r>
              <w:rPr>
                <w:rFonts w:ascii="楷体" w:eastAsia="楷体" w:hAnsi="楷体" w:hint="eastAsia"/>
                <w:sz w:val="24"/>
                <w:szCs w:val="24"/>
              </w:rPr>
              <w:t>，审批</w:t>
            </w:r>
            <w:r w:rsidR="00854639">
              <w:rPr>
                <w:rFonts w:ascii="楷体" w:eastAsia="楷体" w:hAnsi="楷体" w:hint="eastAsia"/>
                <w:sz w:val="24"/>
                <w:szCs w:val="24"/>
              </w:rPr>
              <w:t>李鹏</w:t>
            </w:r>
            <w:r>
              <w:rPr>
                <w:rFonts w:ascii="楷体" w:eastAsia="楷体" w:hAnsi="楷体" w:hint="eastAsia"/>
                <w:sz w:val="24"/>
                <w:szCs w:val="24"/>
              </w:rPr>
              <w:t>。对顾客满意度指标完成情况、顾客建议改进方向等予以分析汇总，经评价测算客户满意度得分96%。顾客改进建议：公司统一组织宣传活动，加强形象品牌宣传。</w:t>
            </w:r>
          </w:p>
          <w:p w:rsidR="000E0644" w:rsidRDefault="000E0644">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企业对顾客满意度调查样本量较低，调查数据的全面性、客观性等有待进一步改善，顾客建议的跟踪处理反馈等方面有待进一步改善，</w:t>
            </w:r>
            <w:proofErr w:type="gramStart"/>
            <w:r>
              <w:rPr>
                <w:rFonts w:ascii="楷体" w:eastAsia="楷体" w:hAnsi="楷体" w:hint="eastAsia"/>
                <w:sz w:val="24"/>
                <w:szCs w:val="24"/>
              </w:rPr>
              <w:t>已交流</w:t>
            </w:r>
            <w:proofErr w:type="gramEnd"/>
            <w:r>
              <w:rPr>
                <w:rFonts w:ascii="楷体" w:eastAsia="楷体" w:hAnsi="楷体" w:hint="eastAsia"/>
                <w:sz w:val="24"/>
                <w:szCs w:val="24"/>
              </w:rPr>
              <w:t>改进。</w:t>
            </w:r>
          </w:p>
          <w:p w:rsidR="000E0644" w:rsidRDefault="000E0644">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企业对顾客满意度的调查、分析利用进行了策划并实施，基本符合标准条款的要求。</w:t>
            </w:r>
          </w:p>
        </w:tc>
        <w:tc>
          <w:tcPr>
            <w:tcW w:w="1276" w:type="dxa"/>
          </w:tcPr>
          <w:p w:rsidR="000E0644" w:rsidRPr="00B20E72" w:rsidRDefault="000E0644" w:rsidP="006354BB">
            <w:pPr>
              <w:spacing w:line="360" w:lineRule="auto"/>
              <w:rPr>
                <w:rFonts w:ascii="楷体" w:eastAsia="楷体" w:hAnsi="楷体"/>
                <w:sz w:val="24"/>
                <w:szCs w:val="24"/>
              </w:rPr>
            </w:pPr>
          </w:p>
        </w:tc>
      </w:tr>
      <w:tr w:rsidR="000E0644" w:rsidRPr="00B20E72" w:rsidTr="001D48D9">
        <w:trPr>
          <w:trHeight w:val="2110"/>
        </w:trPr>
        <w:tc>
          <w:tcPr>
            <w:tcW w:w="1627" w:type="dxa"/>
            <w:vAlign w:val="center"/>
          </w:tcPr>
          <w:p w:rsidR="000E0644" w:rsidRDefault="000E0644">
            <w:pPr>
              <w:spacing w:line="360" w:lineRule="auto"/>
              <w:rPr>
                <w:rFonts w:ascii="楷体" w:eastAsia="楷体" w:hAnsi="楷体"/>
                <w:sz w:val="24"/>
                <w:szCs w:val="24"/>
              </w:rPr>
            </w:pPr>
            <w:r>
              <w:rPr>
                <w:rFonts w:ascii="楷体" w:eastAsia="楷体" w:hAnsi="楷体" w:cs="Arial" w:hint="eastAsia"/>
                <w:sz w:val="24"/>
                <w:szCs w:val="24"/>
              </w:rPr>
              <w:lastRenderedPageBreak/>
              <w:t>环境因素</w:t>
            </w:r>
            <w:r>
              <w:rPr>
                <w:rFonts w:ascii="楷体" w:eastAsia="楷体" w:hAnsi="楷体" w:cs="楷体" w:hint="eastAsia"/>
                <w:sz w:val="24"/>
                <w:szCs w:val="24"/>
              </w:rPr>
              <w:t>、</w:t>
            </w:r>
            <w:r>
              <w:rPr>
                <w:rFonts w:ascii="楷体" w:eastAsia="楷体" w:hAnsi="楷体" w:cs="Arial" w:hint="eastAsia"/>
                <w:sz w:val="24"/>
                <w:szCs w:val="24"/>
              </w:rPr>
              <w:t>危险源辨识与评价</w:t>
            </w:r>
          </w:p>
        </w:tc>
        <w:tc>
          <w:tcPr>
            <w:tcW w:w="1184" w:type="dxa"/>
            <w:vAlign w:val="center"/>
          </w:tcPr>
          <w:p w:rsidR="000E0644" w:rsidRDefault="000E0644">
            <w:pPr>
              <w:spacing w:line="360" w:lineRule="auto"/>
              <w:rPr>
                <w:rFonts w:ascii="楷体" w:eastAsia="楷体" w:hAnsi="楷体" w:cs="楷体"/>
                <w:sz w:val="24"/>
                <w:szCs w:val="24"/>
              </w:rPr>
            </w:pPr>
          </w:p>
          <w:p w:rsidR="000E0644" w:rsidRDefault="000E0644">
            <w:pPr>
              <w:spacing w:line="360" w:lineRule="auto"/>
              <w:rPr>
                <w:rFonts w:ascii="楷体" w:eastAsia="楷体" w:hAnsi="楷体" w:cs="楷体"/>
                <w:sz w:val="24"/>
                <w:szCs w:val="24"/>
              </w:rPr>
            </w:pPr>
            <w:r>
              <w:rPr>
                <w:rFonts w:ascii="楷体" w:eastAsia="楷体" w:hAnsi="楷体" w:cs="楷体" w:hint="eastAsia"/>
                <w:sz w:val="24"/>
                <w:szCs w:val="24"/>
              </w:rPr>
              <w:t>E/S</w:t>
            </w:r>
            <w:r>
              <w:rPr>
                <w:rFonts w:ascii="楷体" w:eastAsia="楷体" w:hAnsi="楷体" w:cs="Arial" w:hint="eastAsia"/>
                <w:sz w:val="24"/>
                <w:szCs w:val="24"/>
              </w:rPr>
              <w:t>6.1.2</w:t>
            </w:r>
            <w:r>
              <w:rPr>
                <w:rFonts w:ascii="楷体" w:eastAsia="楷体" w:hAnsi="楷体" w:cs="楷体" w:hint="eastAsia"/>
                <w:sz w:val="24"/>
                <w:szCs w:val="24"/>
              </w:rPr>
              <w:t xml:space="preserve"> </w:t>
            </w:r>
          </w:p>
          <w:p w:rsidR="000E0644" w:rsidRDefault="000E0644">
            <w:pPr>
              <w:spacing w:line="360" w:lineRule="auto"/>
              <w:rPr>
                <w:rFonts w:ascii="楷体" w:eastAsia="楷体" w:hAnsi="楷体" w:cs="楷体"/>
                <w:sz w:val="24"/>
                <w:szCs w:val="24"/>
              </w:rPr>
            </w:pPr>
          </w:p>
          <w:p w:rsidR="000E0644" w:rsidRDefault="000E0644">
            <w:pPr>
              <w:spacing w:line="360" w:lineRule="auto"/>
              <w:rPr>
                <w:rFonts w:ascii="楷体" w:eastAsia="楷体" w:hAnsi="楷体" w:cs="楷体"/>
                <w:sz w:val="24"/>
                <w:szCs w:val="24"/>
              </w:rPr>
            </w:pPr>
          </w:p>
          <w:p w:rsidR="000E0644" w:rsidRDefault="000E0644">
            <w:pPr>
              <w:spacing w:line="360" w:lineRule="auto"/>
              <w:rPr>
                <w:rFonts w:ascii="楷体" w:eastAsia="楷体" w:hAnsi="楷体" w:cs="楷体"/>
                <w:sz w:val="24"/>
                <w:szCs w:val="24"/>
              </w:rPr>
            </w:pPr>
          </w:p>
        </w:tc>
        <w:tc>
          <w:tcPr>
            <w:tcW w:w="10338" w:type="dxa"/>
            <w:vAlign w:val="center"/>
          </w:tcPr>
          <w:p w:rsidR="000E0644" w:rsidRDefault="000E0644" w:rsidP="00BF6FE4">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供销部按照《环境因素识别与评价控制程序</w:t>
            </w:r>
            <w:r w:rsidR="00854639">
              <w:rPr>
                <w:rFonts w:ascii="楷体" w:eastAsia="楷体" w:hAnsi="楷体" w:cs="楷体" w:hint="eastAsia"/>
                <w:sz w:val="24"/>
                <w:szCs w:val="24"/>
              </w:rPr>
              <w:t>SDYN</w:t>
            </w:r>
            <w:r>
              <w:rPr>
                <w:rFonts w:ascii="楷体" w:eastAsia="楷体" w:hAnsi="楷体" w:cs="楷体" w:hint="eastAsia"/>
                <w:sz w:val="24"/>
                <w:szCs w:val="24"/>
              </w:rPr>
              <w:t>.CX18-</w:t>
            </w:r>
            <w:r w:rsidR="00854639">
              <w:rPr>
                <w:rFonts w:ascii="楷体" w:eastAsia="楷体" w:hAnsi="楷体" w:cs="楷体" w:hint="eastAsia"/>
                <w:sz w:val="24"/>
                <w:szCs w:val="24"/>
              </w:rPr>
              <w:t>2020</w:t>
            </w:r>
            <w:r>
              <w:rPr>
                <w:rFonts w:ascii="楷体" w:eastAsia="楷体" w:hAnsi="楷体" w:cs="楷体" w:hint="eastAsia"/>
                <w:sz w:val="24"/>
                <w:szCs w:val="24"/>
              </w:rPr>
              <w:t>》、《危险源辩识风险评价控制程序</w:t>
            </w:r>
            <w:r w:rsidR="00854639">
              <w:rPr>
                <w:rFonts w:ascii="楷体" w:eastAsia="楷体" w:hAnsi="楷体" w:cs="楷体" w:hint="eastAsia"/>
                <w:sz w:val="24"/>
                <w:szCs w:val="24"/>
              </w:rPr>
              <w:t>SDYN</w:t>
            </w:r>
            <w:r>
              <w:rPr>
                <w:rFonts w:ascii="楷体" w:eastAsia="楷体" w:hAnsi="楷体" w:cs="楷体" w:hint="eastAsia"/>
                <w:sz w:val="24"/>
                <w:szCs w:val="24"/>
              </w:rPr>
              <w:t>.CX21-</w:t>
            </w:r>
            <w:r w:rsidR="00854639">
              <w:rPr>
                <w:rFonts w:ascii="楷体" w:eastAsia="楷体" w:hAnsi="楷体" w:cs="楷体" w:hint="eastAsia"/>
                <w:sz w:val="24"/>
                <w:szCs w:val="24"/>
              </w:rPr>
              <w:t>2020</w:t>
            </w:r>
            <w:r>
              <w:rPr>
                <w:rFonts w:ascii="楷体" w:eastAsia="楷体" w:hAnsi="楷体" w:cs="楷体" w:hint="eastAsia"/>
                <w:sz w:val="24"/>
                <w:szCs w:val="24"/>
              </w:rPr>
              <w:t>》对办公过程和销售服务过程的环境因素、危险源进行了辨识，辨识时考虑了三种时态：过去、现在和将来，和三种状态：正常、异常和紧急，考虑了</w:t>
            </w:r>
            <w:r w:rsidR="00854639">
              <w:rPr>
                <w:rFonts w:ascii="楷体" w:eastAsia="楷体" w:hAnsi="楷体" w:cs="楷体"/>
                <w:sz w:val="24"/>
                <w:szCs w:val="24"/>
              </w:rPr>
              <w:t>音体美卫劳器材、文体教学用品、教具、探究仪器、科普仪器、幼儿教具、厨房设备、餐具、数字化教室设备、地理历史教室设备、心理咨询室设备、学生课桌椅、床、学生校服、办公用品、公寓家具、仪器橱柜、玻璃仪器、实验分析仪器、实验室成套设备、环保仪器、家用电器、数码产品、健身器材</w:t>
            </w:r>
            <w:r w:rsidRPr="00BF6FE4">
              <w:rPr>
                <w:rFonts w:ascii="楷体" w:eastAsia="楷体" w:hAnsi="楷体" w:cs="楷体"/>
                <w:sz w:val="24"/>
                <w:szCs w:val="24"/>
              </w:rPr>
              <w:t>的销售的特点</w:t>
            </w:r>
            <w:r>
              <w:rPr>
                <w:rFonts w:ascii="楷体" w:eastAsia="楷体" w:hAnsi="楷体" w:cs="楷体" w:hint="eastAsia"/>
                <w:sz w:val="24"/>
                <w:szCs w:val="24"/>
              </w:rPr>
              <w:t>。</w:t>
            </w:r>
          </w:p>
          <w:p w:rsidR="000E0644" w:rsidRDefault="000E0644">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查“环境因素识别评价汇总表”，识别了供销部在办公、采购、销售、相关方等各有关过程的环境因素，包括</w:t>
            </w:r>
            <w:r w:rsidR="00952364">
              <w:rPr>
                <w:rFonts w:ascii="楷体" w:eastAsia="楷体" w:hAnsi="楷体" w:cs="楷体" w:hint="eastAsia"/>
                <w:sz w:val="24"/>
                <w:szCs w:val="24"/>
              </w:rPr>
              <w:t>水电消耗、</w:t>
            </w:r>
            <w:r>
              <w:rPr>
                <w:rFonts w:ascii="楷体" w:eastAsia="楷体" w:hAnsi="楷体" w:cs="楷体" w:hint="eastAsia"/>
                <w:sz w:val="24"/>
                <w:szCs w:val="24"/>
              </w:rPr>
              <w:t>办公固废排放、办公设备噪声排放、车辆尾气排放、废包装物排放</w:t>
            </w:r>
            <w:r w:rsidR="00952364">
              <w:rPr>
                <w:rFonts w:ascii="楷体" w:eastAsia="楷体" w:hAnsi="楷体" w:cs="楷体" w:hint="eastAsia"/>
                <w:sz w:val="24"/>
                <w:szCs w:val="24"/>
              </w:rPr>
              <w:t>、火灾</w:t>
            </w:r>
            <w:r>
              <w:rPr>
                <w:rFonts w:ascii="楷体" w:eastAsia="楷体" w:hAnsi="楷体" w:cs="楷体" w:hint="eastAsia"/>
                <w:sz w:val="24"/>
                <w:szCs w:val="24"/>
              </w:rPr>
              <w:t>等环境因素，没有变化。</w:t>
            </w:r>
          </w:p>
          <w:p w:rsidR="000E0644" w:rsidRDefault="000E0644">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查《重要环境因素清单》，涉及供销部有2项重要环境因素，包括：火灾、固体废弃物的排放。</w:t>
            </w:r>
          </w:p>
          <w:p w:rsidR="000E0644" w:rsidRDefault="000E0644">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控制措施：固废分类存放、垃圾等由办公室负责按规定处置，包装物分类卖掉，日常检查、培训教育，配备有消防器材、进行应急演练等措施。</w:t>
            </w:r>
          </w:p>
          <w:p w:rsidR="000E0644" w:rsidRDefault="000E0644">
            <w:pPr>
              <w:snapToGrid w:val="0"/>
              <w:spacing w:line="360" w:lineRule="auto"/>
              <w:rPr>
                <w:rFonts w:ascii="楷体" w:eastAsia="楷体" w:hAnsi="楷体" w:cs="楷体"/>
                <w:sz w:val="24"/>
                <w:szCs w:val="24"/>
              </w:rPr>
            </w:pPr>
            <w:r>
              <w:rPr>
                <w:rFonts w:ascii="楷体" w:eastAsia="楷体" w:hAnsi="楷体" w:cs="楷体" w:hint="eastAsia"/>
                <w:sz w:val="24"/>
                <w:szCs w:val="24"/>
              </w:rPr>
              <w:t xml:space="preserve">    查“危险源识别及风险评价表”，识别了吸烟伤害、电器漏电</w:t>
            </w:r>
            <w:r w:rsidR="00952364">
              <w:rPr>
                <w:rFonts w:ascii="楷体" w:eastAsia="楷体" w:hAnsi="楷体" w:cs="楷体" w:hint="eastAsia"/>
                <w:sz w:val="24"/>
                <w:szCs w:val="24"/>
              </w:rPr>
              <w:t>触电</w:t>
            </w:r>
            <w:r>
              <w:rPr>
                <w:rFonts w:ascii="楷体" w:eastAsia="楷体" w:hAnsi="楷体" w:cs="楷体" w:hint="eastAsia"/>
                <w:sz w:val="24"/>
                <w:szCs w:val="24"/>
              </w:rPr>
              <w:t>、</w:t>
            </w:r>
            <w:r w:rsidR="00952364">
              <w:rPr>
                <w:rFonts w:ascii="楷体" w:eastAsia="楷体" w:hAnsi="楷体" w:cs="楷体" w:hint="eastAsia"/>
                <w:sz w:val="24"/>
                <w:szCs w:val="24"/>
              </w:rPr>
              <w:t>火灾、</w:t>
            </w:r>
            <w:r>
              <w:rPr>
                <w:rFonts w:ascii="楷体" w:eastAsia="楷体" w:hAnsi="楷体" w:cs="楷体" w:hint="eastAsia"/>
                <w:sz w:val="24"/>
                <w:szCs w:val="24"/>
              </w:rPr>
              <w:t>采购及销售过程中</w:t>
            </w:r>
            <w:r>
              <w:rPr>
                <w:rFonts w:ascii="楷体" w:eastAsia="楷体" w:hAnsi="楷体" w:cs="楷体" w:hint="eastAsia"/>
                <w:sz w:val="24"/>
                <w:szCs w:val="24"/>
              </w:rPr>
              <w:lastRenderedPageBreak/>
              <w:t>的产品有毒有害、运输汽车事故、</w:t>
            </w:r>
            <w:r w:rsidR="00952364">
              <w:rPr>
                <w:rFonts w:ascii="楷体" w:eastAsia="楷体" w:hAnsi="楷体" w:cs="楷体" w:hint="eastAsia"/>
                <w:sz w:val="24"/>
                <w:szCs w:val="24"/>
              </w:rPr>
              <w:t>人身伤害</w:t>
            </w:r>
            <w:r>
              <w:rPr>
                <w:rFonts w:ascii="楷体" w:eastAsia="楷体" w:hAnsi="楷体" w:cs="楷体" w:hint="eastAsia"/>
                <w:sz w:val="24"/>
                <w:szCs w:val="24"/>
              </w:rPr>
              <w:t>等危险源，没有变化。</w:t>
            </w:r>
          </w:p>
          <w:p w:rsidR="000E0644" w:rsidRDefault="000E0644">
            <w:pPr>
              <w:spacing w:line="360" w:lineRule="auto"/>
              <w:ind w:firstLine="468"/>
              <w:rPr>
                <w:rFonts w:ascii="楷体" w:eastAsia="楷体" w:hAnsi="楷体" w:cs="楷体"/>
                <w:sz w:val="24"/>
                <w:szCs w:val="24"/>
              </w:rPr>
            </w:pPr>
            <w:r>
              <w:rPr>
                <w:rFonts w:ascii="楷体" w:eastAsia="楷体" w:hAnsi="楷体" w:cs="楷体" w:hint="eastAsia"/>
                <w:sz w:val="24"/>
                <w:szCs w:val="24"/>
              </w:rPr>
              <w:t>查《不可接受风险清单》，涉及本部门的有3个不可接受风险，包括：触电、火灾、人身伤害等。</w:t>
            </w:r>
          </w:p>
          <w:p w:rsidR="000E0644" w:rsidRDefault="000E0644">
            <w:pPr>
              <w:spacing w:line="360" w:lineRule="auto"/>
              <w:ind w:firstLine="468"/>
              <w:rPr>
                <w:rFonts w:ascii="楷体" w:eastAsia="楷体" w:hAnsi="楷体" w:cs="楷体"/>
                <w:sz w:val="24"/>
                <w:szCs w:val="24"/>
              </w:rPr>
            </w:pPr>
            <w:r>
              <w:rPr>
                <w:rFonts w:ascii="楷体" w:eastAsia="楷体" w:hAnsi="楷体" w:cs="楷体" w:hint="eastAsia"/>
                <w:sz w:val="24"/>
                <w:szCs w:val="24"/>
              </w:rPr>
              <w:t>控制措施：危险源控制执行管理方案、配备消防器材、个体防护、日常检查、培训教育、应急预案等运行控制措施。</w:t>
            </w:r>
          </w:p>
          <w:p w:rsidR="000E0644" w:rsidRDefault="000E0644">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 xml:space="preserve"> 部门识别和评价基本充分，符合规定要求，运行控制参见ES8.1审核记录。</w:t>
            </w:r>
          </w:p>
        </w:tc>
        <w:tc>
          <w:tcPr>
            <w:tcW w:w="1276" w:type="dxa"/>
          </w:tcPr>
          <w:p w:rsidR="000E0644" w:rsidRPr="00B20E72" w:rsidRDefault="000E0644" w:rsidP="006354BB">
            <w:pPr>
              <w:spacing w:line="360" w:lineRule="auto"/>
              <w:rPr>
                <w:rFonts w:ascii="楷体" w:eastAsia="楷体" w:hAnsi="楷体"/>
                <w:sz w:val="24"/>
                <w:szCs w:val="24"/>
              </w:rPr>
            </w:pPr>
          </w:p>
        </w:tc>
      </w:tr>
      <w:tr w:rsidR="000E0644" w:rsidRPr="00B20E72" w:rsidTr="001D48D9">
        <w:trPr>
          <w:trHeight w:val="676"/>
        </w:trPr>
        <w:tc>
          <w:tcPr>
            <w:tcW w:w="1627" w:type="dxa"/>
            <w:vAlign w:val="center"/>
          </w:tcPr>
          <w:p w:rsidR="000E0644" w:rsidRDefault="000E0644">
            <w:pPr>
              <w:rPr>
                <w:rFonts w:ascii="楷体" w:eastAsia="楷体" w:hAnsi="楷体"/>
                <w:sz w:val="24"/>
                <w:szCs w:val="24"/>
              </w:rPr>
            </w:pPr>
            <w:r>
              <w:rPr>
                <w:rFonts w:ascii="楷体" w:eastAsia="楷体" w:hAnsi="楷体" w:cs="Arial" w:hint="eastAsia"/>
                <w:sz w:val="24"/>
                <w:szCs w:val="24"/>
              </w:rPr>
              <w:lastRenderedPageBreak/>
              <w:t>运行策划和控制</w:t>
            </w:r>
          </w:p>
        </w:tc>
        <w:tc>
          <w:tcPr>
            <w:tcW w:w="1184" w:type="dxa"/>
            <w:vAlign w:val="center"/>
          </w:tcPr>
          <w:p w:rsidR="000E0644" w:rsidRDefault="000E0644">
            <w:pPr>
              <w:spacing w:line="360" w:lineRule="auto"/>
              <w:rPr>
                <w:rFonts w:ascii="楷体" w:eastAsia="楷体" w:hAnsi="楷体" w:cs="楷体"/>
                <w:sz w:val="24"/>
                <w:szCs w:val="24"/>
              </w:rPr>
            </w:pPr>
          </w:p>
          <w:p w:rsidR="000E0644" w:rsidRDefault="000E0644">
            <w:pPr>
              <w:spacing w:line="360" w:lineRule="auto"/>
              <w:rPr>
                <w:rFonts w:ascii="楷体" w:eastAsia="楷体" w:hAnsi="楷体" w:cs="楷体"/>
                <w:sz w:val="24"/>
                <w:szCs w:val="24"/>
              </w:rPr>
            </w:pPr>
          </w:p>
          <w:p w:rsidR="000E0644" w:rsidRDefault="000E0644">
            <w:pPr>
              <w:spacing w:line="360" w:lineRule="auto"/>
              <w:rPr>
                <w:rFonts w:ascii="楷体" w:eastAsia="楷体" w:hAnsi="楷体" w:cs="楷体"/>
                <w:sz w:val="24"/>
                <w:szCs w:val="24"/>
              </w:rPr>
            </w:pPr>
            <w:r>
              <w:rPr>
                <w:rFonts w:ascii="楷体" w:eastAsia="楷体" w:hAnsi="楷体" w:cs="楷体" w:hint="eastAsia"/>
                <w:sz w:val="24"/>
                <w:szCs w:val="24"/>
              </w:rPr>
              <w:t>E/S</w:t>
            </w:r>
            <w:r>
              <w:rPr>
                <w:rFonts w:ascii="楷体" w:eastAsia="楷体" w:hAnsi="楷体" w:cs="Arial" w:hint="eastAsia"/>
                <w:sz w:val="24"/>
                <w:szCs w:val="24"/>
              </w:rPr>
              <w:t>8.1</w:t>
            </w:r>
            <w:r>
              <w:rPr>
                <w:rFonts w:ascii="楷体" w:eastAsia="楷体" w:hAnsi="楷体" w:cs="楷体" w:hint="eastAsia"/>
                <w:sz w:val="24"/>
                <w:szCs w:val="24"/>
              </w:rPr>
              <w:t xml:space="preserve"> </w:t>
            </w:r>
          </w:p>
          <w:p w:rsidR="000E0644" w:rsidRDefault="000E0644">
            <w:pPr>
              <w:spacing w:line="360" w:lineRule="auto"/>
              <w:rPr>
                <w:rFonts w:ascii="楷体" w:eastAsia="楷体" w:hAnsi="楷体" w:cs="楷体"/>
                <w:sz w:val="24"/>
                <w:szCs w:val="24"/>
              </w:rPr>
            </w:pPr>
          </w:p>
          <w:p w:rsidR="000E0644" w:rsidRDefault="000E0644">
            <w:pPr>
              <w:spacing w:line="360" w:lineRule="auto"/>
              <w:rPr>
                <w:rFonts w:ascii="楷体" w:eastAsia="楷体" w:hAnsi="楷体" w:cs="楷体"/>
                <w:sz w:val="24"/>
                <w:szCs w:val="24"/>
              </w:rPr>
            </w:pPr>
          </w:p>
          <w:p w:rsidR="000E0644" w:rsidRDefault="000E0644">
            <w:pPr>
              <w:spacing w:line="360" w:lineRule="auto"/>
              <w:rPr>
                <w:rFonts w:ascii="楷体" w:eastAsia="楷体" w:hAnsi="楷体" w:cs="楷体"/>
                <w:sz w:val="24"/>
                <w:szCs w:val="24"/>
              </w:rPr>
            </w:pPr>
          </w:p>
          <w:p w:rsidR="000E0644" w:rsidRDefault="000E0644">
            <w:pPr>
              <w:spacing w:line="360" w:lineRule="auto"/>
              <w:rPr>
                <w:rFonts w:ascii="楷体" w:eastAsia="楷体" w:hAnsi="楷体" w:cs="楷体"/>
                <w:sz w:val="24"/>
                <w:szCs w:val="24"/>
              </w:rPr>
            </w:pPr>
          </w:p>
          <w:p w:rsidR="000E0644" w:rsidRDefault="000E0644">
            <w:pPr>
              <w:spacing w:line="360" w:lineRule="auto"/>
              <w:rPr>
                <w:rFonts w:ascii="楷体" w:eastAsia="楷体" w:hAnsi="楷体" w:cs="楷体"/>
                <w:sz w:val="24"/>
                <w:szCs w:val="24"/>
              </w:rPr>
            </w:pPr>
          </w:p>
          <w:p w:rsidR="000E0644" w:rsidRDefault="000E0644">
            <w:pPr>
              <w:spacing w:line="360" w:lineRule="auto"/>
              <w:rPr>
                <w:rFonts w:ascii="楷体" w:eastAsia="楷体" w:hAnsi="楷体" w:cs="楷体"/>
                <w:sz w:val="24"/>
                <w:szCs w:val="24"/>
              </w:rPr>
            </w:pPr>
          </w:p>
          <w:p w:rsidR="000E0644" w:rsidRDefault="000E0644">
            <w:pPr>
              <w:spacing w:line="360" w:lineRule="auto"/>
              <w:rPr>
                <w:rFonts w:ascii="楷体" w:eastAsia="楷体" w:hAnsi="楷体" w:cs="楷体"/>
                <w:sz w:val="24"/>
                <w:szCs w:val="24"/>
              </w:rPr>
            </w:pPr>
          </w:p>
          <w:p w:rsidR="000E0644" w:rsidRDefault="000E0644">
            <w:pPr>
              <w:spacing w:line="360" w:lineRule="auto"/>
              <w:rPr>
                <w:rFonts w:ascii="楷体" w:eastAsia="楷体" w:hAnsi="楷体" w:cs="楷体"/>
                <w:sz w:val="24"/>
                <w:szCs w:val="24"/>
              </w:rPr>
            </w:pPr>
          </w:p>
          <w:p w:rsidR="000E0644" w:rsidRDefault="000E0644">
            <w:pPr>
              <w:spacing w:line="360" w:lineRule="auto"/>
              <w:rPr>
                <w:rFonts w:ascii="楷体" w:eastAsia="楷体" w:hAnsi="楷体" w:cs="楷体"/>
                <w:sz w:val="24"/>
                <w:szCs w:val="24"/>
              </w:rPr>
            </w:pPr>
          </w:p>
          <w:p w:rsidR="000E0644" w:rsidRDefault="000E0644">
            <w:pPr>
              <w:spacing w:line="360" w:lineRule="auto"/>
              <w:rPr>
                <w:rFonts w:ascii="楷体" w:eastAsia="楷体" w:hAnsi="楷体" w:cs="楷体"/>
                <w:sz w:val="24"/>
                <w:szCs w:val="24"/>
              </w:rPr>
            </w:pPr>
          </w:p>
          <w:p w:rsidR="000E0644" w:rsidRDefault="000E0644">
            <w:pPr>
              <w:spacing w:line="360" w:lineRule="auto"/>
              <w:rPr>
                <w:rFonts w:ascii="楷体" w:eastAsia="楷体" w:hAnsi="楷体" w:cs="楷体"/>
                <w:sz w:val="24"/>
                <w:szCs w:val="24"/>
              </w:rPr>
            </w:pPr>
          </w:p>
          <w:p w:rsidR="000E0644" w:rsidRDefault="000E0644">
            <w:pPr>
              <w:spacing w:line="360" w:lineRule="auto"/>
              <w:rPr>
                <w:rFonts w:ascii="楷体" w:eastAsia="楷体" w:hAnsi="楷体" w:cs="楷体"/>
                <w:sz w:val="24"/>
                <w:szCs w:val="24"/>
              </w:rPr>
            </w:pPr>
          </w:p>
          <w:p w:rsidR="000E0644" w:rsidRDefault="000E0644">
            <w:pPr>
              <w:spacing w:line="360" w:lineRule="auto"/>
              <w:rPr>
                <w:rFonts w:ascii="楷体" w:eastAsia="楷体" w:hAnsi="楷体" w:cs="楷体"/>
                <w:sz w:val="24"/>
                <w:szCs w:val="24"/>
              </w:rPr>
            </w:pPr>
          </w:p>
          <w:p w:rsidR="000E0644" w:rsidRDefault="000E0644">
            <w:pPr>
              <w:spacing w:line="360" w:lineRule="auto"/>
              <w:rPr>
                <w:rFonts w:ascii="楷体" w:eastAsia="楷体" w:hAnsi="楷体" w:cs="楷体"/>
                <w:sz w:val="24"/>
                <w:szCs w:val="24"/>
              </w:rPr>
            </w:pPr>
          </w:p>
          <w:p w:rsidR="000E0644" w:rsidRDefault="000E0644">
            <w:pPr>
              <w:spacing w:line="360" w:lineRule="auto"/>
              <w:rPr>
                <w:rFonts w:ascii="楷体" w:eastAsia="楷体" w:hAnsi="楷体" w:cs="楷体"/>
                <w:sz w:val="24"/>
                <w:szCs w:val="24"/>
              </w:rPr>
            </w:pPr>
          </w:p>
          <w:p w:rsidR="000E0644" w:rsidRDefault="000E0644">
            <w:pPr>
              <w:spacing w:line="360" w:lineRule="auto"/>
              <w:rPr>
                <w:rFonts w:ascii="楷体" w:eastAsia="楷体" w:hAnsi="楷体" w:cs="楷体"/>
                <w:sz w:val="24"/>
                <w:szCs w:val="24"/>
              </w:rPr>
            </w:pPr>
          </w:p>
          <w:p w:rsidR="000E0644" w:rsidRDefault="000E0644">
            <w:pPr>
              <w:spacing w:line="360" w:lineRule="auto"/>
              <w:rPr>
                <w:rFonts w:ascii="楷体" w:eastAsia="楷体" w:hAnsi="楷体" w:cs="楷体"/>
                <w:sz w:val="24"/>
                <w:szCs w:val="24"/>
              </w:rPr>
            </w:pPr>
          </w:p>
          <w:p w:rsidR="000E0644" w:rsidRDefault="000E0644">
            <w:pPr>
              <w:spacing w:line="360" w:lineRule="auto"/>
              <w:rPr>
                <w:rFonts w:ascii="楷体" w:eastAsia="楷体" w:hAnsi="楷体" w:cs="楷体"/>
                <w:sz w:val="24"/>
                <w:szCs w:val="24"/>
              </w:rPr>
            </w:pPr>
          </w:p>
          <w:p w:rsidR="000E0644" w:rsidRDefault="000E0644">
            <w:pPr>
              <w:spacing w:line="360" w:lineRule="auto"/>
              <w:rPr>
                <w:rFonts w:ascii="楷体" w:eastAsia="楷体" w:hAnsi="楷体" w:cs="楷体"/>
                <w:sz w:val="24"/>
                <w:szCs w:val="24"/>
              </w:rPr>
            </w:pPr>
            <w:r>
              <w:rPr>
                <w:rFonts w:ascii="楷体" w:eastAsia="楷体" w:hAnsi="楷体" w:cs="楷体" w:hint="eastAsia"/>
                <w:sz w:val="24"/>
                <w:szCs w:val="24"/>
              </w:rPr>
              <w:t>E/S:8.1</w:t>
            </w:r>
          </w:p>
          <w:p w:rsidR="000E0644" w:rsidRDefault="000E0644">
            <w:pPr>
              <w:spacing w:line="360" w:lineRule="auto"/>
              <w:rPr>
                <w:rFonts w:ascii="楷体" w:eastAsia="楷体" w:hAnsi="楷体" w:cs="楷体"/>
                <w:sz w:val="24"/>
                <w:szCs w:val="24"/>
              </w:rPr>
            </w:pPr>
          </w:p>
        </w:tc>
        <w:tc>
          <w:tcPr>
            <w:tcW w:w="10338" w:type="dxa"/>
            <w:vAlign w:val="center"/>
          </w:tcPr>
          <w:p w:rsidR="000E0644" w:rsidRDefault="000E0644">
            <w:pPr>
              <w:spacing w:line="360" w:lineRule="auto"/>
              <w:rPr>
                <w:rFonts w:ascii="楷体" w:eastAsia="楷体" w:hAnsi="楷体" w:cs="楷体"/>
                <w:sz w:val="24"/>
                <w:szCs w:val="24"/>
              </w:rPr>
            </w:pPr>
            <w:r>
              <w:rPr>
                <w:rFonts w:ascii="楷体" w:eastAsia="楷体" w:hAnsi="楷体" w:cs="楷体" w:hint="eastAsia"/>
                <w:sz w:val="24"/>
                <w:szCs w:val="24"/>
              </w:rPr>
              <w:lastRenderedPageBreak/>
              <w:t>1.编制并实施</w:t>
            </w:r>
            <w:r w:rsidR="00952364">
              <w:rPr>
                <w:rFonts w:ascii="楷体" w:eastAsia="楷体" w:hAnsi="楷体" w:cs="楷体" w:hint="eastAsia"/>
                <w:sz w:val="24"/>
                <w:szCs w:val="24"/>
              </w:rPr>
              <w:t>《消防安全管理程序SDYN</w:t>
            </w:r>
            <w:r w:rsidR="00952364" w:rsidRPr="00B22BDD">
              <w:rPr>
                <w:rFonts w:ascii="楷体" w:eastAsia="楷体" w:hAnsi="楷体" w:cs="楷体" w:hint="eastAsia"/>
                <w:sz w:val="24"/>
                <w:szCs w:val="24"/>
              </w:rPr>
              <w:t>.CX12-</w:t>
            </w:r>
            <w:r w:rsidR="00952364">
              <w:rPr>
                <w:rFonts w:ascii="楷体" w:eastAsia="楷体" w:hAnsi="楷体" w:cs="楷体" w:hint="eastAsia"/>
                <w:sz w:val="24"/>
                <w:szCs w:val="24"/>
              </w:rPr>
              <w:t>2020》、</w:t>
            </w:r>
            <w:r>
              <w:rPr>
                <w:rFonts w:ascii="楷体" w:eastAsia="楷体" w:hAnsi="楷体" w:cs="楷体" w:hint="eastAsia"/>
                <w:sz w:val="24"/>
                <w:szCs w:val="24"/>
              </w:rPr>
              <w:t>《相关方管理程序</w:t>
            </w:r>
            <w:r w:rsidR="00854639">
              <w:rPr>
                <w:rFonts w:ascii="楷体" w:eastAsia="楷体" w:hAnsi="楷体" w:cs="楷体" w:hint="eastAsia"/>
                <w:sz w:val="24"/>
                <w:szCs w:val="24"/>
              </w:rPr>
              <w:t>SDYN</w:t>
            </w:r>
            <w:r w:rsidRPr="00B22BDD">
              <w:rPr>
                <w:rFonts w:ascii="楷体" w:eastAsia="楷体" w:hAnsi="楷体" w:cs="楷体" w:hint="eastAsia"/>
                <w:sz w:val="24"/>
                <w:szCs w:val="24"/>
              </w:rPr>
              <w:t>.CX11-</w:t>
            </w:r>
            <w:r w:rsidR="00854639">
              <w:rPr>
                <w:rFonts w:ascii="楷体" w:eastAsia="楷体" w:hAnsi="楷体" w:cs="楷体" w:hint="eastAsia"/>
                <w:sz w:val="24"/>
                <w:szCs w:val="24"/>
              </w:rPr>
              <w:t>2020</w:t>
            </w:r>
            <w:r>
              <w:rPr>
                <w:rFonts w:ascii="楷体" w:eastAsia="楷体" w:hAnsi="楷体" w:cs="楷体" w:hint="eastAsia"/>
                <w:sz w:val="24"/>
                <w:szCs w:val="24"/>
              </w:rPr>
              <w:t>》、《固体废弃物控制程序</w:t>
            </w:r>
            <w:r w:rsidR="00854639">
              <w:rPr>
                <w:rFonts w:ascii="楷体" w:eastAsia="楷体" w:hAnsi="楷体" w:cs="楷体" w:hint="eastAsia"/>
                <w:sz w:val="24"/>
                <w:szCs w:val="24"/>
              </w:rPr>
              <w:t>SDYN</w:t>
            </w:r>
            <w:r w:rsidRPr="00B22BDD">
              <w:rPr>
                <w:rFonts w:ascii="楷体" w:eastAsia="楷体" w:hAnsi="楷体" w:cs="楷体" w:hint="eastAsia"/>
                <w:sz w:val="24"/>
                <w:szCs w:val="24"/>
              </w:rPr>
              <w:t>.CX19-</w:t>
            </w:r>
            <w:r w:rsidR="00854639">
              <w:rPr>
                <w:rFonts w:ascii="楷体" w:eastAsia="楷体" w:hAnsi="楷体" w:cs="楷体" w:hint="eastAsia"/>
                <w:sz w:val="24"/>
                <w:szCs w:val="24"/>
              </w:rPr>
              <w:t>2020</w:t>
            </w:r>
            <w:r w:rsidR="00952364">
              <w:rPr>
                <w:rFonts w:ascii="楷体" w:eastAsia="楷体" w:hAnsi="楷体" w:cs="楷体" w:hint="eastAsia"/>
                <w:sz w:val="24"/>
                <w:szCs w:val="24"/>
              </w:rPr>
              <w:t>》、《环境保护管理办法》、</w:t>
            </w:r>
            <w:r>
              <w:rPr>
                <w:rFonts w:ascii="楷体" w:eastAsia="楷体" w:hAnsi="楷体" w:cs="楷体" w:hint="eastAsia"/>
                <w:sz w:val="24"/>
                <w:szCs w:val="24"/>
              </w:rPr>
              <w:t>《劳保、消防用品管理办法》、《职工安全守则》、</w:t>
            </w:r>
            <w:r w:rsidRPr="00B22BDD">
              <w:rPr>
                <w:rFonts w:ascii="楷体" w:eastAsia="楷体" w:hAnsi="楷体" w:cs="楷体" w:hint="eastAsia"/>
                <w:sz w:val="24"/>
                <w:szCs w:val="24"/>
              </w:rPr>
              <w:t>《</w:t>
            </w:r>
            <w:r>
              <w:rPr>
                <w:rFonts w:ascii="楷体" w:eastAsia="楷体" w:hAnsi="楷体" w:cs="楷体" w:hint="eastAsia"/>
                <w:sz w:val="24"/>
                <w:szCs w:val="24"/>
              </w:rPr>
              <w:t>火灾应急响应规范》等环境、职业健康安全控制程序和管理制度。</w:t>
            </w:r>
          </w:p>
          <w:p w:rsidR="000E0644" w:rsidRDefault="000E0644">
            <w:pPr>
              <w:spacing w:line="360" w:lineRule="auto"/>
              <w:rPr>
                <w:rFonts w:ascii="楷体" w:eastAsia="楷体" w:hAnsi="楷体" w:cs="楷体"/>
                <w:sz w:val="24"/>
                <w:szCs w:val="24"/>
              </w:rPr>
            </w:pPr>
            <w:r>
              <w:rPr>
                <w:rFonts w:ascii="楷体" w:eastAsia="楷体" w:hAnsi="楷体" w:cs="楷体" w:hint="eastAsia"/>
                <w:sz w:val="24"/>
                <w:szCs w:val="24"/>
              </w:rPr>
              <w:t>2.公司通过各地招标或业务洽谈进行销售，流程是招投标/业务洽谈→合同评审→组织货源→销售→售后。</w:t>
            </w:r>
          </w:p>
          <w:p w:rsidR="000E0644" w:rsidRDefault="000E0644">
            <w:pPr>
              <w:spacing w:line="360" w:lineRule="auto"/>
              <w:rPr>
                <w:rFonts w:ascii="楷体" w:eastAsia="楷体" w:hAnsi="楷体" w:cs="楷体"/>
                <w:sz w:val="24"/>
                <w:szCs w:val="24"/>
              </w:rPr>
            </w:pPr>
            <w:r>
              <w:rPr>
                <w:rFonts w:ascii="楷体" w:eastAsia="楷体" w:hAnsi="楷体" w:cs="楷体" w:hint="eastAsia"/>
                <w:sz w:val="24"/>
                <w:szCs w:val="24"/>
              </w:rPr>
              <w:t>3.公司目前销售的产品</w:t>
            </w:r>
            <w:r>
              <w:rPr>
                <w:rFonts w:ascii="楷体" w:eastAsia="楷体" w:hAnsi="楷体" w:cs="楷体" w:hint="eastAsia"/>
                <w:bCs/>
                <w:sz w:val="24"/>
                <w:szCs w:val="24"/>
              </w:rPr>
              <w:t>主要是：</w:t>
            </w:r>
            <w:r w:rsidR="00854639">
              <w:rPr>
                <w:rFonts w:ascii="楷体" w:eastAsia="楷体" w:hAnsi="楷体" w:cs="楷体" w:hint="eastAsia"/>
                <w:sz w:val="24"/>
                <w:szCs w:val="24"/>
              </w:rPr>
              <w:t>音体美卫劳器材、文体教学用品、教具、探究仪器、科普仪器、幼儿教具、厨房设备、餐具、数字化教室设备、地理历史教室设备、心理咨询室设备、学生课桌椅、床、学生校服、办公用品、公寓家具、仪器橱柜、玻璃仪器、实验分析仪器、实验室成套设备、环保仪器、家用电器、数码产品、健身器材</w:t>
            </w:r>
            <w:r>
              <w:rPr>
                <w:rFonts w:ascii="楷体" w:eastAsia="楷体" w:hAnsi="楷体" w:cs="楷体" w:hint="eastAsia"/>
                <w:sz w:val="24"/>
                <w:szCs w:val="24"/>
              </w:rPr>
              <w:t>等产品</w:t>
            </w:r>
            <w:r>
              <w:rPr>
                <w:rFonts w:ascii="楷体" w:eastAsia="楷体" w:hAnsi="楷体" w:cs="楷体" w:hint="eastAsia"/>
                <w:bCs/>
                <w:sz w:val="24"/>
                <w:szCs w:val="24"/>
              </w:rPr>
              <w:t>。以上产品全部由厂家提供，均有合格证和使用说明以及检验报告。</w:t>
            </w:r>
          </w:p>
          <w:p w:rsidR="000E0644" w:rsidRDefault="000E0644">
            <w:pPr>
              <w:spacing w:line="360" w:lineRule="auto"/>
              <w:rPr>
                <w:rFonts w:ascii="楷体" w:eastAsia="楷体" w:hAnsi="楷体" w:cs="楷体"/>
                <w:sz w:val="24"/>
                <w:szCs w:val="24"/>
              </w:rPr>
            </w:pPr>
            <w:r>
              <w:rPr>
                <w:rFonts w:ascii="楷体" w:eastAsia="楷体" w:hAnsi="楷体" w:cs="楷体" w:hint="eastAsia"/>
                <w:sz w:val="24"/>
                <w:szCs w:val="24"/>
              </w:rPr>
              <w:t>4.本部门办公中所使用的办公用品均由公司办公室负责统一打印、复印，产生的废弃物，由办公室统一处理。</w:t>
            </w:r>
          </w:p>
          <w:p w:rsidR="000E0644" w:rsidRDefault="000E0644">
            <w:pPr>
              <w:snapToGrid w:val="0"/>
              <w:spacing w:line="360" w:lineRule="auto"/>
              <w:rPr>
                <w:rFonts w:ascii="楷体" w:eastAsia="楷体" w:hAnsi="楷体" w:cs="楷体"/>
                <w:sz w:val="24"/>
                <w:szCs w:val="24"/>
              </w:rPr>
            </w:pPr>
            <w:r>
              <w:rPr>
                <w:rFonts w:ascii="楷体" w:eastAsia="楷体" w:hAnsi="楷体" w:cs="楷体" w:hint="eastAsia"/>
                <w:sz w:val="24"/>
                <w:szCs w:val="24"/>
              </w:rPr>
              <w:lastRenderedPageBreak/>
              <w:t>5.对可回收的固体废弃物，一部分由厂家回收，厂家不回收的公司统一回收再利用或由物资回收公司处理，不可回收的废弃物由公司办公室统一处理，部门不单独处理。</w:t>
            </w:r>
          </w:p>
          <w:p w:rsidR="000E0644" w:rsidRDefault="000E0644">
            <w:pPr>
              <w:snapToGrid w:val="0"/>
              <w:spacing w:line="360" w:lineRule="auto"/>
              <w:rPr>
                <w:rFonts w:ascii="楷体" w:eastAsia="楷体" w:hAnsi="楷体" w:cs="楷体"/>
                <w:sz w:val="24"/>
                <w:szCs w:val="24"/>
              </w:rPr>
            </w:pPr>
            <w:r>
              <w:rPr>
                <w:rFonts w:ascii="楷体" w:eastAsia="楷体" w:hAnsi="楷体" w:cs="楷体" w:hint="eastAsia"/>
                <w:sz w:val="24"/>
                <w:szCs w:val="24"/>
              </w:rPr>
              <w:t>6.办公室内主要是电的使用，电器有漏电保护器，经常对电路、电源进行检查，</w:t>
            </w:r>
            <w:proofErr w:type="gramStart"/>
            <w:r>
              <w:rPr>
                <w:rFonts w:ascii="楷体" w:eastAsia="楷体" w:hAnsi="楷体" w:cs="楷体" w:hint="eastAsia"/>
                <w:sz w:val="24"/>
                <w:szCs w:val="24"/>
              </w:rPr>
              <w:t>没有露电现象</w:t>
            </w:r>
            <w:proofErr w:type="gramEnd"/>
            <w:r>
              <w:rPr>
                <w:rFonts w:ascii="楷体" w:eastAsia="楷体" w:hAnsi="楷体" w:cs="楷体" w:hint="eastAsia"/>
                <w:sz w:val="24"/>
                <w:szCs w:val="24"/>
              </w:rPr>
              <w:t>发生。</w:t>
            </w:r>
          </w:p>
          <w:p w:rsidR="000E0644" w:rsidRDefault="000E0644">
            <w:pPr>
              <w:snapToGrid w:val="0"/>
              <w:spacing w:line="360" w:lineRule="auto"/>
              <w:rPr>
                <w:rFonts w:ascii="楷体" w:eastAsia="楷体" w:hAnsi="楷体" w:cs="楷体"/>
                <w:sz w:val="24"/>
                <w:szCs w:val="24"/>
              </w:rPr>
            </w:pPr>
            <w:r>
              <w:rPr>
                <w:rFonts w:ascii="楷体" w:eastAsia="楷体" w:hAnsi="楷体" w:cs="楷体" w:hint="eastAsia"/>
                <w:sz w:val="24"/>
                <w:szCs w:val="24"/>
              </w:rPr>
              <w:t>7.建立并实施了《相关方管理程序</w:t>
            </w:r>
            <w:r w:rsidR="00854639">
              <w:rPr>
                <w:rFonts w:ascii="楷体" w:eastAsia="楷体" w:hAnsi="楷体" w:cs="楷体" w:hint="eastAsia"/>
                <w:sz w:val="24"/>
                <w:szCs w:val="24"/>
              </w:rPr>
              <w:t>SDYN</w:t>
            </w:r>
            <w:r>
              <w:rPr>
                <w:rFonts w:ascii="楷体" w:eastAsia="楷体" w:hAnsi="楷体" w:cs="楷体" w:hint="eastAsia"/>
                <w:sz w:val="24"/>
                <w:szCs w:val="24"/>
              </w:rPr>
              <w:t>.CX11-</w:t>
            </w:r>
            <w:r w:rsidR="00854639">
              <w:rPr>
                <w:rFonts w:ascii="楷体" w:eastAsia="楷体" w:hAnsi="楷体" w:cs="楷体" w:hint="eastAsia"/>
                <w:sz w:val="24"/>
                <w:szCs w:val="24"/>
              </w:rPr>
              <w:t>2020</w:t>
            </w:r>
            <w:r>
              <w:rPr>
                <w:rFonts w:ascii="楷体" w:eastAsia="楷体" w:hAnsi="楷体" w:cs="楷体" w:hint="eastAsia"/>
                <w:sz w:val="24"/>
                <w:szCs w:val="24"/>
              </w:rPr>
              <w:t>》，</w:t>
            </w:r>
          </w:p>
          <w:p w:rsidR="000E0644" w:rsidRDefault="000E0644">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提供《对相关方施加影响记录表》，2020.</w:t>
            </w:r>
            <w:r w:rsidR="00952364">
              <w:rPr>
                <w:rFonts w:ascii="楷体" w:eastAsia="楷体" w:hAnsi="楷体" w:cs="楷体" w:hint="eastAsia"/>
                <w:sz w:val="24"/>
                <w:szCs w:val="24"/>
              </w:rPr>
              <w:t>8</w:t>
            </w:r>
            <w:r>
              <w:rPr>
                <w:rFonts w:ascii="楷体" w:eastAsia="楷体" w:hAnsi="楷体" w:cs="楷体" w:hint="eastAsia"/>
                <w:sz w:val="24"/>
                <w:szCs w:val="24"/>
              </w:rPr>
              <w:t>.</w:t>
            </w:r>
            <w:r w:rsidR="00952364">
              <w:rPr>
                <w:rFonts w:ascii="楷体" w:eastAsia="楷体" w:hAnsi="楷体" w:cs="楷体" w:hint="eastAsia"/>
                <w:sz w:val="24"/>
                <w:szCs w:val="24"/>
              </w:rPr>
              <w:t>19</w:t>
            </w:r>
            <w:r>
              <w:rPr>
                <w:rFonts w:ascii="楷体" w:eastAsia="楷体" w:hAnsi="楷体" w:cs="楷体" w:hint="eastAsia"/>
                <w:sz w:val="24"/>
                <w:szCs w:val="24"/>
              </w:rPr>
              <w:t>日对</w:t>
            </w:r>
            <w:r w:rsidR="00952364">
              <w:rPr>
                <w:rFonts w:ascii="楷体" w:eastAsia="楷体" w:hAnsi="楷体" w:hint="eastAsia"/>
                <w:sz w:val="24"/>
                <w:szCs w:val="24"/>
              </w:rPr>
              <w:t>宁波青鱼教学仪器有限公司、山海中科教育装备集团、海信（山东）空调有限公司、山东菏泽学明科教仪器有限公司、北京智凯办公自动化设备有限公司、山东金源家具有限公司、河北华尚体育用品科技有限公司、德</w:t>
            </w:r>
            <w:proofErr w:type="gramStart"/>
            <w:r w:rsidR="00952364">
              <w:rPr>
                <w:rFonts w:ascii="楷体" w:eastAsia="楷体" w:hAnsi="楷体" w:hint="eastAsia"/>
                <w:sz w:val="24"/>
                <w:szCs w:val="24"/>
              </w:rPr>
              <w:t>邦</w:t>
            </w:r>
            <w:proofErr w:type="gramEnd"/>
            <w:r w:rsidR="00952364">
              <w:rPr>
                <w:rFonts w:ascii="楷体" w:eastAsia="楷体" w:hAnsi="楷体" w:hint="eastAsia"/>
                <w:sz w:val="24"/>
                <w:szCs w:val="24"/>
              </w:rPr>
              <w:t>物流运输公司</w:t>
            </w:r>
            <w:r>
              <w:rPr>
                <w:rFonts w:ascii="楷体" w:eastAsia="楷体" w:hAnsi="楷体"/>
                <w:sz w:val="24"/>
                <w:szCs w:val="24"/>
              </w:rPr>
              <w:t>等</w:t>
            </w:r>
            <w:r>
              <w:rPr>
                <w:rFonts w:ascii="楷体" w:eastAsia="楷体" w:hAnsi="楷体" w:cs="楷体" w:hint="eastAsia"/>
                <w:sz w:val="24"/>
                <w:szCs w:val="24"/>
              </w:rPr>
              <w:t>相关方施加影响，内容:将公司的环境/职业健康安全方针、重要环境因素/危险源等，发函通知对方，记录人</w:t>
            </w:r>
            <w:r w:rsidR="00952364" w:rsidRPr="00952364">
              <w:rPr>
                <w:rFonts w:ascii="楷体" w:eastAsia="楷体" w:hAnsi="楷体" w:cs="楷体" w:hint="eastAsia"/>
                <w:sz w:val="24"/>
                <w:szCs w:val="24"/>
              </w:rPr>
              <w:t>张黎明</w:t>
            </w:r>
            <w:r>
              <w:rPr>
                <w:rFonts w:ascii="楷体" w:eastAsia="楷体" w:hAnsi="楷体" w:cs="楷体" w:hint="eastAsia"/>
                <w:sz w:val="24"/>
                <w:szCs w:val="24"/>
              </w:rPr>
              <w:t>。</w:t>
            </w:r>
            <w:r w:rsidR="00952364">
              <w:rPr>
                <w:rFonts w:ascii="楷体" w:eastAsia="楷体" w:hAnsi="楷体" w:cs="楷体" w:hint="eastAsia"/>
                <w:sz w:val="24"/>
                <w:szCs w:val="24"/>
              </w:rPr>
              <w:t xml:space="preserve"> </w:t>
            </w:r>
          </w:p>
          <w:p w:rsidR="000E0644" w:rsidRDefault="000E0644">
            <w:pPr>
              <w:spacing w:line="360" w:lineRule="auto"/>
              <w:rPr>
                <w:rFonts w:ascii="楷体" w:eastAsia="楷体" w:hAnsi="楷体" w:cs="楷体"/>
                <w:sz w:val="24"/>
                <w:szCs w:val="24"/>
              </w:rPr>
            </w:pPr>
            <w:r>
              <w:rPr>
                <w:rFonts w:ascii="楷体" w:eastAsia="楷体" w:hAnsi="楷体" w:cs="楷体" w:hint="eastAsia"/>
                <w:sz w:val="24"/>
                <w:szCs w:val="24"/>
              </w:rPr>
              <w:t>8.供销部向供应商发放总经理</w:t>
            </w:r>
            <w:r w:rsidR="00854639">
              <w:rPr>
                <w:rFonts w:ascii="楷体" w:eastAsia="楷体" w:hAnsi="楷体" w:cs="楷体" w:hint="eastAsia"/>
                <w:sz w:val="24"/>
                <w:szCs w:val="24"/>
              </w:rPr>
              <w:t>李鹏</w:t>
            </w:r>
            <w:r w:rsidR="00952364">
              <w:rPr>
                <w:rFonts w:ascii="楷体" w:eastAsia="楷体" w:hAnsi="楷体" w:cs="楷体" w:hint="eastAsia"/>
                <w:sz w:val="24"/>
                <w:szCs w:val="24"/>
              </w:rPr>
              <w:t>2020.8.19日</w:t>
            </w:r>
            <w:r>
              <w:rPr>
                <w:rFonts w:ascii="楷体" w:eastAsia="楷体" w:hAnsi="楷体" w:cs="楷体" w:hint="eastAsia"/>
                <w:sz w:val="24"/>
                <w:szCs w:val="24"/>
              </w:rPr>
              <w:t>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0E0644" w:rsidRDefault="000E0644">
            <w:pPr>
              <w:spacing w:line="360" w:lineRule="auto"/>
              <w:rPr>
                <w:rFonts w:ascii="楷体" w:eastAsia="楷体" w:hAnsi="楷体" w:cs="楷体"/>
                <w:sz w:val="24"/>
                <w:szCs w:val="24"/>
              </w:rPr>
            </w:pPr>
            <w:r>
              <w:rPr>
                <w:rFonts w:ascii="楷体" w:eastAsia="楷体" w:hAnsi="楷体" w:cs="楷体" w:hint="eastAsia"/>
                <w:sz w:val="24"/>
                <w:szCs w:val="24"/>
              </w:rPr>
              <w:t>9.对供应商施加影响还包括在评定供应商时，获取质量、环境、职业健康安全管理体系证书则优先，产品必须用环保无毒无害材料、无尖角毛刺等措施。</w:t>
            </w:r>
          </w:p>
          <w:p w:rsidR="000E0644" w:rsidRDefault="000E0644">
            <w:pPr>
              <w:spacing w:line="360" w:lineRule="auto"/>
              <w:rPr>
                <w:rFonts w:ascii="楷体" w:eastAsia="楷体" w:hAnsi="楷体" w:cs="楷体"/>
                <w:sz w:val="24"/>
                <w:szCs w:val="24"/>
              </w:rPr>
            </w:pPr>
            <w:r>
              <w:rPr>
                <w:rFonts w:ascii="楷体" w:eastAsia="楷体" w:hAnsi="楷体" w:cs="楷体" w:hint="eastAsia"/>
                <w:sz w:val="24"/>
                <w:szCs w:val="24"/>
              </w:rPr>
              <w:t>10.</w:t>
            </w:r>
            <w:r w:rsidR="00190CA6">
              <w:rPr>
                <w:rFonts w:ascii="楷体" w:eastAsia="楷体" w:hAnsi="楷体" w:cs="楷体" w:hint="eastAsia"/>
                <w:sz w:val="24"/>
                <w:szCs w:val="24"/>
              </w:rPr>
              <w:t>企业无固定仓库，需要时临时租赁，</w:t>
            </w:r>
            <w:r>
              <w:rPr>
                <w:rFonts w:ascii="楷体" w:eastAsia="楷体" w:hAnsi="楷体" w:cs="楷体" w:hint="eastAsia"/>
                <w:sz w:val="24"/>
                <w:szCs w:val="24"/>
              </w:rPr>
              <w:t>在装卸车时，要求装运人员必须穿戴劳动防护用品，合理使用搬运工具</w:t>
            </w:r>
            <w:r w:rsidR="00190CA6">
              <w:rPr>
                <w:rFonts w:ascii="楷体" w:eastAsia="楷体" w:hAnsi="楷体" w:cs="楷体" w:hint="eastAsia"/>
                <w:sz w:val="24"/>
                <w:szCs w:val="24"/>
              </w:rPr>
              <w:t>，装卸后及时打扫卫生</w:t>
            </w:r>
            <w:r>
              <w:rPr>
                <w:rFonts w:ascii="楷体" w:eastAsia="楷体" w:hAnsi="楷体" w:cs="楷体" w:hint="eastAsia"/>
                <w:sz w:val="24"/>
                <w:szCs w:val="24"/>
              </w:rPr>
              <w:t>。</w:t>
            </w:r>
          </w:p>
          <w:p w:rsidR="000E0644" w:rsidRDefault="000E0644">
            <w:pPr>
              <w:spacing w:line="360" w:lineRule="auto"/>
              <w:rPr>
                <w:rFonts w:ascii="楷体" w:eastAsia="楷体" w:hAnsi="楷体" w:cs="楷体"/>
                <w:sz w:val="24"/>
                <w:szCs w:val="24"/>
              </w:rPr>
            </w:pPr>
            <w:r>
              <w:rPr>
                <w:rFonts w:ascii="楷体" w:eastAsia="楷体" w:hAnsi="楷体" w:cs="楷体" w:hint="eastAsia"/>
                <w:sz w:val="24"/>
                <w:szCs w:val="24"/>
              </w:rPr>
              <w:lastRenderedPageBreak/>
              <w:t>11.部门介绍外出业务洽谈时尽量乘坐公共交通工具，避免酒后驾驶，注意饮食卫生。</w:t>
            </w:r>
          </w:p>
          <w:p w:rsidR="000E0644" w:rsidRDefault="000E0644" w:rsidP="00952364">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部门运行控制</w:t>
            </w:r>
            <w:r w:rsidR="00952364">
              <w:rPr>
                <w:rFonts w:ascii="楷体" w:eastAsia="楷体" w:hAnsi="楷体" w:cs="楷体" w:hint="eastAsia"/>
                <w:sz w:val="24"/>
                <w:szCs w:val="24"/>
              </w:rPr>
              <w:t>基本符合要求</w:t>
            </w:r>
            <w:r>
              <w:rPr>
                <w:rFonts w:ascii="楷体" w:eastAsia="楷体" w:hAnsi="楷体" w:cs="楷体" w:hint="eastAsia"/>
                <w:sz w:val="24"/>
                <w:szCs w:val="24"/>
              </w:rPr>
              <w:t>。</w:t>
            </w:r>
          </w:p>
        </w:tc>
        <w:tc>
          <w:tcPr>
            <w:tcW w:w="1276" w:type="dxa"/>
          </w:tcPr>
          <w:p w:rsidR="000E0644" w:rsidRDefault="000E0644" w:rsidP="006354BB">
            <w:pPr>
              <w:spacing w:line="360" w:lineRule="auto"/>
              <w:rPr>
                <w:rFonts w:ascii="楷体" w:eastAsia="楷体" w:hAnsi="楷体"/>
                <w:sz w:val="24"/>
                <w:szCs w:val="24"/>
              </w:rPr>
            </w:pPr>
          </w:p>
          <w:p w:rsidR="000E0644" w:rsidRDefault="000E0644" w:rsidP="006354BB">
            <w:pPr>
              <w:spacing w:line="360" w:lineRule="auto"/>
              <w:rPr>
                <w:rFonts w:ascii="楷体" w:eastAsia="楷体" w:hAnsi="楷体"/>
                <w:sz w:val="24"/>
                <w:szCs w:val="24"/>
              </w:rPr>
            </w:pPr>
          </w:p>
          <w:p w:rsidR="000E0644" w:rsidRDefault="000E0644" w:rsidP="006354BB">
            <w:pPr>
              <w:spacing w:line="360" w:lineRule="auto"/>
              <w:rPr>
                <w:rFonts w:ascii="楷体" w:eastAsia="楷体" w:hAnsi="楷体"/>
                <w:sz w:val="24"/>
                <w:szCs w:val="24"/>
              </w:rPr>
            </w:pPr>
          </w:p>
          <w:p w:rsidR="000E0644" w:rsidRDefault="000E0644" w:rsidP="006354BB">
            <w:pPr>
              <w:spacing w:line="360" w:lineRule="auto"/>
              <w:rPr>
                <w:rFonts w:ascii="楷体" w:eastAsia="楷体" w:hAnsi="楷体"/>
                <w:sz w:val="24"/>
                <w:szCs w:val="24"/>
              </w:rPr>
            </w:pPr>
          </w:p>
          <w:p w:rsidR="000E0644" w:rsidRDefault="000E0644" w:rsidP="006354BB">
            <w:pPr>
              <w:spacing w:line="360" w:lineRule="auto"/>
              <w:rPr>
                <w:rFonts w:ascii="楷体" w:eastAsia="楷体" w:hAnsi="楷体"/>
                <w:sz w:val="24"/>
                <w:szCs w:val="24"/>
              </w:rPr>
            </w:pPr>
          </w:p>
          <w:p w:rsidR="000E0644" w:rsidRDefault="000E0644" w:rsidP="006354BB">
            <w:pPr>
              <w:spacing w:line="360" w:lineRule="auto"/>
              <w:rPr>
                <w:rFonts w:ascii="楷体" w:eastAsia="楷体" w:hAnsi="楷体"/>
                <w:sz w:val="24"/>
                <w:szCs w:val="24"/>
              </w:rPr>
            </w:pPr>
          </w:p>
          <w:p w:rsidR="000E0644" w:rsidRDefault="000E0644" w:rsidP="006354BB">
            <w:pPr>
              <w:spacing w:line="360" w:lineRule="auto"/>
              <w:rPr>
                <w:rFonts w:ascii="楷体" w:eastAsia="楷体" w:hAnsi="楷体"/>
                <w:sz w:val="24"/>
                <w:szCs w:val="24"/>
              </w:rPr>
            </w:pPr>
          </w:p>
          <w:p w:rsidR="000E0644" w:rsidRDefault="000E0644" w:rsidP="006354BB">
            <w:pPr>
              <w:spacing w:line="360" w:lineRule="auto"/>
              <w:rPr>
                <w:rFonts w:ascii="楷体" w:eastAsia="楷体" w:hAnsi="楷体"/>
                <w:sz w:val="24"/>
                <w:szCs w:val="24"/>
              </w:rPr>
            </w:pPr>
          </w:p>
          <w:p w:rsidR="000E0644" w:rsidRDefault="000E0644" w:rsidP="006354BB">
            <w:pPr>
              <w:spacing w:line="360" w:lineRule="auto"/>
              <w:rPr>
                <w:rFonts w:ascii="楷体" w:eastAsia="楷体" w:hAnsi="楷体"/>
                <w:sz w:val="24"/>
                <w:szCs w:val="24"/>
              </w:rPr>
            </w:pPr>
          </w:p>
          <w:p w:rsidR="000E0644" w:rsidRDefault="000E0644" w:rsidP="006354BB">
            <w:pPr>
              <w:spacing w:line="360" w:lineRule="auto"/>
              <w:rPr>
                <w:rFonts w:ascii="楷体" w:eastAsia="楷体" w:hAnsi="楷体"/>
                <w:sz w:val="24"/>
                <w:szCs w:val="24"/>
              </w:rPr>
            </w:pPr>
          </w:p>
          <w:p w:rsidR="000E0644" w:rsidRDefault="000E0644" w:rsidP="006354BB">
            <w:pPr>
              <w:spacing w:line="360" w:lineRule="auto"/>
              <w:rPr>
                <w:rFonts w:ascii="楷体" w:eastAsia="楷体" w:hAnsi="楷体"/>
                <w:sz w:val="24"/>
                <w:szCs w:val="24"/>
              </w:rPr>
            </w:pPr>
          </w:p>
          <w:p w:rsidR="000E0644" w:rsidRDefault="000E0644" w:rsidP="006354BB">
            <w:pPr>
              <w:spacing w:line="360" w:lineRule="auto"/>
              <w:rPr>
                <w:rFonts w:ascii="楷体" w:eastAsia="楷体" w:hAnsi="楷体"/>
                <w:sz w:val="24"/>
                <w:szCs w:val="24"/>
              </w:rPr>
            </w:pPr>
          </w:p>
          <w:p w:rsidR="000E0644" w:rsidRDefault="000E0644" w:rsidP="006354BB">
            <w:pPr>
              <w:spacing w:line="360" w:lineRule="auto"/>
              <w:rPr>
                <w:rFonts w:ascii="楷体" w:eastAsia="楷体" w:hAnsi="楷体"/>
                <w:sz w:val="24"/>
                <w:szCs w:val="24"/>
              </w:rPr>
            </w:pPr>
          </w:p>
          <w:p w:rsidR="000E0644" w:rsidRDefault="000E0644" w:rsidP="006354BB">
            <w:pPr>
              <w:spacing w:line="360" w:lineRule="auto"/>
              <w:rPr>
                <w:rFonts w:ascii="楷体" w:eastAsia="楷体" w:hAnsi="楷体"/>
                <w:sz w:val="24"/>
                <w:szCs w:val="24"/>
              </w:rPr>
            </w:pPr>
          </w:p>
          <w:p w:rsidR="000E0644" w:rsidRDefault="000E0644" w:rsidP="006354BB">
            <w:pPr>
              <w:spacing w:line="360" w:lineRule="auto"/>
              <w:rPr>
                <w:rFonts w:ascii="楷体" w:eastAsia="楷体" w:hAnsi="楷体"/>
                <w:sz w:val="24"/>
                <w:szCs w:val="24"/>
              </w:rPr>
            </w:pPr>
          </w:p>
          <w:p w:rsidR="000E0644" w:rsidRPr="00B20E72" w:rsidRDefault="00952364" w:rsidP="006354BB">
            <w:pPr>
              <w:spacing w:line="360" w:lineRule="auto"/>
              <w:rPr>
                <w:rFonts w:ascii="楷体" w:eastAsia="楷体" w:hAnsi="楷体"/>
                <w:sz w:val="24"/>
                <w:szCs w:val="24"/>
              </w:rPr>
            </w:pPr>
            <w:r>
              <w:rPr>
                <w:rFonts w:ascii="楷体" w:eastAsia="楷体" w:hAnsi="楷体" w:hint="eastAsia"/>
                <w:sz w:val="24"/>
                <w:szCs w:val="24"/>
              </w:rPr>
              <w:t xml:space="preserve"> </w:t>
            </w:r>
          </w:p>
        </w:tc>
      </w:tr>
      <w:tr w:rsidR="000E0644" w:rsidRPr="00B20E72" w:rsidTr="001D48D9">
        <w:trPr>
          <w:trHeight w:val="676"/>
        </w:trPr>
        <w:tc>
          <w:tcPr>
            <w:tcW w:w="1627" w:type="dxa"/>
          </w:tcPr>
          <w:p w:rsidR="000E0644" w:rsidRDefault="000E0644">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1184" w:type="dxa"/>
            <w:vAlign w:val="center"/>
          </w:tcPr>
          <w:p w:rsidR="000E0644" w:rsidRDefault="000E0644">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E/S</w:t>
            </w:r>
            <w:r>
              <w:rPr>
                <w:rFonts w:ascii="楷体" w:eastAsia="楷体" w:hAnsi="楷体" w:cs="Arial" w:hint="eastAsia"/>
                <w:sz w:val="24"/>
                <w:szCs w:val="24"/>
              </w:rPr>
              <w:t>8.2</w:t>
            </w:r>
            <w:r>
              <w:rPr>
                <w:rFonts w:ascii="楷体" w:eastAsia="楷体" w:hAnsi="楷体" w:cs="楷体" w:hint="eastAsia"/>
                <w:sz w:val="24"/>
                <w:szCs w:val="24"/>
              </w:rPr>
              <w:t xml:space="preserve"> </w:t>
            </w:r>
          </w:p>
        </w:tc>
        <w:tc>
          <w:tcPr>
            <w:tcW w:w="10338" w:type="dxa"/>
          </w:tcPr>
          <w:p w:rsidR="000E0644" w:rsidRDefault="000E0644">
            <w:pPr>
              <w:spacing w:line="360" w:lineRule="auto"/>
              <w:rPr>
                <w:rFonts w:ascii="楷体" w:eastAsia="楷体" w:hAnsi="楷体" w:cs="楷体"/>
                <w:sz w:val="24"/>
                <w:szCs w:val="24"/>
              </w:rPr>
            </w:pPr>
            <w:r>
              <w:rPr>
                <w:rFonts w:ascii="楷体" w:eastAsia="楷体" w:hAnsi="楷体" w:cs="楷体" w:hint="eastAsia"/>
                <w:sz w:val="24"/>
                <w:szCs w:val="24"/>
              </w:rPr>
              <w:t xml:space="preserve">    制定实施了《应急准备和响应控制程序</w:t>
            </w:r>
            <w:r w:rsidR="00854639">
              <w:rPr>
                <w:rFonts w:ascii="楷体" w:eastAsia="楷体" w:hAnsi="楷体" w:cs="楷体" w:hint="eastAsia"/>
                <w:sz w:val="24"/>
                <w:szCs w:val="24"/>
              </w:rPr>
              <w:t>SDYN</w:t>
            </w:r>
            <w:r>
              <w:rPr>
                <w:rFonts w:ascii="楷体" w:eastAsia="楷体" w:hAnsi="楷体" w:cs="楷体" w:hint="eastAsia"/>
                <w:sz w:val="24"/>
                <w:szCs w:val="24"/>
              </w:rPr>
              <w:t>.CX14-</w:t>
            </w:r>
            <w:r w:rsidR="00854639">
              <w:rPr>
                <w:rFonts w:ascii="楷体" w:eastAsia="楷体" w:hAnsi="楷体" w:cs="楷体" w:hint="eastAsia"/>
                <w:sz w:val="24"/>
                <w:szCs w:val="24"/>
              </w:rPr>
              <w:t>2020</w:t>
            </w:r>
            <w:r>
              <w:rPr>
                <w:rFonts w:ascii="楷体" w:eastAsia="楷体" w:hAnsi="楷体" w:cs="楷体" w:hint="eastAsia"/>
                <w:sz w:val="24"/>
                <w:szCs w:val="24"/>
              </w:rPr>
              <w:t>》，制定了火灾、触电、人员伤亡应急预案。内容包括：目的、适用范围、职责、应急处理细则、演习、必备资料等。</w:t>
            </w:r>
          </w:p>
          <w:p w:rsidR="000E0644" w:rsidRDefault="00C317B3">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2020.9.20</w:t>
            </w:r>
            <w:r w:rsidR="000E0644">
              <w:rPr>
                <w:rFonts w:ascii="楷体" w:eastAsia="楷体" w:hAnsi="楷体" w:cs="楷体" w:hint="eastAsia"/>
                <w:sz w:val="24"/>
                <w:szCs w:val="24"/>
              </w:rPr>
              <w:t>日参加了由办公室组织的消防演练。</w:t>
            </w:r>
          </w:p>
          <w:p w:rsidR="000E0644" w:rsidRDefault="000E0644" w:rsidP="00E57977">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现场查看供销部配备了消防器材，状态有效。</w:t>
            </w:r>
          </w:p>
        </w:tc>
        <w:tc>
          <w:tcPr>
            <w:tcW w:w="1276" w:type="dxa"/>
          </w:tcPr>
          <w:p w:rsidR="000E0644" w:rsidRPr="00B20E72" w:rsidRDefault="000E0644" w:rsidP="006354BB">
            <w:pPr>
              <w:spacing w:line="360" w:lineRule="auto"/>
              <w:rPr>
                <w:rFonts w:ascii="楷体" w:eastAsia="楷体" w:hAnsi="楷体"/>
                <w:sz w:val="24"/>
                <w:szCs w:val="24"/>
              </w:rPr>
            </w:pPr>
          </w:p>
        </w:tc>
      </w:tr>
      <w:tr w:rsidR="000E0644" w:rsidRPr="00B20E72" w:rsidTr="001D48D9">
        <w:trPr>
          <w:trHeight w:val="676"/>
        </w:trPr>
        <w:tc>
          <w:tcPr>
            <w:tcW w:w="1627" w:type="dxa"/>
          </w:tcPr>
          <w:p w:rsidR="000E0644" w:rsidRDefault="000E0644" w:rsidP="00E92D6A">
            <w:pPr>
              <w:spacing w:line="360" w:lineRule="auto"/>
              <w:rPr>
                <w:rFonts w:ascii="楷体" w:eastAsia="楷体" w:hAnsi="楷体" w:cs="Arial"/>
                <w:sz w:val="24"/>
                <w:szCs w:val="24"/>
              </w:rPr>
            </w:pPr>
          </w:p>
        </w:tc>
        <w:tc>
          <w:tcPr>
            <w:tcW w:w="1184" w:type="dxa"/>
            <w:vAlign w:val="center"/>
          </w:tcPr>
          <w:p w:rsidR="000E0644" w:rsidRDefault="000E0644" w:rsidP="00E92D6A">
            <w:pPr>
              <w:tabs>
                <w:tab w:val="left" w:pos="218"/>
              </w:tabs>
              <w:spacing w:line="360" w:lineRule="auto"/>
              <w:rPr>
                <w:rFonts w:ascii="楷体" w:eastAsia="楷体" w:hAnsi="楷体" w:cs="楷体"/>
                <w:sz w:val="24"/>
                <w:szCs w:val="24"/>
              </w:rPr>
            </w:pPr>
          </w:p>
        </w:tc>
        <w:tc>
          <w:tcPr>
            <w:tcW w:w="10338" w:type="dxa"/>
          </w:tcPr>
          <w:p w:rsidR="000E0644" w:rsidRDefault="000E0644" w:rsidP="00E92D6A">
            <w:pPr>
              <w:spacing w:line="360" w:lineRule="auto"/>
              <w:rPr>
                <w:rFonts w:ascii="楷体" w:eastAsia="楷体" w:hAnsi="楷体" w:cs="楷体"/>
                <w:sz w:val="24"/>
                <w:szCs w:val="24"/>
              </w:rPr>
            </w:pPr>
          </w:p>
        </w:tc>
        <w:tc>
          <w:tcPr>
            <w:tcW w:w="1276" w:type="dxa"/>
          </w:tcPr>
          <w:p w:rsidR="000E0644" w:rsidRPr="00B20E72" w:rsidRDefault="000E0644" w:rsidP="006354BB">
            <w:pPr>
              <w:spacing w:line="360" w:lineRule="auto"/>
              <w:rPr>
                <w:rFonts w:ascii="楷体" w:eastAsia="楷体" w:hAnsi="楷体"/>
                <w:sz w:val="24"/>
                <w:szCs w:val="24"/>
              </w:rPr>
            </w:pPr>
          </w:p>
        </w:tc>
      </w:tr>
    </w:tbl>
    <w:p w:rsidR="007757F3" w:rsidRPr="00B20E72" w:rsidRDefault="007757F3" w:rsidP="00E44D1F">
      <w:pPr>
        <w:ind w:firstLineChars="100" w:firstLine="210"/>
        <w:rPr>
          <w:rFonts w:ascii="楷体" w:eastAsia="楷体" w:hAnsi="楷体"/>
        </w:rPr>
      </w:pPr>
      <w:r w:rsidRPr="00B20E72">
        <w:rPr>
          <w:rFonts w:ascii="楷体" w:eastAsia="楷体" w:hAnsi="楷体" w:hint="eastAsia"/>
        </w:rPr>
        <w:t>说明：不符合标注N</w:t>
      </w:r>
    </w:p>
    <w:sectPr w:rsidR="007757F3" w:rsidRPr="00B20E72"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B1A" w:rsidRDefault="00B36B1A" w:rsidP="008973EE">
      <w:r>
        <w:separator/>
      </w:r>
    </w:p>
  </w:endnote>
  <w:endnote w:type="continuationSeparator" w:id="0">
    <w:p w:rsidR="00B36B1A" w:rsidRDefault="00B36B1A"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E92D6A" w:rsidRDefault="00E92D6A">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077890">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77890">
              <w:rPr>
                <w:b/>
                <w:noProof/>
              </w:rPr>
              <w:t>13</w:t>
            </w:r>
            <w:r>
              <w:rPr>
                <w:b/>
                <w:sz w:val="24"/>
                <w:szCs w:val="24"/>
              </w:rPr>
              <w:fldChar w:fldCharType="end"/>
            </w:r>
          </w:p>
        </w:sdtContent>
      </w:sdt>
    </w:sdtContent>
  </w:sdt>
  <w:p w:rsidR="00E92D6A" w:rsidRDefault="00E92D6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B1A" w:rsidRDefault="00B36B1A" w:rsidP="008973EE">
      <w:r>
        <w:separator/>
      </w:r>
    </w:p>
  </w:footnote>
  <w:footnote w:type="continuationSeparator" w:id="0">
    <w:p w:rsidR="00B36B1A" w:rsidRDefault="00B36B1A"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D6A" w:rsidRPr="00390345" w:rsidRDefault="00E92D6A"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E92D6A" w:rsidRDefault="00B36B1A"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E92D6A" w:rsidRPr="000B51BD" w:rsidRDefault="00E92D6A" w:rsidP="007757F3">
                <w:r w:rsidRPr="007757F3">
                  <w:rPr>
                    <w:rFonts w:hint="eastAsia"/>
                    <w:sz w:val="18"/>
                    <w:szCs w:val="18"/>
                  </w:rPr>
                  <w:t>ISC-B-I</w:t>
                </w:r>
                <w:r>
                  <w:rPr>
                    <w:rFonts w:hint="eastAsia"/>
                    <w:sz w:val="18"/>
                    <w:szCs w:val="18"/>
                  </w:rPr>
                  <w:t>I-31</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92D6A" w:rsidRPr="00390345">
      <w:rPr>
        <w:rStyle w:val="CharChar1"/>
        <w:rFonts w:hint="default"/>
      </w:rPr>
      <w:t xml:space="preserve">        </w:t>
    </w:r>
    <w:r w:rsidR="00E92D6A" w:rsidRPr="00390345">
      <w:rPr>
        <w:rStyle w:val="CharChar1"/>
        <w:rFonts w:hint="default"/>
        <w:w w:val="90"/>
      </w:rPr>
      <w:t xml:space="preserve">Beijing International Standard united Certification </w:t>
    </w:r>
    <w:proofErr w:type="spellStart"/>
    <w:r w:rsidR="00E92D6A" w:rsidRPr="00390345">
      <w:rPr>
        <w:rStyle w:val="CharChar1"/>
        <w:rFonts w:hint="default"/>
        <w:w w:val="90"/>
      </w:rPr>
      <w:t>Co.</w:t>
    </w:r>
    <w:proofErr w:type="gramStart"/>
    <w:r w:rsidR="00E92D6A" w:rsidRPr="00390345">
      <w:rPr>
        <w:rStyle w:val="CharChar1"/>
        <w:rFonts w:hint="default"/>
        <w:w w:val="90"/>
      </w:rPr>
      <w:t>,Ltd</w:t>
    </w:r>
    <w:proofErr w:type="spellEnd"/>
    <w:proofErr w:type="gramEnd"/>
    <w:r w:rsidR="00E92D6A" w:rsidRPr="00390345">
      <w:rPr>
        <w:rStyle w:val="CharChar1"/>
        <w:rFonts w:hint="default"/>
        <w:w w:val="90"/>
      </w:rPr>
      <w:t>.</w:t>
    </w:r>
    <w:r w:rsidR="00E92D6A">
      <w:rPr>
        <w:rStyle w:val="CharChar1"/>
        <w:rFonts w:hint="default"/>
        <w:w w:val="90"/>
        <w:szCs w:val="21"/>
      </w:rPr>
      <w:t xml:space="preserve">  </w:t>
    </w:r>
    <w:r w:rsidR="00E92D6A">
      <w:rPr>
        <w:rStyle w:val="CharChar1"/>
        <w:rFonts w:hint="default"/>
        <w:w w:val="90"/>
        <w:sz w:val="20"/>
      </w:rPr>
      <w:t xml:space="preserve"> </w:t>
    </w:r>
    <w:r w:rsidR="00E92D6A">
      <w:rPr>
        <w:rStyle w:val="CharChar1"/>
        <w:rFonts w:hint="default"/>
        <w:w w:val="90"/>
      </w:rPr>
      <w:t xml:space="preserve">                   </w:t>
    </w:r>
  </w:p>
  <w:p w:rsidR="00E92D6A" w:rsidRDefault="00E92D6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1">
    <w:nsid w:val="558A54BD"/>
    <w:multiLevelType w:val="singleLevel"/>
    <w:tmpl w:val="558A54BD"/>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201"/>
    <w:rsid w:val="00005AA6"/>
    <w:rsid w:val="00007AC3"/>
    <w:rsid w:val="00014EA1"/>
    <w:rsid w:val="000214B6"/>
    <w:rsid w:val="00023AB3"/>
    <w:rsid w:val="0002531E"/>
    <w:rsid w:val="0003373A"/>
    <w:rsid w:val="000411EE"/>
    <w:rsid w:val="000412F6"/>
    <w:rsid w:val="0004265A"/>
    <w:rsid w:val="00044B25"/>
    <w:rsid w:val="00045270"/>
    <w:rsid w:val="0004642B"/>
    <w:rsid w:val="00047AF4"/>
    <w:rsid w:val="00047E49"/>
    <w:rsid w:val="00050037"/>
    <w:rsid w:val="0005199E"/>
    <w:rsid w:val="0005697E"/>
    <w:rsid w:val="000579CF"/>
    <w:rsid w:val="00072B81"/>
    <w:rsid w:val="00074EE7"/>
    <w:rsid w:val="00076CD3"/>
    <w:rsid w:val="00077890"/>
    <w:rsid w:val="00082216"/>
    <w:rsid w:val="00082398"/>
    <w:rsid w:val="000828F8"/>
    <w:rsid w:val="000849D2"/>
    <w:rsid w:val="000940B7"/>
    <w:rsid w:val="000A5E44"/>
    <w:rsid w:val="000A7044"/>
    <w:rsid w:val="000B0541"/>
    <w:rsid w:val="000B1394"/>
    <w:rsid w:val="000B2E9C"/>
    <w:rsid w:val="000B40BD"/>
    <w:rsid w:val="000C05EA"/>
    <w:rsid w:val="000C123B"/>
    <w:rsid w:val="000C408E"/>
    <w:rsid w:val="000D5401"/>
    <w:rsid w:val="000D5976"/>
    <w:rsid w:val="000D697A"/>
    <w:rsid w:val="000D7F6A"/>
    <w:rsid w:val="000E0644"/>
    <w:rsid w:val="000E2B69"/>
    <w:rsid w:val="000E2FCD"/>
    <w:rsid w:val="000E7848"/>
    <w:rsid w:val="000E7EF7"/>
    <w:rsid w:val="000F35F1"/>
    <w:rsid w:val="000F588F"/>
    <w:rsid w:val="000F7D53"/>
    <w:rsid w:val="00101F08"/>
    <w:rsid w:val="001022F1"/>
    <w:rsid w:val="001037D5"/>
    <w:rsid w:val="00112934"/>
    <w:rsid w:val="00112EBF"/>
    <w:rsid w:val="00117BB9"/>
    <w:rsid w:val="001220B9"/>
    <w:rsid w:val="00125BFD"/>
    <w:rsid w:val="00145688"/>
    <w:rsid w:val="00150852"/>
    <w:rsid w:val="0015334D"/>
    <w:rsid w:val="00161106"/>
    <w:rsid w:val="001619C8"/>
    <w:rsid w:val="001677C1"/>
    <w:rsid w:val="00172654"/>
    <w:rsid w:val="001737D0"/>
    <w:rsid w:val="00173DEB"/>
    <w:rsid w:val="001904A8"/>
    <w:rsid w:val="00190CA6"/>
    <w:rsid w:val="001918ED"/>
    <w:rsid w:val="00192A7F"/>
    <w:rsid w:val="00194C52"/>
    <w:rsid w:val="001A2536"/>
    <w:rsid w:val="001A2D7F"/>
    <w:rsid w:val="001A3DF8"/>
    <w:rsid w:val="001A572D"/>
    <w:rsid w:val="001A6B4F"/>
    <w:rsid w:val="001B0E26"/>
    <w:rsid w:val="001C724A"/>
    <w:rsid w:val="001C74CE"/>
    <w:rsid w:val="001D0B74"/>
    <w:rsid w:val="001D2364"/>
    <w:rsid w:val="001D318E"/>
    <w:rsid w:val="001D36A9"/>
    <w:rsid w:val="001D48D9"/>
    <w:rsid w:val="001D4AD8"/>
    <w:rsid w:val="001D54FF"/>
    <w:rsid w:val="001E1974"/>
    <w:rsid w:val="001E6122"/>
    <w:rsid w:val="001E61BA"/>
    <w:rsid w:val="001F1494"/>
    <w:rsid w:val="001F224E"/>
    <w:rsid w:val="00202BC2"/>
    <w:rsid w:val="00204EEF"/>
    <w:rsid w:val="002103DA"/>
    <w:rsid w:val="002122D7"/>
    <w:rsid w:val="00214113"/>
    <w:rsid w:val="00215081"/>
    <w:rsid w:val="00215B15"/>
    <w:rsid w:val="00222532"/>
    <w:rsid w:val="002250F7"/>
    <w:rsid w:val="0023038C"/>
    <w:rsid w:val="00237445"/>
    <w:rsid w:val="00237625"/>
    <w:rsid w:val="0024000F"/>
    <w:rsid w:val="00247AD6"/>
    <w:rsid w:val="00250E2E"/>
    <w:rsid w:val="002513BC"/>
    <w:rsid w:val="002518FD"/>
    <w:rsid w:val="00252A48"/>
    <w:rsid w:val="00254692"/>
    <w:rsid w:val="0026497A"/>
    <w:rsid w:val="00264A93"/>
    <w:rsid w:val="002651A6"/>
    <w:rsid w:val="00267E42"/>
    <w:rsid w:val="00271397"/>
    <w:rsid w:val="00281EB5"/>
    <w:rsid w:val="002832D9"/>
    <w:rsid w:val="00290BA5"/>
    <w:rsid w:val="00290C8D"/>
    <w:rsid w:val="00290FC2"/>
    <w:rsid w:val="00293973"/>
    <w:rsid w:val="002973F0"/>
    <w:rsid w:val="002975C1"/>
    <w:rsid w:val="002A0E6E"/>
    <w:rsid w:val="002A2529"/>
    <w:rsid w:val="002A3317"/>
    <w:rsid w:val="002A33CC"/>
    <w:rsid w:val="002B01C2"/>
    <w:rsid w:val="002B14DB"/>
    <w:rsid w:val="002B1808"/>
    <w:rsid w:val="002B23EB"/>
    <w:rsid w:val="002C1ACE"/>
    <w:rsid w:val="002C1AF9"/>
    <w:rsid w:val="002C3E0D"/>
    <w:rsid w:val="002C47E9"/>
    <w:rsid w:val="002D12B3"/>
    <w:rsid w:val="002D3592"/>
    <w:rsid w:val="002D41FB"/>
    <w:rsid w:val="002D5116"/>
    <w:rsid w:val="002E0587"/>
    <w:rsid w:val="002E1E1D"/>
    <w:rsid w:val="002E3ED4"/>
    <w:rsid w:val="002F05FA"/>
    <w:rsid w:val="002F307B"/>
    <w:rsid w:val="003075BF"/>
    <w:rsid w:val="00311EBB"/>
    <w:rsid w:val="00312608"/>
    <w:rsid w:val="00317401"/>
    <w:rsid w:val="00320BCB"/>
    <w:rsid w:val="0032203C"/>
    <w:rsid w:val="0032358B"/>
    <w:rsid w:val="00326FC1"/>
    <w:rsid w:val="00330405"/>
    <w:rsid w:val="0033189B"/>
    <w:rsid w:val="00331EC6"/>
    <w:rsid w:val="00336052"/>
    <w:rsid w:val="00337922"/>
    <w:rsid w:val="00340867"/>
    <w:rsid w:val="00340CC4"/>
    <w:rsid w:val="00342857"/>
    <w:rsid w:val="00342E9F"/>
    <w:rsid w:val="00351CEE"/>
    <w:rsid w:val="003608CB"/>
    <w:rsid w:val="00362501"/>
    <w:rsid w:val="003627B6"/>
    <w:rsid w:val="0036714F"/>
    <w:rsid w:val="003708D5"/>
    <w:rsid w:val="003744AD"/>
    <w:rsid w:val="00374D02"/>
    <w:rsid w:val="0038061A"/>
    <w:rsid w:val="0038063B"/>
    <w:rsid w:val="00380837"/>
    <w:rsid w:val="003810B0"/>
    <w:rsid w:val="00382518"/>
    <w:rsid w:val="00382EDD"/>
    <w:rsid w:val="003836CA"/>
    <w:rsid w:val="00384306"/>
    <w:rsid w:val="00384617"/>
    <w:rsid w:val="00385291"/>
    <w:rsid w:val="00386A98"/>
    <w:rsid w:val="003A12A3"/>
    <w:rsid w:val="003A145B"/>
    <w:rsid w:val="003A151A"/>
    <w:rsid w:val="003A1E9C"/>
    <w:rsid w:val="003A3EB1"/>
    <w:rsid w:val="003A7A5C"/>
    <w:rsid w:val="003B4CA7"/>
    <w:rsid w:val="003B4EE8"/>
    <w:rsid w:val="003B7E75"/>
    <w:rsid w:val="003C0C50"/>
    <w:rsid w:val="003C33A8"/>
    <w:rsid w:val="003D42CB"/>
    <w:rsid w:val="003D6BE3"/>
    <w:rsid w:val="003D736E"/>
    <w:rsid w:val="003E0E52"/>
    <w:rsid w:val="003E4A77"/>
    <w:rsid w:val="003E5464"/>
    <w:rsid w:val="003E6B5A"/>
    <w:rsid w:val="003F20A5"/>
    <w:rsid w:val="003F233D"/>
    <w:rsid w:val="00400B96"/>
    <w:rsid w:val="00401BD6"/>
    <w:rsid w:val="00405D5F"/>
    <w:rsid w:val="00410914"/>
    <w:rsid w:val="00410939"/>
    <w:rsid w:val="00410B9E"/>
    <w:rsid w:val="00413688"/>
    <w:rsid w:val="00414FA8"/>
    <w:rsid w:val="00415AA3"/>
    <w:rsid w:val="00417EF7"/>
    <w:rsid w:val="00420C60"/>
    <w:rsid w:val="00423983"/>
    <w:rsid w:val="00424D15"/>
    <w:rsid w:val="0042604D"/>
    <w:rsid w:val="00430432"/>
    <w:rsid w:val="00433759"/>
    <w:rsid w:val="0043494E"/>
    <w:rsid w:val="00440B76"/>
    <w:rsid w:val="004414A5"/>
    <w:rsid w:val="00443798"/>
    <w:rsid w:val="0044583B"/>
    <w:rsid w:val="00452452"/>
    <w:rsid w:val="00456697"/>
    <w:rsid w:val="00465FE1"/>
    <w:rsid w:val="00471378"/>
    <w:rsid w:val="00475491"/>
    <w:rsid w:val="004869FB"/>
    <w:rsid w:val="00491735"/>
    <w:rsid w:val="00494A46"/>
    <w:rsid w:val="004965DC"/>
    <w:rsid w:val="004B1EC1"/>
    <w:rsid w:val="004B217F"/>
    <w:rsid w:val="004B3600"/>
    <w:rsid w:val="004B3E7F"/>
    <w:rsid w:val="004B437C"/>
    <w:rsid w:val="004B768D"/>
    <w:rsid w:val="004C07FE"/>
    <w:rsid w:val="004C2A19"/>
    <w:rsid w:val="004C4B8B"/>
    <w:rsid w:val="004D3E4C"/>
    <w:rsid w:val="004D4610"/>
    <w:rsid w:val="004D5AFF"/>
    <w:rsid w:val="004E2863"/>
    <w:rsid w:val="004F185D"/>
    <w:rsid w:val="004F3D8B"/>
    <w:rsid w:val="00502126"/>
    <w:rsid w:val="005037D9"/>
    <w:rsid w:val="00504418"/>
    <w:rsid w:val="005056ED"/>
    <w:rsid w:val="00506D58"/>
    <w:rsid w:val="00513A36"/>
    <w:rsid w:val="005159E6"/>
    <w:rsid w:val="00516106"/>
    <w:rsid w:val="005162A7"/>
    <w:rsid w:val="00517E4C"/>
    <w:rsid w:val="00521CF0"/>
    <w:rsid w:val="00524FD1"/>
    <w:rsid w:val="005272FD"/>
    <w:rsid w:val="00527516"/>
    <w:rsid w:val="00530553"/>
    <w:rsid w:val="00530B0E"/>
    <w:rsid w:val="00530BBE"/>
    <w:rsid w:val="0053208B"/>
    <w:rsid w:val="00532214"/>
    <w:rsid w:val="00534814"/>
    <w:rsid w:val="005363BB"/>
    <w:rsid w:val="00536930"/>
    <w:rsid w:val="0054270E"/>
    <w:rsid w:val="00542A03"/>
    <w:rsid w:val="00547980"/>
    <w:rsid w:val="00552F32"/>
    <w:rsid w:val="005577C1"/>
    <w:rsid w:val="00560A2A"/>
    <w:rsid w:val="0056126E"/>
    <w:rsid w:val="00564E53"/>
    <w:rsid w:val="00564E58"/>
    <w:rsid w:val="00571DE8"/>
    <w:rsid w:val="0057559A"/>
    <w:rsid w:val="00575DFE"/>
    <w:rsid w:val="00580224"/>
    <w:rsid w:val="00581B74"/>
    <w:rsid w:val="00583277"/>
    <w:rsid w:val="00583744"/>
    <w:rsid w:val="00584E4C"/>
    <w:rsid w:val="005858B4"/>
    <w:rsid w:val="005875F3"/>
    <w:rsid w:val="00592C3E"/>
    <w:rsid w:val="00595FA8"/>
    <w:rsid w:val="005A000F"/>
    <w:rsid w:val="005A045C"/>
    <w:rsid w:val="005A1ED6"/>
    <w:rsid w:val="005A4E86"/>
    <w:rsid w:val="005B173D"/>
    <w:rsid w:val="005B6888"/>
    <w:rsid w:val="005B78B3"/>
    <w:rsid w:val="005C1396"/>
    <w:rsid w:val="005C4C54"/>
    <w:rsid w:val="005C7970"/>
    <w:rsid w:val="005D3185"/>
    <w:rsid w:val="005E500E"/>
    <w:rsid w:val="005E5BCB"/>
    <w:rsid w:val="005E5D1F"/>
    <w:rsid w:val="005F3F52"/>
    <w:rsid w:val="005F4B95"/>
    <w:rsid w:val="005F6C65"/>
    <w:rsid w:val="00600F02"/>
    <w:rsid w:val="00602F84"/>
    <w:rsid w:val="0060444D"/>
    <w:rsid w:val="006122FC"/>
    <w:rsid w:val="00622CB5"/>
    <w:rsid w:val="00624138"/>
    <w:rsid w:val="0062550A"/>
    <w:rsid w:val="006339CA"/>
    <w:rsid w:val="006354BB"/>
    <w:rsid w:val="00642776"/>
    <w:rsid w:val="00643F57"/>
    <w:rsid w:val="006449AF"/>
    <w:rsid w:val="00644FE2"/>
    <w:rsid w:val="00645FB8"/>
    <w:rsid w:val="00650809"/>
    <w:rsid w:val="00650C2F"/>
    <w:rsid w:val="0065134F"/>
    <w:rsid w:val="00651986"/>
    <w:rsid w:val="006545E8"/>
    <w:rsid w:val="006622D6"/>
    <w:rsid w:val="00664736"/>
    <w:rsid w:val="00665701"/>
    <w:rsid w:val="00665980"/>
    <w:rsid w:val="00672BD0"/>
    <w:rsid w:val="0067640C"/>
    <w:rsid w:val="00677086"/>
    <w:rsid w:val="006825EF"/>
    <w:rsid w:val="006836D9"/>
    <w:rsid w:val="0068502F"/>
    <w:rsid w:val="00686699"/>
    <w:rsid w:val="00686D0C"/>
    <w:rsid w:val="00690022"/>
    <w:rsid w:val="006937E6"/>
    <w:rsid w:val="00695256"/>
    <w:rsid w:val="00695570"/>
    <w:rsid w:val="00696AF1"/>
    <w:rsid w:val="006A3B31"/>
    <w:rsid w:val="006A66C1"/>
    <w:rsid w:val="006A68F3"/>
    <w:rsid w:val="006B06F4"/>
    <w:rsid w:val="006B20B9"/>
    <w:rsid w:val="006B2420"/>
    <w:rsid w:val="006B2C6D"/>
    <w:rsid w:val="006B4127"/>
    <w:rsid w:val="006B47E9"/>
    <w:rsid w:val="006C24BF"/>
    <w:rsid w:val="006C40B9"/>
    <w:rsid w:val="006C5591"/>
    <w:rsid w:val="006C5FDC"/>
    <w:rsid w:val="006C6653"/>
    <w:rsid w:val="006E1D0E"/>
    <w:rsid w:val="006E678B"/>
    <w:rsid w:val="006F00D9"/>
    <w:rsid w:val="006F176F"/>
    <w:rsid w:val="006F50AA"/>
    <w:rsid w:val="006F5843"/>
    <w:rsid w:val="006F599A"/>
    <w:rsid w:val="006F6A46"/>
    <w:rsid w:val="006F7580"/>
    <w:rsid w:val="00703009"/>
    <w:rsid w:val="0070367F"/>
    <w:rsid w:val="00712F3C"/>
    <w:rsid w:val="00713183"/>
    <w:rsid w:val="007142C9"/>
    <w:rsid w:val="00715C27"/>
    <w:rsid w:val="007170AA"/>
    <w:rsid w:val="00722A29"/>
    <w:rsid w:val="0072769F"/>
    <w:rsid w:val="00732B66"/>
    <w:rsid w:val="007351E2"/>
    <w:rsid w:val="00737C8F"/>
    <w:rsid w:val="007406DE"/>
    <w:rsid w:val="00740DCC"/>
    <w:rsid w:val="00742087"/>
    <w:rsid w:val="00742E96"/>
    <w:rsid w:val="00743E79"/>
    <w:rsid w:val="00744BEA"/>
    <w:rsid w:val="00745A28"/>
    <w:rsid w:val="00751532"/>
    <w:rsid w:val="00751C37"/>
    <w:rsid w:val="0075411F"/>
    <w:rsid w:val="0075521F"/>
    <w:rsid w:val="0075769B"/>
    <w:rsid w:val="0077198E"/>
    <w:rsid w:val="007757F3"/>
    <w:rsid w:val="00775DB2"/>
    <w:rsid w:val="007815DC"/>
    <w:rsid w:val="00783948"/>
    <w:rsid w:val="007855EC"/>
    <w:rsid w:val="00785924"/>
    <w:rsid w:val="00787AEA"/>
    <w:rsid w:val="00793469"/>
    <w:rsid w:val="00796E4A"/>
    <w:rsid w:val="007A197A"/>
    <w:rsid w:val="007A47FB"/>
    <w:rsid w:val="007A7056"/>
    <w:rsid w:val="007B106B"/>
    <w:rsid w:val="007B275D"/>
    <w:rsid w:val="007C587C"/>
    <w:rsid w:val="007D0724"/>
    <w:rsid w:val="007D5776"/>
    <w:rsid w:val="007E4877"/>
    <w:rsid w:val="007E6AEB"/>
    <w:rsid w:val="007F01EC"/>
    <w:rsid w:val="007F131A"/>
    <w:rsid w:val="007F44F1"/>
    <w:rsid w:val="007F604D"/>
    <w:rsid w:val="007F7DF2"/>
    <w:rsid w:val="00806CD1"/>
    <w:rsid w:val="008079FA"/>
    <w:rsid w:val="00810D58"/>
    <w:rsid w:val="0081655C"/>
    <w:rsid w:val="00817213"/>
    <w:rsid w:val="00817B9D"/>
    <w:rsid w:val="00823D48"/>
    <w:rsid w:val="0082611C"/>
    <w:rsid w:val="0082612C"/>
    <w:rsid w:val="008336D7"/>
    <w:rsid w:val="00835B31"/>
    <w:rsid w:val="00844B5D"/>
    <w:rsid w:val="0084793C"/>
    <w:rsid w:val="00850413"/>
    <w:rsid w:val="00854639"/>
    <w:rsid w:val="00857B4A"/>
    <w:rsid w:val="00860031"/>
    <w:rsid w:val="00862FDD"/>
    <w:rsid w:val="008646DE"/>
    <w:rsid w:val="00864902"/>
    <w:rsid w:val="00864BE7"/>
    <w:rsid w:val="00865200"/>
    <w:rsid w:val="00867BC9"/>
    <w:rsid w:val="0087120C"/>
    <w:rsid w:val="00871695"/>
    <w:rsid w:val="00873332"/>
    <w:rsid w:val="00880257"/>
    <w:rsid w:val="0088405A"/>
    <w:rsid w:val="008841D8"/>
    <w:rsid w:val="00884879"/>
    <w:rsid w:val="00886F4E"/>
    <w:rsid w:val="00891C25"/>
    <w:rsid w:val="008945E1"/>
    <w:rsid w:val="008957E5"/>
    <w:rsid w:val="0089586D"/>
    <w:rsid w:val="008973EE"/>
    <w:rsid w:val="00897630"/>
    <w:rsid w:val="008A3B66"/>
    <w:rsid w:val="008B1414"/>
    <w:rsid w:val="008B2609"/>
    <w:rsid w:val="008C51BA"/>
    <w:rsid w:val="008D089D"/>
    <w:rsid w:val="008D1DF3"/>
    <w:rsid w:val="008D427B"/>
    <w:rsid w:val="008E31F5"/>
    <w:rsid w:val="008E62DD"/>
    <w:rsid w:val="008E7786"/>
    <w:rsid w:val="008F0B04"/>
    <w:rsid w:val="008F3FE0"/>
    <w:rsid w:val="008F41A1"/>
    <w:rsid w:val="008F5CE8"/>
    <w:rsid w:val="008F6823"/>
    <w:rsid w:val="008F7C55"/>
    <w:rsid w:val="00900AA9"/>
    <w:rsid w:val="00900C72"/>
    <w:rsid w:val="00901A19"/>
    <w:rsid w:val="0090248D"/>
    <w:rsid w:val="00907732"/>
    <w:rsid w:val="00917C24"/>
    <w:rsid w:val="00922540"/>
    <w:rsid w:val="00930694"/>
    <w:rsid w:val="0093521F"/>
    <w:rsid w:val="00936368"/>
    <w:rsid w:val="00936493"/>
    <w:rsid w:val="00942412"/>
    <w:rsid w:val="0094276F"/>
    <w:rsid w:val="009446F5"/>
    <w:rsid w:val="00945677"/>
    <w:rsid w:val="00951FB6"/>
    <w:rsid w:val="00952364"/>
    <w:rsid w:val="00954541"/>
    <w:rsid w:val="00954FA5"/>
    <w:rsid w:val="00955B84"/>
    <w:rsid w:val="009610F8"/>
    <w:rsid w:val="00962113"/>
    <w:rsid w:val="00962F78"/>
    <w:rsid w:val="0096609F"/>
    <w:rsid w:val="00966D8E"/>
    <w:rsid w:val="00971600"/>
    <w:rsid w:val="00972F83"/>
    <w:rsid w:val="0098090A"/>
    <w:rsid w:val="009828E2"/>
    <w:rsid w:val="00983B0D"/>
    <w:rsid w:val="00984342"/>
    <w:rsid w:val="00987356"/>
    <w:rsid w:val="009973B4"/>
    <w:rsid w:val="009A01B5"/>
    <w:rsid w:val="009A5193"/>
    <w:rsid w:val="009A76A1"/>
    <w:rsid w:val="009B66FA"/>
    <w:rsid w:val="009B7EB8"/>
    <w:rsid w:val="009C0156"/>
    <w:rsid w:val="009D1FC3"/>
    <w:rsid w:val="009D3968"/>
    <w:rsid w:val="009D48E6"/>
    <w:rsid w:val="009D6D70"/>
    <w:rsid w:val="009D7E11"/>
    <w:rsid w:val="009E30DA"/>
    <w:rsid w:val="009E52FD"/>
    <w:rsid w:val="009E6193"/>
    <w:rsid w:val="009E7DD1"/>
    <w:rsid w:val="009F609F"/>
    <w:rsid w:val="009F7EED"/>
    <w:rsid w:val="00A01006"/>
    <w:rsid w:val="00A115EA"/>
    <w:rsid w:val="00A119E9"/>
    <w:rsid w:val="00A138EC"/>
    <w:rsid w:val="00A169D0"/>
    <w:rsid w:val="00A26E44"/>
    <w:rsid w:val="00A333E5"/>
    <w:rsid w:val="00A34B9E"/>
    <w:rsid w:val="00A458FE"/>
    <w:rsid w:val="00A53106"/>
    <w:rsid w:val="00A6128F"/>
    <w:rsid w:val="00A672B4"/>
    <w:rsid w:val="00A7595A"/>
    <w:rsid w:val="00A801DE"/>
    <w:rsid w:val="00A90A22"/>
    <w:rsid w:val="00A95DF8"/>
    <w:rsid w:val="00A960E3"/>
    <w:rsid w:val="00A97734"/>
    <w:rsid w:val="00AA1A59"/>
    <w:rsid w:val="00AA6C7E"/>
    <w:rsid w:val="00AA7F40"/>
    <w:rsid w:val="00AB2990"/>
    <w:rsid w:val="00AB3547"/>
    <w:rsid w:val="00AB41FC"/>
    <w:rsid w:val="00AB7D2F"/>
    <w:rsid w:val="00AC0F7E"/>
    <w:rsid w:val="00AC324F"/>
    <w:rsid w:val="00AC3C8A"/>
    <w:rsid w:val="00AC763E"/>
    <w:rsid w:val="00AD1C7F"/>
    <w:rsid w:val="00AD333E"/>
    <w:rsid w:val="00AD6F34"/>
    <w:rsid w:val="00AD70CB"/>
    <w:rsid w:val="00AE047B"/>
    <w:rsid w:val="00AF0AAB"/>
    <w:rsid w:val="00AF156F"/>
    <w:rsid w:val="00AF2EB7"/>
    <w:rsid w:val="00AF616B"/>
    <w:rsid w:val="00B00F82"/>
    <w:rsid w:val="00B03EC3"/>
    <w:rsid w:val="00B0685B"/>
    <w:rsid w:val="00B077F0"/>
    <w:rsid w:val="00B17A56"/>
    <w:rsid w:val="00B20E72"/>
    <w:rsid w:val="00B22BDD"/>
    <w:rsid w:val="00B22D22"/>
    <w:rsid w:val="00B23030"/>
    <w:rsid w:val="00B237B9"/>
    <w:rsid w:val="00B23A5E"/>
    <w:rsid w:val="00B23CAA"/>
    <w:rsid w:val="00B2585D"/>
    <w:rsid w:val="00B318E6"/>
    <w:rsid w:val="00B35B0F"/>
    <w:rsid w:val="00B362B9"/>
    <w:rsid w:val="00B36B1A"/>
    <w:rsid w:val="00B37333"/>
    <w:rsid w:val="00B410EE"/>
    <w:rsid w:val="00B4369C"/>
    <w:rsid w:val="00B443E9"/>
    <w:rsid w:val="00B471EC"/>
    <w:rsid w:val="00B53EEB"/>
    <w:rsid w:val="00B57EAB"/>
    <w:rsid w:val="00B63112"/>
    <w:rsid w:val="00B64949"/>
    <w:rsid w:val="00B74329"/>
    <w:rsid w:val="00B770F0"/>
    <w:rsid w:val="00B81284"/>
    <w:rsid w:val="00B8202D"/>
    <w:rsid w:val="00B850F6"/>
    <w:rsid w:val="00B857F1"/>
    <w:rsid w:val="00B9112A"/>
    <w:rsid w:val="00B929FD"/>
    <w:rsid w:val="00B95B99"/>
    <w:rsid w:val="00B95F69"/>
    <w:rsid w:val="00B97B53"/>
    <w:rsid w:val="00BA2FAE"/>
    <w:rsid w:val="00BB52B0"/>
    <w:rsid w:val="00BC2015"/>
    <w:rsid w:val="00BC36BE"/>
    <w:rsid w:val="00BC48E5"/>
    <w:rsid w:val="00BC6CDF"/>
    <w:rsid w:val="00BC71B0"/>
    <w:rsid w:val="00BD2240"/>
    <w:rsid w:val="00BD37B2"/>
    <w:rsid w:val="00BD4CD0"/>
    <w:rsid w:val="00BD615E"/>
    <w:rsid w:val="00BE2675"/>
    <w:rsid w:val="00BE6A10"/>
    <w:rsid w:val="00BF3BB1"/>
    <w:rsid w:val="00BF597E"/>
    <w:rsid w:val="00BF6FE4"/>
    <w:rsid w:val="00C00AEE"/>
    <w:rsid w:val="00C028B7"/>
    <w:rsid w:val="00C0299D"/>
    <w:rsid w:val="00C03098"/>
    <w:rsid w:val="00C0339F"/>
    <w:rsid w:val="00C07509"/>
    <w:rsid w:val="00C10703"/>
    <w:rsid w:val="00C10FE8"/>
    <w:rsid w:val="00C142AC"/>
    <w:rsid w:val="00C14685"/>
    <w:rsid w:val="00C173F0"/>
    <w:rsid w:val="00C307E0"/>
    <w:rsid w:val="00C317B3"/>
    <w:rsid w:val="00C31C73"/>
    <w:rsid w:val="00C32434"/>
    <w:rsid w:val="00C342F8"/>
    <w:rsid w:val="00C42C8D"/>
    <w:rsid w:val="00C45D88"/>
    <w:rsid w:val="00C46B78"/>
    <w:rsid w:val="00C51A36"/>
    <w:rsid w:val="00C52BCB"/>
    <w:rsid w:val="00C53B6D"/>
    <w:rsid w:val="00C545FF"/>
    <w:rsid w:val="00C548BE"/>
    <w:rsid w:val="00C55228"/>
    <w:rsid w:val="00C67E19"/>
    <w:rsid w:val="00C67E47"/>
    <w:rsid w:val="00C71E85"/>
    <w:rsid w:val="00C725C4"/>
    <w:rsid w:val="00C73543"/>
    <w:rsid w:val="00C74F8C"/>
    <w:rsid w:val="00C81ACE"/>
    <w:rsid w:val="00C8214B"/>
    <w:rsid w:val="00C83E80"/>
    <w:rsid w:val="00C86F9B"/>
    <w:rsid w:val="00C87FEE"/>
    <w:rsid w:val="00C911DA"/>
    <w:rsid w:val="00C920A9"/>
    <w:rsid w:val="00C93339"/>
    <w:rsid w:val="00CA22B6"/>
    <w:rsid w:val="00CA5A02"/>
    <w:rsid w:val="00CB0B69"/>
    <w:rsid w:val="00CB11CC"/>
    <w:rsid w:val="00CB260B"/>
    <w:rsid w:val="00CC12B6"/>
    <w:rsid w:val="00CE025F"/>
    <w:rsid w:val="00CE2A9E"/>
    <w:rsid w:val="00CE315A"/>
    <w:rsid w:val="00CE49B1"/>
    <w:rsid w:val="00CE7BE1"/>
    <w:rsid w:val="00CF0B12"/>
    <w:rsid w:val="00CF147A"/>
    <w:rsid w:val="00CF1726"/>
    <w:rsid w:val="00CF35BD"/>
    <w:rsid w:val="00CF46F8"/>
    <w:rsid w:val="00CF615B"/>
    <w:rsid w:val="00CF6C5C"/>
    <w:rsid w:val="00D001B3"/>
    <w:rsid w:val="00D02852"/>
    <w:rsid w:val="00D02F7F"/>
    <w:rsid w:val="00D02FF8"/>
    <w:rsid w:val="00D06F59"/>
    <w:rsid w:val="00D2302E"/>
    <w:rsid w:val="00D261DD"/>
    <w:rsid w:val="00D306EF"/>
    <w:rsid w:val="00D3392D"/>
    <w:rsid w:val="00D35353"/>
    <w:rsid w:val="00D35D7B"/>
    <w:rsid w:val="00D363BF"/>
    <w:rsid w:val="00D37F3C"/>
    <w:rsid w:val="00D429D7"/>
    <w:rsid w:val="00D44AD0"/>
    <w:rsid w:val="00D458E8"/>
    <w:rsid w:val="00D5229B"/>
    <w:rsid w:val="00D55BC5"/>
    <w:rsid w:val="00D55E69"/>
    <w:rsid w:val="00D562F6"/>
    <w:rsid w:val="00D566B4"/>
    <w:rsid w:val="00D624A3"/>
    <w:rsid w:val="00D6340E"/>
    <w:rsid w:val="00D70E81"/>
    <w:rsid w:val="00D714D5"/>
    <w:rsid w:val="00D743F9"/>
    <w:rsid w:val="00D74866"/>
    <w:rsid w:val="00D810C4"/>
    <w:rsid w:val="00D8388C"/>
    <w:rsid w:val="00D87E15"/>
    <w:rsid w:val="00D95656"/>
    <w:rsid w:val="00D96342"/>
    <w:rsid w:val="00D96755"/>
    <w:rsid w:val="00DA0DF0"/>
    <w:rsid w:val="00DA53CD"/>
    <w:rsid w:val="00DA7616"/>
    <w:rsid w:val="00DB5EF5"/>
    <w:rsid w:val="00DB65D1"/>
    <w:rsid w:val="00DC4F7D"/>
    <w:rsid w:val="00DD18B0"/>
    <w:rsid w:val="00DD1C8E"/>
    <w:rsid w:val="00DE146D"/>
    <w:rsid w:val="00DE2D80"/>
    <w:rsid w:val="00DE6FCE"/>
    <w:rsid w:val="00DF3ECC"/>
    <w:rsid w:val="00DF76DB"/>
    <w:rsid w:val="00E00122"/>
    <w:rsid w:val="00E02739"/>
    <w:rsid w:val="00E038E4"/>
    <w:rsid w:val="00E13D9A"/>
    <w:rsid w:val="00E21843"/>
    <w:rsid w:val="00E23283"/>
    <w:rsid w:val="00E236C5"/>
    <w:rsid w:val="00E26F63"/>
    <w:rsid w:val="00E32D13"/>
    <w:rsid w:val="00E3310B"/>
    <w:rsid w:val="00E43822"/>
    <w:rsid w:val="00E44012"/>
    <w:rsid w:val="00E4451E"/>
    <w:rsid w:val="00E44C05"/>
    <w:rsid w:val="00E44D1F"/>
    <w:rsid w:val="00E467AB"/>
    <w:rsid w:val="00E51727"/>
    <w:rsid w:val="00E533CB"/>
    <w:rsid w:val="00E54035"/>
    <w:rsid w:val="00E54391"/>
    <w:rsid w:val="00E56A12"/>
    <w:rsid w:val="00E57977"/>
    <w:rsid w:val="00E6179F"/>
    <w:rsid w:val="00E62996"/>
    <w:rsid w:val="00E63714"/>
    <w:rsid w:val="00E64A51"/>
    <w:rsid w:val="00E676F9"/>
    <w:rsid w:val="00E7040E"/>
    <w:rsid w:val="00E70928"/>
    <w:rsid w:val="00E764D2"/>
    <w:rsid w:val="00E775F8"/>
    <w:rsid w:val="00E8466E"/>
    <w:rsid w:val="00E910C0"/>
    <w:rsid w:val="00E92D6A"/>
    <w:rsid w:val="00E93408"/>
    <w:rsid w:val="00E9449D"/>
    <w:rsid w:val="00E97424"/>
    <w:rsid w:val="00EA10B1"/>
    <w:rsid w:val="00EA55F7"/>
    <w:rsid w:val="00EB0164"/>
    <w:rsid w:val="00EB2329"/>
    <w:rsid w:val="00EB2818"/>
    <w:rsid w:val="00EB5DF5"/>
    <w:rsid w:val="00EB65F7"/>
    <w:rsid w:val="00EC1BD9"/>
    <w:rsid w:val="00EC2E41"/>
    <w:rsid w:val="00EC42F5"/>
    <w:rsid w:val="00ED0F62"/>
    <w:rsid w:val="00EE482F"/>
    <w:rsid w:val="00EE7615"/>
    <w:rsid w:val="00EF36E7"/>
    <w:rsid w:val="00EF6F2C"/>
    <w:rsid w:val="00F02EBA"/>
    <w:rsid w:val="00F06D09"/>
    <w:rsid w:val="00F101A2"/>
    <w:rsid w:val="00F11201"/>
    <w:rsid w:val="00F1313E"/>
    <w:rsid w:val="00F14D99"/>
    <w:rsid w:val="00F20EEA"/>
    <w:rsid w:val="00F31A8A"/>
    <w:rsid w:val="00F32CB9"/>
    <w:rsid w:val="00F33729"/>
    <w:rsid w:val="00F35CD7"/>
    <w:rsid w:val="00F3666E"/>
    <w:rsid w:val="00F36F76"/>
    <w:rsid w:val="00F51005"/>
    <w:rsid w:val="00F52C7C"/>
    <w:rsid w:val="00F5492A"/>
    <w:rsid w:val="00F606E1"/>
    <w:rsid w:val="00F657C4"/>
    <w:rsid w:val="00F6739D"/>
    <w:rsid w:val="00F708CB"/>
    <w:rsid w:val="00F73C56"/>
    <w:rsid w:val="00F74317"/>
    <w:rsid w:val="00F76A9F"/>
    <w:rsid w:val="00F80C36"/>
    <w:rsid w:val="00F82DDA"/>
    <w:rsid w:val="00F83639"/>
    <w:rsid w:val="00F837D0"/>
    <w:rsid w:val="00F840C3"/>
    <w:rsid w:val="00F856F5"/>
    <w:rsid w:val="00F862A2"/>
    <w:rsid w:val="00F87F8F"/>
    <w:rsid w:val="00F935C5"/>
    <w:rsid w:val="00F956F5"/>
    <w:rsid w:val="00FA0833"/>
    <w:rsid w:val="00FA350D"/>
    <w:rsid w:val="00FB03C3"/>
    <w:rsid w:val="00FB5A65"/>
    <w:rsid w:val="00FB7CDA"/>
    <w:rsid w:val="00FC0E7D"/>
    <w:rsid w:val="00FC6FE0"/>
    <w:rsid w:val="00FD1448"/>
    <w:rsid w:val="00FD2869"/>
    <w:rsid w:val="00FD5EE5"/>
    <w:rsid w:val="00FD72A6"/>
    <w:rsid w:val="00FE065B"/>
    <w:rsid w:val="00FE09C9"/>
    <w:rsid w:val="00FF313F"/>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4D2"/>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character" w:styleId="a8">
    <w:name w:val="Emphasis"/>
    <w:basedOn w:val="a0"/>
    <w:uiPriority w:val="20"/>
    <w:qFormat/>
    <w:rsid w:val="008D1DF3"/>
    <w:rPr>
      <w:i/>
      <w:iCs/>
    </w:rPr>
  </w:style>
  <w:style w:type="paragraph" w:styleId="a9">
    <w:name w:val="Body Text"/>
    <w:basedOn w:val="a"/>
    <w:link w:val="Char2"/>
    <w:uiPriority w:val="99"/>
    <w:semiHidden/>
    <w:unhideWhenUsed/>
    <w:rsid w:val="000E0644"/>
    <w:pPr>
      <w:spacing w:after="120"/>
    </w:pPr>
  </w:style>
  <w:style w:type="character" w:customStyle="1" w:styleId="Char2">
    <w:name w:val="正文文本 Char"/>
    <w:basedOn w:val="a0"/>
    <w:link w:val="a9"/>
    <w:uiPriority w:val="99"/>
    <w:semiHidden/>
    <w:rsid w:val="000E0644"/>
    <w:rPr>
      <w:rFonts w:ascii="Times New Roman" w:eastAsia="宋体" w:hAnsi="Times New Roman"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46416880">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820578360">
      <w:bodyDiv w:val="1"/>
      <w:marLeft w:val="0"/>
      <w:marRight w:val="0"/>
      <w:marTop w:val="0"/>
      <w:marBottom w:val="0"/>
      <w:divBdr>
        <w:top w:val="none" w:sz="0" w:space="0" w:color="auto"/>
        <w:left w:val="none" w:sz="0" w:space="0" w:color="auto"/>
        <w:bottom w:val="none" w:sz="0" w:space="0" w:color="auto"/>
        <w:right w:val="none" w:sz="0" w:space="0" w:color="auto"/>
      </w:divBdr>
    </w:div>
    <w:div w:id="836305854">
      <w:bodyDiv w:val="1"/>
      <w:marLeft w:val="0"/>
      <w:marRight w:val="0"/>
      <w:marTop w:val="0"/>
      <w:marBottom w:val="0"/>
      <w:divBdr>
        <w:top w:val="none" w:sz="0" w:space="0" w:color="auto"/>
        <w:left w:val="none" w:sz="0" w:space="0" w:color="auto"/>
        <w:bottom w:val="none" w:sz="0" w:space="0" w:color="auto"/>
        <w:right w:val="none" w:sz="0" w:space="0" w:color="auto"/>
      </w:divBdr>
    </w:div>
    <w:div w:id="866060409">
      <w:bodyDiv w:val="1"/>
      <w:marLeft w:val="0"/>
      <w:marRight w:val="0"/>
      <w:marTop w:val="0"/>
      <w:marBottom w:val="0"/>
      <w:divBdr>
        <w:top w:val="none" w:sz="0" w:space="0" w:color="auto"/>
        <w:left w:val="none" w:sz="0" w:space="0" w:color="auto"/>
        <w:bottom w:val="none" w:sz="0" w:space="0" w:color="auto"/>
        <w:right w:val="none" w:sz="0" w:space="0" w:color="auto"/>
      </w:divBdr>
    </w:div>
    <w:div w:id="949357020">
      <w:bodyDiv w:val="1"/>
      <w:marLeft w:val="0"/>
      <w:marRight w:val="0"/>
      <w:marTop w:val="0"/>
      <w:marBottom w:val="0"/>
      <w:divBdr>
        <w:top w:val="none" w:sz="0" w:space="0" w:color="auto"/>
        <w:left w:val="none" w:sz="0" w:space="0" w:color="auto"/>
        <w:bottom w:val="none" w:sz="0" w:space="0" w:color="auto"/>
        <w:right w:val="none" w:sz="0" w:space="0" w:color="auto"/>
      </w:divBdr>
    </w:div>
    <w:div w:id="1028525136">
      <w:bodyDiv w:val="1"/>
      <w:marLeft w:val="0"/>
      <w:marRight w:val="0"/>
      <w:marTop w:val="0"/>
      <w:marBottom w:val="0"/>
      <w:divBdr>
        <w:top w:val="none" w:sz="0" w:space="0" w:color="auto"/>
        <w:left w:val="none" w:sz="0" w:space="0" w:color="auto"/>
        <w:bottom w:val="none" w:sz="0" w:space="0" w:color="auto"/>
        <w:right w:val="none" w:sz="0" w:space="0" w:color="auto"/>
      </w:divBdr>
    </w:div>
    <w:div w:id="1148739583">
      <w:bodyDiv w:val="1"/>
      <w:marLeft w:val="0"/>
      <w:marRight w:val="0"/>
      <w:marTop w:val="0"/>
      <w:marBottom w:val="0"/>
      <w:divBdr>
        <w:top w:val="none" w:sz="0" w:space="0" w:color="auto"/>
        <w:left w:val="none" w:sz="0" w:space="0" w:color="auto"/>
        <w:bottom w:val="none" w:sz="0" w:space="0" w:color="auto"/>
        <w:right w:val="none" w:sz="0" w:space="0" w:color="auto"/>
      </w:divBdr>
    </w:div>
    <w:div w:id="1210458689">
      <w:bodyDiv w:val="1"/>
      <w:marLeft w:val="0"/>
      <w:marRight w:val="0"/>
      <w:marTop w:val="0"/>
      <w:marBottom w:val="0"/>
      <w:divBdr>
        <w:top w:val="none" w:sz="0" w:space="0" w:color="auto"/>
        <w:left w:val="none" w:sz="0" w:space="0" w:color="auto"/>
        <w:bottom w:val="none" w:sz="0" w:space="0" w:color="auto"/>
        <w:right w:val="none" w:sz="0" w:space="0" w:color="auto"/>
      </w:divBdr>
    </w:div>
    <w:div w:id="1292251864">
      <w:bodyDiv w:val="1"/>
      <w:marLeft w:val="0"/>
      <w:marRight w:val="0"/>
      <w:marTop w:val="0"/>
      <w:marBottom w:val="0"/>
      <w:divBdr>
        <w:top w:val="none" w:sz="0" w:space="0" w:color="auto"/>
        <w:left w:val="none" w:sz="0" w:space="0" w:color="auto"/>
        <w:bottom w:val="none" w:sz="0" w:space="0" w:color="auto"/>
        <w:right w:val="none" w:sz="0" w:space="0" w:color="auto"/>
      </w:divBdr>
    </w:div>
    <w:div w:id="1568302867">
      <w:bodyDiv w:val="1"/>
      <w:marLeft w:val="0"/>
      <w:marRight w:val="0"/>
      <w:marTop w:val="0"/>
      <w:marBottom w:val="0"/>
      <w:divBdr>
        <w:top w:val="none" w:sz="0" w:space="0" w:color="auto"/>
        <w:left w:val="none" w:sz="0" w:space="0" w:color="auto"/>
        <w:bottom w:val="none" w:sz="0" w:space="0" w:color="auto"/>
        <w:right w:val="none" w:sz="0" w:space="0" w:color="auto"/>
      </w:divBdr>
    </w:div>
    <w:div w:id="2122606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1791</TotalTime>
  <Pages>13</Pages>
  <Words>1137</Words>
  <Characters>6487</Characters>
  <Application>Microsoft Office Word</Application>
  <DocSecurity>0</DocSecurity>
  <Lines>54</Lines>
  <Paragraphs>15</Paragraphs>
  <ScaleCrop>false</ScaleCrop>
  <Company/>
  <LinksUpToDate>false</LinksUpToDate>
  <CharactersWithSpaces>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1046</cp:revision>
  <dcterms:created xsi:type="dcterms:W3CDTF">2015-06-17T12:51:00Z</dcterms:created>
  <dcterms:modified xsi:type="dcterms:W3CDTF">2021-04-25T08:56:00Z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