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922420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-734695</wp:posOffset>
            </wp:positionV>
            <wp:extent cx="7200000" cy="10062288"/>
            <wp:effectExtent l="0" t="0" r="0" b="0"/>
            <wp:wrapNone/>
            <wp:docPr id="2" name="图片 2" descr="E:\360安全云盘同步版\国标联合审核\202103\山东言诺教学设备有限公司\新建文件夹\扫描全能王 2021-04-27 18.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3\山东言诺教学设备有限公司\新建文件夹\扫描全能王 2021-04-27 18.2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330F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65"/>
        <w:gridCol w:w="19"/>
        <w:gridCol w:w="567"/>
        <w:gridCol w:w="100"/>
        <w:gridCol w:w="1324"/>
      </w:tblGrid>
      <w:tr w:rsidR="003A62E8" w:rsidTr="00A20FB8">
        <w:trPr>
          <w:trHeight w:val="418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F330F" w:rsidP="00A20FB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山东言诺教学设备有限公司</w:t>
            </w:r>
            <w:bookmarkEnd w:id="1"/>
          </w:p>
        </w:tc>
      </w:tr>
      <w:tr w:rsidR="003A62E8" w:rsidTr="00A20FB8">
        <w:trPr>
          <w:trHeight w:val="412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F330F" w:rsidP="00A20FB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山东省菏泽市鄄城县黄河街西段秀景豪庭2号楼</w:t>
            </w:r>
            <w:bookmarkEnd w:id="2"/>
          </w:p>
        </w:tc>
      </w:tr>
      <w:tr w:rsidR="003A62E8" w:rsidTr="00A20FB8">
        <w:trPr>
          <w:trHeight w:val="416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李鹏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15376123437</w:t>
            </w:r>
            <w:bookmarkEnd w:id="4"/>
          </w:p>
        </w:tc>
        <w:tc>
          <w:tcPr>
            <w:tcW w:w="765" w:type="dxa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1348C9" w:rsidP="00A20FB8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3A62E8" w:rsidTr="00A20FB8">
        <w:trPr>
          <w:trHeight w:val="410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李康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348C9" w:rsidP="00A20FB8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RDefault="001348C9" w:rsidP="00A20FB8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A62E8" w:rsidTr="00A20FB8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0195-2018-QEO-2021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A20FB8" w:rsidP="00A20FB8">
            <w:pPr>
              <w:spacing w:line="240" w:lineRule="exact"/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F330F">
              <w:rPr>
                <w:spacing w:val="-2"/>
                <w:sz w:val="20"/>
              </w:rPr>
              <w:t>QMS</w:t>
            </w:r>
            <w:r w:rsidR="008F330F">
              <w:rPr>
                <w:rFonts w:hint="eastAsia"/>
                <w:sz w:val="20"/>
              </w:rPr>
              <w:t>□</w:t>
            </w:r>
            <w:r w:rsidR="008F330F">
              <w:rPr>
                <w:rFonts w:hint="eastAsia"/>
                <w:sz w:val="20"/>
              </w:rPr>
              <w:t>5</w:t>
            </w:r>
            <w:r w:rsidR="008F330F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F330F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F330F">
              <w:rPr>
                <w:spacing w:val="-2"/>
                <w:sz w:val="20"/>
              </w:rPr>
              <w:t>OHSMS</w:t>
            </w:r>
            <w:r w:rsidR="008F330F">
              <w:rPr>
                <w:rFonts w:ascii="宋体" w:hAnsi="宋体" w:hint="eastAsia"/>
              </w:rPr>
              <w:t xml:space="preserve"> </w:t>
            </w:r>
          </w:p>
        </w:tc>
      </w:tr>
      <w:tr w:rsidR="003A62E8" w:rsidTr="00A20FB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8"/>
          </w:p>
        </w:tc>
      </w:tr>
      <w:tr w:rsidR="003A62E8" w:rsidTr="00A20FB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8F330F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A62E8" w:rsidRDefault="00A20FB8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F330F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A62E8" w:rsidRDefault="008F330F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A62E8" w:rsidRDefault="008F330F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A62E8" w:rsidRDefault="00C87AFC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F330F">
              <w:rPr>
                <w:rFonts w:ascii="宋体" w:hAnsi="宋体" w:hint="eastAsia"/>
                <w:b/>
                <w:bCs/>
                <w:sz w:val="20"/>
              </w:rPr>
              <w:t>其它：__</w:t>
            </w:r>
            <w:r>
              <w:rPr>
                <w:rFonts w:ascii="宋体" w:hAnsi="宋体" w:hint="eastAsia"/>
                <w:b/>
                <w:bCs/>
                <w:sz w:val="20"/>
              </w:rPr>
              <w:t>O换版</w:t>
            </w:r>
            <w:r w:rsidR="008F330F">
              <w:rPr>
                <w:rFonts w:ascii="宋体" w:hAnsi="宋体" w:hint="eastAsia"/>
                <w:b/>
                <w:bCs/>
                <w:sz w:val="20"/>
              </w:rPr>
              <w:t>________</w:t>
            </w:r>
            <w:bookmarkEnd w:id="9"/>
            <w:r w:rsidR="008F330F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A62E8" w:rsidTr="00A20FB8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45" w:type="dxa"/>
            <w:gridSpan w:val="11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的销售；</w:t>
            </w:r>
          </w:p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的销售及所涉及场所的相关环境管理活动；</w:t>
            </w:r>
          </w:p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音体美卫劳器材、文体教学用品、教具、探究仪器、科普仪器、幼儿教具、厨房设备、餐具、数字化教室设备、地理历史教室设备、心理咨询室设备、学生课桌椅、床、学生校服、办公用品、公寓家具、仪器橱柜、玻璃仪器、实验分析仪器、实验室成套设备、环保仪器、家用电器、数码产品、健身器材的销售及所涉及场所的相关职业健康安全管理活动。</w:t>
            </w:r>
            <w:bookmarkEnd w:id="10"/>
          </w:p>
        </w:tc>
        <w:tc>
          <w:tcPr>
            <w:tcW w:w="567" w:type="dxa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24" w:type="dxa"/>
            <w:gridSpan w:val="2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3A62E8" w:rsidTr="00A20FB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8F330F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A20FB8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8F330F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8F330F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E7BA6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E7BA6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="00BE0C33" w:rsidRPr="0038250D">
              <w:rPr>
                <w:rFonts w:hint="eastAsia"/>
                <w:b/>
                <w:sz w:val="20"/>
                <w:lang w:val="de-DE"/>
              </w:rPr>
              <w:t>GB/T</w:t>
            </w:r>
            <w:r w:rsidR="00BE0C33">
              <w:rPr>
                <w:rFonts w:hint="eastAsia"/>
                <w:b/>
                <w:sz w:val="20"/>
                <w:lang w:val="de-DE"/>
              </w:rPr>
              <w:t>45001-2020</w:t>
            </w:r>
            <w:r w:rsidR="00BE0C33" w:rsidRPr="0038250D">
              <w:rPr>
                <w:rFonts w:hint="eastAsia"/>
                <w:b/>
                <w:sz w:val="20"/>
                <w:lang w:val="de-DE"/>
              </w:rPr>
              <w:t xml:space="preserve"> idt 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>ISO45001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A20FB8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F330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F330F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3A62E8" w:rsidTr="00A20FB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F330F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3.0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A62E8" w:rsidTr="00A20FB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20FB8" w:rsidP="00A20FB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F330F">
              <w:rPr>
                <w:rFonts w:hint="eastAsia"/>
                <w:b/>
                <w:sz w:val="20"/>
              </w:rPr>
              <w:t>普通话</w:t>
            </w:r>
            <w:r w:rsidR="008F330F">
              <w:rPr>
                <w:rFonts w:hint="eastAsia"/>
                <w:b/>
                <w:sz w:val="20"/>
              </w:rPr>
              <w:t xml:space="preserve">   </w:t>
            </w:r>
            <w:r w:rsidR="008F330F">
              <w:rPr>
                <w:rFonts w:hint="eastAsia"/>
                <w:sz w:val="20"/>
                <w:lang w:val="de-DE"/>
              </w:rPr>
              <w:t>□</w:t>
            </w:r>
            <w:r w:rsidR="008F330F">
              <w:rPr>
                <w:rFonts w:hint="eastAsia"/>
                <w:b/>
                <w:sz w:val="20"/>
              </w:rPr>
              <w:t>英语</w:t>
            </w:r>
            <w:r w:rsidR="008F330F">
              <w:rPr>
                <w:rFonts w:hint="eastAsia"/>
                <w:b/>
                <w:sz w:val="20"/>
              </w:rPr>
              <w:t xml:space="preserve">   </w:t>
            </w:r>
            <w:r w:rsidR="008F330F">
              <w:rPr>
                <w:rFonts w:hint="eastAsia"/>
                <w:sz w:val="20"/>
                <w:lang w:val="de-DE"/>
              </w:rPr>
              <w:t>□</w:t>
            </w:r>
            <w:r w:rsidR="008F330F">
              <w:rPr>
                <w:rFonts w:hint="eastAsia"/>
                <w:b/>
                <w:sz w:val="20"/>
              </w:rPr>
              <w:t>其他</w:t>
            </w:r>
          </w:p>
        </w:tc>
      </w:tr>
      <w:tr w:rsidR="003A62E8" w:rsidTr="00A20FB8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62E8" w:rsidTr="00A20FB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A62E8" w:rsidTr="00A20FB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D9304E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8F330F" w:rsidP="00A20FB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3A62E8" w:rsidTr="00A20FB8">
        <w:trPr>
          <w:trHeight w:val="418"/>
        </w:trPr>
        <w:tc>
          <w:tcPr>
            <w:tcW w:w="10321" w:type="dxa"/>
            <w:gridSpan w:val="17"/>
            <w:vAlign w:val="center"/>
          </w:tcPr>
          <w:p w:rsidR="00F923D7" w:rsidRDefault="008F330F" w:rsidP="00A20FB8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A62E8" w:rsidTr="00A20FB8">
        <w:trPr>
          <w:trHeight w:val="510"/>
        </w:trPr>
        <w:tc>
          <w:tcPr>
            <w:tcW w:w="1201" w:type="dxa"/>
            <w:vAlign w:val="center"/>
          </w:tcPr>
          <w:p w:rsidR="006C1EBD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20FB8" w:rsidP="00A20FB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348C9" w:rsidP="00A20FB8">
            <w:pPr>
              <w:spacing w:line="240" w:lineRule="exact"/>
            </w:pPr>
          </w:p>
        </w:tc>
      </w:tr>
      <w:tr w:rsidR="003A62E8" w:rsidTr="00A20FB8">
        <w:trPr>
          <w:trHeight w:val="458"/>
        </w:trPr>
        <w:tc>
          <w:tcPr>
            <w:tcW w:w="1201" w:type="dxa"/>
            <w:vAlign w:val="center"/>
          </w:tcPr>
          <w:p w:rsidR="006C1EBD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20FB8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348C9" w:rsidP="00A20FB8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348C9" w:rsidP="00A20FB8">
            <w:pPr>
              <w:spacing w:line="240" w:lineRule="exact"/>
            </w:pPr>
          </w:p>
        </w:tc>
      </w:tr>
      <w:tr w:rsidR="003A62E8" w:rsidTr="00A20FB8">
        <w:trPr>
          <w:trHeight w:val="588"/>
        </w:trPr>
        <w:tc>
          <w:tcPr>
            <w:tcW w:w="1201" w:type="dxa"/>
            <w:vAlign w:val="center"/>
          </w:tcPr>
          <w:p w:rsidR="006C1EBD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20FB8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8F330F" w:rsidP="00A20FB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A20FB8" w:rsidP="00A20FB8">
            <w:pPr>
              <w:spacing w:line="240" w:lineRule="exact"/>
            </w:pPr>
            <w:r>
              <w:rPr>
                <w:rFonts w:hint="eastAsia"/>
                <w:sz w:val="20"/>
              </w:rPr>
              <w:t>2021.3.4</w:t>
            </w:r>
          </w:p>
        </w:tc>
      </w:tr>
    </w:tbl>
    <w:p w:rsidR="00887188" w:rsidRDefault="001348C9" w:rsidP="00A20FB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20FB8" w:rsidRDefault="00A20FB8" w:rsidP="00A20FB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9304E" w:rsidRDefault="00D9304E" w:rsidP="00D9304E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D9304E" w:rsidTr="006E6D76">
        <w:trPr>
          <w:cantSplit/>
          <w:trHeight w:val="68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04E" w:rsidRDefault="00D9304E" w:rsidP="006E6D76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9304E" w:rsidTr="006935AF">
        <w:trPr>
          <w:cantSplit/>
          <w:trHeight w:val="53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24475">
              <w:rPr>
                <w:rFonts w:ascii="宋体" w:hAnsi="宋体" w:cs="Arial" w:hint="eastAsia"/>
                <w:sz w:val="21"/>
                <w:szCs w:val="21"/>
              </w:rPr>
              <w:t>021.3.9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4E" w:rsidRDefault="00D9304E" w:rsidP="006E6D76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04E" w:rsidRDefault="00D9304E" w:rsidP="00D9304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D9304E" w:rsidTr="006935AF">
        <w:trPr>
          <w:cantSplit/>
          <w:trHeight w:val="366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24475">
              <w:rPr>
                <w:rFonts w:ascii="宋体" w:hAnsi="宋体" w:cs="Arial" w:hint="eastAsia"/>
                <w:sz w:val="21"/>
                <w:szCs w:val="21"/>
              </w:rPr>
              <w:t>021.3.9</w:t>
            </w: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D9304E" w:rsidP="006E6D7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4E" w:rsidRDefault="00D9304E" w:rsidP="006E6D76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D9304E" w:rsidRDefault="00D9304E" w:rsidP="006E6D76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</w:t>
            </w:r>
            <w:r w:rsidR="00E138A5">
              <w:rPr>
                <w:rFonts w:ascii="宋体" w:hAnsi="宋体" w:cs="Arial" w:hint="eastAsia"/>
                <w:spacing w:val="-6"/>
                <w:szCs w:val="24"/>
              </w:rPr>
              <w:t>/O</w:t>
            </w:r>
            <w:r>
              <w:rPr>
                <w:rFonts w:ascii="宋体" w:hAnsi="宋体" w:cs="Arial" w:hint="eastAsia"/>
                <w:spacing w:val="-6"/>
                <w:szCs w:val="24"/>
              </w:rPr>
              <w:t>:4.1理解组织及其环境、4.2理解相关方的需求和期望、4.3 确定管理体系的范围、4.4质量/环境</w:t>
            </w:r>
            <w:r w:rsidR="00E138A5">
              <w:rPr>
                <w:rFonts w:ascii="宋体" w:hAnsi="宋体" w:cs="Arial" w:hint="eastAsia"/>
                <w:spacing w:val="-6"/>
                <w:szCs w:val="24"/>
              </w:rPr>
              <w:t>/职业健康安全</w:t>
            </w:r>
            <w:r>
              <w:rPr>
                <w:rFonts w:ascii="宋体" w:hAnsi="宋体" w:cs="Arial" w:hint="eastAsia"/>
                <w:spacing w:val="-6"/>
                <w:szCs w:val="24"/>
              </w:rPr>
              <w:t>管理体系及其过程、5.1领导作用和承诺、5.2质量/环境</w:t>
            </w:r>
            <w:r w:rsidR="00E138A5">
              <w:rPr>
                <w:rFonts w:ascii="宋体" w:hAnsi="宋体" w:cs="Arial" w:hint="eastAsia"/>
                <w:spacing w:val="-6"/>
                <w:szCs w:val="24"/>
              </w:rPr>
              <w:t>/职业健康安全</w:t>
            </w:r>
            <w:r>
              <w:rPr>
                <w:rFonts w:ascii="宋体" w:hAnsi="宋体" w:cs="Arial" w:hint="eastAsia"/>
                <w:spacing w:val="-6"/>
                <w:szCs w:val="24"/>
              </w:rPr>
              <w:t>方针、5.3组织的岗位、职责和权限、</w:t>
            </w:r>
            <w:r w:rsidR="00E138A5">
              <w:rPr>
                <w:rFonts w:ascii="宋体" w:hAnsi="宋体" w:cs="Arial" w:hint="eastAsia"/>
                <w:spacing w:val="-6"/>
                <w:szCs w:val="24"/>
              </w:rPr>
              <w:t>O5.4协商与参与、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6.1应对风险和机遇的措施、6.2质量/环境</w:t>
            </w:r>
            <w:r w:rsidR="00E138A5">
              <w:rPr>
                <w:rFonts w:ascii="宋体" w:hAnsi="宋体" w:cs="Arial" w:hint="eastAsia"/>
                <w:spacing w:val="-6"/>
                <w:szCs w:val="24"/>
              </w:rPr>
              <w:t>/职业健康安全</w:t>
            </w:r>
            <w:r>
              <w:rPr>
                <w:rFonts w:ascii="宋体" w:hAnsi="宋体" w:cs="Arial" w:hint="eastAsia"/>
                <w:spacing w:val="-6"/>
                <w:szCs w:val="24"/>
              </w:rPr>
              <w:t>目标及其实现的策划、6.3变更的策划、9.3管理评审、10.1改进、10.3持续改进，</w:t>
            </w:r>
          </w:p>
          <w:p w:rsidR="00D9304E" w:rsidRDefault="00E138A5" w:rsidP="006E6D76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 xml:space="preserve"> </w:t>
            </w:r>
          </w:p>
          <w:p w:rsidR="00D9304E" w:rsidRDefault="00D9304E" w:rsidP="006E6D76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04E" w:rsidRDefault="00D9304E" w:rsidP="006E6D7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9304E" w:rsidTr="006935AF">
        <w:trPr>
          <w:cantSplit/>
          <w:trHeight w:val="1975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24475">
              <w:rPr>
                <w:rFonts w:ascii="宋体" w:hAnsi="宋体" w:cs="Arial" w:hint="eastAsia"/>
                <w:sz w:val="21"/>
                <w:szCs w:val="21"/>
              </w:rPr>
              <w:t>021.3.9</w:t>
            </w: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D9304E" w:rsidP="006E6D7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4E" w:rsidRDefault="006301C4" w:rsidP="006301C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D9304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D9304E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D9304E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4E" w:rsidRDefault="00D9304E" w:rsidP="006E6D76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D9304E" w:rsidRDefault="00D9304E" w:rsidP="006E6D76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4E" w:rsidRDefault="00D9304E" w:rsidP="006E6D7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</w:t>
            </w:r>
            <w:r w:rsidR="006935AF">
              <w:rPr>
                <w:rFonts w:ascii="宋体" w:hAnsi="宋体" w:cs="Arial" w:hint="eastAsia"/>
                <w:szCs w:val="24"/>
              </w:rPr>
              <w:t>6.2目标、</w:t>
            </w:r>
            <w:r>
              <w:rPr>
                <w:rFonts w:ascii="宋体" w:hAnsi="宋体" w:cs="Arial" w:hint="eastAsia"/>
                <w:szCs w:val="24"/>
              </w:rPr>
              <w:t>7.1.5监视和测量资源、8.6产品和服务的放行、8.7不合格输出的控制，</w:t>
            </w:r>
          </w:p>
          <w:p w:rsidR="00D9304E" w:rsidRDefault="00D9304E" w:rsidP="00E138A5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</w:t>
            </w:r>
            <w:r w:rsidR="00E138A5">
              <w:rPr>
                <w:rFonts w:ascii="宋体" w:hAnsi="宋体" w:cs="Arial" w:hint="eastAsia"/>
                <w:szCs w:val="24"/>
              </w:rPr>
              <w:t>/OH</w:t>
            </w:r>
            <w:r>
              <w:rPr>
                <w:rFonts w:ascii="宋体" w:hAnsi="宋体" w:cs="Arial" w:hint="eastAsia"/>
                <w:szCs w:val="24"/>
              </w:rPr>
              <w:t>MS：5.3组织的岗位、职责和权限、</w:t>
            </w:r>
            <w:r w:rsidR="006935AF">
              <w:rPr>
                <w:rFonts w:ascii="宋体" w:hAnsi="宋体" w:cs="Arial" w:hint="eastAsia"/>
                <w:szCs w:val="24"/>
              </w:rPr>
              <w:t>6.2目标、</w:t>
            </w:r>
            <w:r>
              <w:rPr>
                <w:rFonts w:ascii="宋体" w:hAnsi="宋体" w:cs="Arial" w:hint="eastAsia"/>
                <w:szCs w:val="24"/>
              </w:rPr>
              <w:t>6.1.2环境因素</w:t>
            </w:r>
            <w:r w:rsidR="006935AF">
              <w:rPr>
                <w:rFonts w:ascii="宋体" w:hAnsi="宋体" w:cs="Arial" w:hint="eastAsia"/>
                <w:szCs w:val="24"/>
              </w:rPr>
              <w:t>/危险源</w:t>
            </w:r>
            <w:r>
              <w:rPr>
                <w:rFonts w:ascii="宋体" w:hAnsi="宋体" w:cs="Arial" w:hint="eastAsia"/>
                <w:szCs w:val="24"/>
              </w:rPr>
              <w:t>、8.1运行策划和控制</w:t>
            </w:r>
            <w:r w:rsidR="006935AF" w:rsidRPr="00CD38F7">
              <w:rPr>
                <w:rFonts w:ascii="宋体" w:hAnsi="宋体" w:cs="Arial" w:hint="eastAsia"/>
                <w:szCs w:val="24"/>
              </w:rPr>
              <w:t>、8.2应急准备和响应</w:t>
            </w:r>
            <w:r>
              <w:rPr>
                <w:rFonts w:ascii="宋体" w:hAnsi="宋体" w:cs="Arial" w:hint="eastAsia"/>
                <w:szCs w:val="24"/>
              </w:rPr>
              <w:t>，</w:t>
            </w:r>
            <w:r w:rsidR="00E138A5">
              <w:rPr>
                <w:rFonts w:ascii="宋体" w:hAnsi="宋体" w:cs="Arial" w:hint="eastAsia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04E" w:rsidRDefault="00D9304E" w:rsidP="006E6D76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9304E" w:rsidTr="006935AF">
        <w:trPr>
          <w:cantSplit/>
          <w:trHeight w:val="3107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24475">
              <w:rPr>
                <w:rFonts w:ascii="宋体" w:hAnsi="宋体" w:cs="Arial" w:hint="eastAsia"/>
                <w:sz w:val="21"/>
                <w:szCs w:val="21"/>
              </w:rPr>
              <w:t>021.3.</w:t>
            </w:r>
            <w:r w:rsidR="006301C4">
              <w:rPr>
                <w:rFonts w:ascii="宋体" w:hAnsi="宋体" w:cs="Arial" w:hint="eastAsia"/>
                <w:sz w:val="21"/>
                <w:szCs w:val="21"/>
              </w:rPr>
              <w:t>10</w:t>
            </w: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6301C4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D9304E" w:rsidP="006E6D7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4" w:rsidRDefault="006301C4" w:rsidP="00630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301C4" w:rsidRDefault="006301C4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D9304E" w:rsidP="006301C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4E" w:rsidRPr="00CD38F7" w:rsidRDefault="00D9304E" w:rsidP="006E6D76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9304E" w:rsidRPr="00CD38F7" w:rsidRDefault="00D9304E" w:rsidP="006E6D76">
            <w:pPr>
              <w:spacing w:line="280" w:lineRule="exact"/>
              <w:rPr>
                <w:rFonts w:ascii="宋体" w:hAnsi="宋体" w:cs="Arial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4E" w:rsidRPr="00CD38F7" w:rsidRDefault="00D9304E" w:rsidP="006E6D7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QMS:5.3组织的岗位、职责和权限、</w:t>
            </w:r>
            <w:r w:rsidR="006935AF">
              <w:rPr>
                <w:rFonts w:ascii="宋体" w:hAnsi="宋体" w:cs="Arial" w:hint="eastAsia"/>
                <w:szCs w:val="24"/>
              </w:rPr>
              <w:t>6.2目标、</w:t>
            </w:r>
            <w:r>
              <w:rPr>
                <w:rFonts w:ascii="宋体" w:hAnsi="宋体" w:cs="Arial" w:hint="eastAsia"/>
                <w:szCs w:val="24"/>
              </w:rPr>
              <w:t>7.1.3基础设施、7.1.4工作环境、</w:t>
            </w:r>
            <w:r w:rsidRPr="00CD38F7">
              <w:rPr>
                <w:rFonts w:ascii="宋体" w:hAnsi="宋体" w:cs="Arial" w:hint="eastAsia"/>
                <w:szCs w:val="24"/>
              </w:rPr>
              <w:t>8.2产品和服务的要求</w:t>
            </w:r>
            <w:r w:rsidRPr="00CD38F7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CD38F7">
              <w:rPr>
                <w:rFonts w:ascii="宋体" w:hAnsi="宋体" w:cs="Arial" w:hint="eastAsia"/>
                <w:szCs w:val="24"/>
              </w:rPr>
              <w:t>8.4外部提供过程、产品和服务的控制、9.1.2顾客满意、8.1运行策划和控制、8.3产品和服务的设计和开发、8.5.1销售和服务提供的控制、8.5.</w:t>
            </w:r>
            <w:r>
              <w:rPr>
                <w:rFonts w:ascii="宋体" w:hAnsi="宋体" w:cs="Arial" w:hint="eastAsia"/>
                <w:szCs w:val="24"/>
              </w:rPr>
              <w:t>3顾客及外部供方财产</w:t>
            </w:r>
            <w:r w:rsidRPr="00CD38F7">
              <w:rPr>
                <w:rFonts w:ascii="宋体" w:hAnsi="宋体" w:cs="Arial" w:hint="eastAsia"/>
                <w:szCs w:val="24"/>
              </w:rPr>
              <w:t>、8.5.</w:t>
            </w:r>
            <w:r>
              <w:rPr>
                <w:rFonts w:ascii="宋体" w:hAnsi="宋体" w:cs="Arial" w:hint="eastAsia"/>
                <w:szCs w:val="24"/>
              </w:rPr>
              <w:t>5交付后活动</w:t>
            </w:r>
            <w:r w:rsidRPr="00CD38F7">
              <w:rPr>
                <w:rFonts w:ascii="宋体" w:hAnsi="宋体" w:cs="Arial" w:hint="eastAsia"/>
                <w:szCs w:val="24"/>
              </w:rPr>
              <w:t>，</w:t>
            </w:r>
          </w:p>
          <w:p w:rsidR="00D9304E" w:rsidRPr="00CD38F7" w:rsidRDefault="00D9304E" w:rsidP="006935AF">
            <w:pPr>
              <w:rPr>
                <w:rFonts w:ascii="宋体" w:hAnsi="宋体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E</w:t>
            </w:r>
            <w:r w:rsidR="006935AF">
              <w:rPr>
                <w:rFonts w:ascii="宋体" w:hAnsi="宋体" w:cs="Arial" w:hint="eastAsia"/>
                <w:szCs w:val="24"/>
              </w:rPr>
              <w:t>/OH</w:t>
            </w:r>
            <w:r w:rsidRPr="00CD38F7">
              <w:rPr>
                <w:rFonts w:ascii="宋体" w:hAnsi="宋体" w:cs="Arial" w:hint="eastAsia"/>
                <w:szCs w:val="24"/>
              </w:rPr>
              <w:t>MS: 5.3组织的岗位、职责和权限、</w:t>
            </w:r>
            <w:r w:rsidR="006935AF">
              <w:rPr>
                <w:rFonts w:ascii="宋体" w:hAnsi="宋体" w:cs="Arial" w:hint="eastAsia"/>
                <w:szCs w:val="24"/>
              </w:rPr>
              <w:t>6.2目标、</w:t>
            </w:r>
            <w:r w:rsidRPr="00CD38F7">
              <w:rPr>
                <w:rFonts w:ascii="宋体" w:hAnsi="宋体" w:cs="Arial" w:hint="eastAsia"/>
                <w:szCs w:val="24"/>
              </w:rPr>
              <w:t>6.1.2环境因素</w:t>
            </w:r>
            <w:r w:rsidR="006935AF">
              <w:rPr>
                <w:rFonts w:ascii="宋体" w:hAnsi="宋体" w:cs="Arial" w:hint="eastAsia"/>
                <w:szCs w:val="24"/>
              </w:rPr>
              <w:t>/危险源</w:t>
            </w:r>
            <w:r w:rsidRPr="00CD38F7">
              <w:rPr>
                <w:rFonts w:ascii="宋体" w:hAnsi="宋体" w:cs="Arial" w:hint="eastAsia"/>
                <w:szCs w:val="24"/>
              </w:rPr>
              <w:t>、8.1运行策划和控制、8.2应急准备和响应，</w:t>
            </w:r>
            <w:r w:rsidR="006935AF">
              <w:rPr>
                <w:rFonts w:ascii="宋体" w:hAnsi="宋体" w:cs="Arial" w:hint="eastAsia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04E" w:rsidRPr="00CD38F7" w:rsidRDefault="00D9304E" w:rsidP="006E6D7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CD38F7">
              <w:rPr>
                <w:rFonts w:ascii="宋体" w:hAnsi="宋体" w:cs="Arial" w:hint="eastAsia"/>
                <w:sz w:val="21"/>
                <w:szCs w:val="21"/>
              </w:rPr>
              <w:t xml:space="preserve">  A   </w:t>
            </w:r>
          </w:p>
        </w:tc>
      </w:tr>
      <w:tr w:rsidR="00D9304E" w:rsidTr="006935AF">
        <w:trPr>
          <w:cantSplit/>
          <w:trHeight w:val="327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D9304E" w:rsidP="006E6D7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24475">
              <w:rPr>
                <w:rFonts w:ascii="宋体" w:hAnsi="宋体" w:cs="Arial" w:hint="eastAsia"/>
                <w:sz w:val="21"/>
                <w:szCs w:val="21"/>
              </w:rPr>
              <w:t>021.3.11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4" w:rsidRDefault="006301C4" w:rsidP="006301C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</w:t>
            </w:r>
            <w:r w:rsidR="006301C4">
              <w:rPr>
                <w:rFonts w:ascii="宋体" w:hAnsi="宋体" w:cs="Arial" w:hint="eastAsia"/>
                <w:sz w:val="21"/>
                <w:szCs w:val="21"/>
              </w:rPr>
              <w:t>16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D9304E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9304E" w:rsidRDefault="00D9304E" w:rsidP="006301C4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4E" w:rsidRDefault="00D9304E" w:rsidP="006E6D76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4E" w:rsidRPr="00CD38F7" w:rsidRDefault="00D9304E" w:rsidP="006E6D7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QMS: 5.3组织的岗位、职责和权限、7.1.6组织知识、7.</w:t>
            </w:r>
            <w:r>
              <w:rPr>
                <w:rFonts w:ascii="宋体" w:hAnsi="宋体" w:cs="Arial" w:hint="eastAsia"/>
                <w:szCs w:val="24"/>
              </w:rPr>
              <w:t>5文件化信息</w:t>
            </w:r>
            <w:r w:rsidRPr="00CD38F7">
              <w:rPr>
                <w:rFonts w:ascii="宋体" w:hAnsi="宋体" w:cs="Arial" w:hint="eastAsia"/>
                <w:szCs w:val="24"/>
              </w:rPr>
              <w:t>、</w:t>
            </w:r>
            <w:r w:rsidRPr="00CD38F7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Pr="00CD38F7"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D9304E" w:rsidRPr="00CD38F7" w:rsidRDefault="00D9304E" w:rsidP="006E6D76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E</w:t>
            </w:r>
            <w:r w:rsidR="006935AF">
              <w:rPr>
                <w:rFonts w:ascii="宋体" w:hAnsi="宋体" w:cs="Arial" w:hint="eastAsia"/>
                <w:szCs w:val="24"/>
              </w:rPr>
              <w:t>/OH</w:t>
            </w:r>
            <w:r w:rsidRPr="00CD38F7">
              <w:rPr>
                <w:rFonts w:ascii="宋体" w:hAnsi="宋体" w:cs="Arial" w:hint="eastAsia"/>
                <w:szCs w:val="24"/>
              </w:rPr>
              <w:t>MS: 5.3组织的岗位、职责和权限、7.</w:t>
            </w:r>
            <w:r>
              <w:rPr>
                <w:rFonts w:ascii="宋体" w:hAnsi="宋体" w:cs="Arial" w:hint="eastAsia"/>
                <w:szCs w:val="24"/>
              </w:rPr>
              <w:t>5文件化信息</w:t>
            </w:r>
            <w:r w:rsidRPr="00CD38F7">
              <w:rPr>
                <w:rFonts w:ascii="宋体" w:hAnsi="宋体" w:cs="Arial" w:hint="eastAsia"/>
                <w:szCs w:val="24"/>
              </w:rPr>
              <w:t>、9.2 内部审核、10.2不合格和纠正措施，</w:t>
            </w:r>
          </w:p>
          <w:p w:rsidR="00D9304E" w:rsidRPr="00CD38F7" w:rsidRDefault="00D9304E" w:rsidP="006935AF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/>
                <w:szCs w:val="24"/>
              </w:rPr>
            </w:pPr>
            <w:r w:rsidRPr="00CD38F7">
              <w:rPr>
                <w:rFonts w:ascii="宋体" w:hAnsi="宋体" w:cs="Arial" w:hint="eastAsia"/>
                <w:szCs w:val="24"/>
              </w:rPr>
              <w:t>6.1.2环境因素</w:t>
            </w:r>
            <w:r w:rsidR="006935AF">
              <w:rPr>
                <w:rFonts w:ascii="宋体" w:hAnsi="宋体" w:cs="Arial" w:hint="eastAsia"/>
                <w:szCs w:val="24"/>
              </w:rPr>
              <w:t>/危险源</w:t>
            </w:r>
            <w:r w:rsidRPr="00CD38F7">
              <w:rPr>
                <w:rFonts w:ascii="宋体" w:hAnsi="宋体" w:cs="Arial" w:hint="eastAsia"/>
                <w:szCs w:val="24"/>
              </w:rPr>
              <w:t>、6.1.3合规义务、6.2.1目标、6.2.2实现目标措施的策划、8.1运行策划和控制、8.2应急准备和响应、9.1监视、测量、分析和评价（9.1.1总则、9.1.2合规性评价）,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04E" w:rsidRPr="00CD38F7" w:rsidRDefault="00D9304E" w:rsidP="006E6D7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9304E" w:rsidTr="006E6D76">
        <w:trPr>
          <w:cantSplit/>
          <w:trHeight w:val="1396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524475">
              <w:rPr>
                <w:rFonts w:ascii="宋体" w:hAnsi="宋体" w:cs="Arial" w:hint="eastAsia"/>
                <w:sz w:val="21"/>
                <w:szCs w:val="21"/>
              </w:rPr>
              <w:t>021.3.11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E" w:rsidRDefault="00D9304E" w:rsidP="006E6D76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301C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6301C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D9304E" w:rsidRDefault="00D9304E" w:rsidP="006301C4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6301C4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6301C4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4E" w:rsidRDefault="00D9304E" w:rsidP="006E6D76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D9304E" w:rsidRDefault="00D9304E" w:rsidP="006E6D76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04E" w:rsidRDefault="00D9304E" w:rsidP="00D9304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D9304E" w:rsidRDefault="00D9304E" w:rsidP="00D9304E">
      <w:pPr>
        <w:spacing w:line="300" w:lineRule="exact"/>
        <w:rPr>
          <w:rFonts w:ascii="宋体"/>
          <w:b/>
          <w:sz w:val="18"/>
          <w:szCs w:val="18"/>
        </w:rPr>
      </w:pPr>
    </w:p>
    <w:p w:rsidR="00D9304E" w:rsidRDefault="00D9304E" w:rsidP="00D9304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D9304E" w:rsidRDefault="00D9304E" w:rsidP="00D9304E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D9304E" w:rsidRDefault="00D9304E" w:rsidP="00D930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9304E" w:rsidRDefault="00D9304E" w:rsidP="00D930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9304E" w:rsidRDefault="00D9304E" w:rsidP="00D930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D9304E" w:rsidRDefault="00D9304E" w:rsidP="00D930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S：4.1、4.2、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 xml:space="preserve">、4.3.2、4.3.3、4.4.1、4.4.3、4.4.6、4.4.7、4.5.1、4.5.2、4.5.3、4.5.5、4.6   </w:t>
      </w:r>
    </w:p>
    <w:p w:rsidR="00D9304E" w:rsidRDefault="00D9304E" w:rsidP="00D9304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9304E" w:rsidRDefault="00D9304E" w:rsidP="00D9304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9304E" w:rsidRPr="00563144" w:rsidRDefault="00D9304E" w:rsidP="00D9304E">
      <w:pPr>
        <w:spacing w:line="240" w:lineRule="exact"/>
        <w:rPr>
          <w:rFonts w:ascii="宋体" w:hAnsi="宋体"/>
          <w:b/>
          <w:sz w:val="18"/>
          <w:szCs w:val="18"/>
        </w:rPr>
      </w:pPr>
    </w:p>
    <w:p w:rsidR="00A20FB8" w:rsidRPr="00D9304E" w:rsidRDefault="00A20FB8" w:rsidP="00A20FB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20FB8" w:rsidRDefault="00A20FB8" w:rsidP="00A20FB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20FB8" w:rsidRDefault="00A20FB8" w:rsidP="00A20FB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20FB8" w:rsidRPr="00A20FB8" w:rsidRDefault="00A20FB8" w:rsidP="00A20FB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A20FB8" w:rsidRPr="00A20FB8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C9" w:rsidRDefault="001348C9">
      <w:r>
        <w:separator/>
      </w:r>
    </w:p>
  </w:endnote>
  <w:endnote w:type="continuationSeparator" w:id="0">
    <w:p w:rsidR="001348C9" w:rsidRDefault="0013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C9" w:rsidRDefault="001348C9">
      <w:r>
        <w:separator/>
      </w:r>
    </w:p>
  </w:footnote>
  <w:footnote w:type="continuationSeparator" w:id="0">
    <w:p w:rsidR="001348C9" w:rsidRDefault="00134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8F330F" w:rsidP="00A20FB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348C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8F330F" w:rsidP="00A20FB8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F330F" w:rsidRPr="00390345">
      <w:rPr>
        <w:rStyle w:val="CharChar1"/>
        <w:rFonts w:hint="default"/>
      </w:rPr>
      <w:t xml:space="preserve">        </w:t>
    </w:r>
    <w:r w:rsidR="008F330F" w:rsidRPr="00390345">
      <w:rPr>
        <w:rStyle w:val="CharChar1"/>
        <w:rFonts w:hint="default"/>
        <w:w w:val="90"/>
      </w:rPr>
      <w:t>Beijing International Standard united Certification Co.,Ltd.</w:t>
    </w:r>
    <w:r w:rsidR="008F330F">
      <w:rPr>
        <w:rStyle w:val="CharChar1"/>
        <w:rFonts w:hint="default"/>
        <w:w w:val="90"/>
        <w:szCs w:val="21"/>
      </w:rPr>
      <w:t xml:space="preserve">  </w:t>
    </w:r>
    <w:r w:rsidR="008F330F">
      <w:rPr>
        <w:rStyle w:val="CharChar1"/>
        <w:rFonts w:hint="default"/>
        <w:w w:val="90"/>
        <w:sz w:val="20"/>
      </w:rPr>
      <w:t xml:space="preserve"> </w:t>
    </w:r>
    <w:r w:rsidR="008F330F">
      <w:rPr>
        <w:rStyle w:val="CharChar1"/>
        <w:rFonts w:hint="default"/>
        <w:w w:val="90"/>
      </w:rPr>
      <w:t xml:space="preserve">                   </w:t>
    </w:r>
  </w:p>
  <w:p w:rsidR="00587C05" w:rsidRDefault="001348C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2E8"/>
    <w:rsid w:val="001348C9"/>
    <w:rsid w:val="003A62E8"/>
    <w:rsid w:val="0040318A"/>
    <w:rsid w:val="00524475"/>
    <w:rsid w:val="006301C4"/>
    <w:rsid w:val="006935AF"/>
    <w:rsid w:val="008E7BA6"/>
    <w:rsid w:val="008F330F"/>
    <w:rsid w:val="00922420"/>
    <w:rsid w:val="00A20FB8"/>
    <w:rsid w:val="00BE0C33"/>
    <w:rsid w:val="00C87AFC"/>
    <w:rsid w:val="00D9304E"/>
    <w:rsid w:val="00E1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456</Words>
  <Characters>2604</Characters>
  <Application>Microsoft Office Word</Application>
  <DocSecurity>0</DocSecurity>
  <Lines>21</Lines>
  <Paragraphs>6</Paragraphs>
  <ScaleCrop>false</ScaleCrop>
  <Company>微软中国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38</cp:revision>
  <cp:lastPrinted>2021-04-27T10:42:00Z</cp:lastPrinted>
  <dcterms:created xsi:type="dcterms:W3CDTF">2015-06-17T14:31:00Z</dcterms:created>
  <dcterms:modified xsi:type="dcterms:W3CDTF">2021-04-27T10:42:00Z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