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5023E0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5023E0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9621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嘉兴康马士箱包有限公司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5023E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05.01.02</w:t>
            </w:r>
            <w:bookmarkEnd w:id="5"/>
          </w:p>
        </w:tc>
      </w:tr>
      <w:tr w:rsidR="0049621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E31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冯涛</w:t>
            </w:r>
          </w:p>
        </w:tc>
        <w:tc>
          <w:tcPr>
            <w:tcW w:w="1290" w:type="dxa"/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E31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05.01.02</w:t>
            </w:r>
          </w:p>
        </w:tc>
        <w:tc>
          <w:tcPr>
            <w:tcW w:w="1720" w:type="dxa"/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31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49621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5023E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E31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9621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E31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05.01.02</w:t>
            </w:r>
          </w:p>
        </w:tc>
        <w:tc>
          <w:tcPr>
            <w:tcW w:w="1505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1F2B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96214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3169B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E3169B">
              <w:rPr>
                <w:rFonts w:hint="eastAsia"/>
                <w:b/>
                <w:sz w:val="20"/>
              </w:rPr>
              <w:t>原料→裁减→缝纫→组装→包装→出厂</w:t>
            </w:r>
          </w:p>
        </w:tc>
      </w:tr>
      <w:tr w:rsidR="0049621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3169B" w:rsidP="00E3169B">
            <w:pPr>
              <w:snapToGrid w:val="0"/>
              <w:spacing w:line="280" w:lineRule="exact"/>
              <w:rPr>
                <w:b/>
                <w:sz w:val="20"/>
              </w:rPr>
            </w:pPr>
            <w:r w:rsidRPr="00E3169B">
              <w:rPr>
                <w:rFonts w:hint="eastAsia"/>
                <w:b/>
                <w:sz w:val="20"/>
              </w:rPr>
              <w:t>组织在策划管理体系时，综合考虑了组织的内外部问题，相关方的需求和期望及合</w:t>
            </w:r>
            <w:proofErr w:type="gramStart"/>
            <w:r w:rsidRPr="00E3169B">
              <w:rPr>
                <w:rFonts w:hint="eastAsia"/>
                <w:b/>
                <w:sz w:val="20"/>
              </w:rPr>
              <w:t>规</w:t>
            </w:r>
            <w:proofErr w:type="gramEnd"/>
            <w:r w:rsidRPr="00E3169B">
              <w:rPr>
                <w:rFonts w:hint="eastAsia"/>
                <w:b/>
                <w:sz w:val="20"/>
              </w:rPr>
              <w:t>义务，环境管理体系的范围等。重要环境因素失控造成的风险，如固废废弃物</w:t>
            </w:r>
            <w:r w:rsidRPr="00E3169B">
              <w:rPr>
                <w:rFonts w:hint="eastAsia"/>
                <w:b/>
                <w:sz w:val="20"/>
              </w:rPr>
              <w:t>(</w:t>
            </w:r>
            <w:r w:rsidRPr="00E3169B">
              <w:rPr>
                <w:rFonts w:hint="eastAsia"/>
                <w:b/>
                <w:sz w:val="20"/>
              </w:rPr>
              <w:t>硒鼓</w:t>
            </w:r>
            <w:r w:rsidRPr="00E3169B">
              <w:rPr>
                <w:rFonts w:hint="eastAsia"/>
                <w:b/>
                <w:sz w:val="20"/>
              </w:rPr>
              <w:t>/</w:t>
            </w:r>
            <w:r w:rsidRPr="00E3169B">
              <w:rPr>
                <w:rFonts w:hint="eastAsia"/>
                <w:b/>
                <w:sz w:val="20"/>
              </w:rPr>
              <w:t>墨盒带</w:t>
            </w:r>
            <w:r w:rsidRPr="00E3169B">
              <w:rPr>
                <w:rFonts w:hint="eastAsia"/>
                <w:b/>
                <w:sz w:val="20"/>
              </w:rPr>
              <w:t>/</w:t>
            </w:r>
            <w:r w:rsidRPr="00E3169B">
              <w:rPr>
                <w:rFonts w:hint="eastAsia"/>
                <w:b/>
                <w:sz w:val="20"/>
              </w:rPr>
              <w:t>灯管等</w:t>
            </w:r>
            <w:r w:rsidRPr="00E3169B">
              <w:rPr>
                <w:rFonts w:hint="eastAsia"/>
                <w:b/>
                <w:sz w:val="20"/>
              </w:rPr>
              <w:t>)</w:t>
            </w:r>
            <w:r w:rsidRPr="00E3169B">
              <w:rPr>
                <w:rFonts w:hint="eastAsia"/>
                <w:b/>
                <w:sz w:val="20"/>
              </w:rPr>
              <w:t>未按规定进行管控，造成</w:t>
            </w:r>
            <w:proofErr w:type="gramStart"/>
            <w:r w:rsidRPr="00E3169B">
              <w:rPr>
                <w:rFonts w:hint="eastAsia"/>
                <w:b/>
                <w:sz w:val="20"/>
              </w:rPr>
              <w:t>的危废污染</w:t>
            </w:r>
            <w:proofErr w:type="gramEnd"/>
            <w:r w:rsidRPr="00E3169B">
              <w:rPr>
                <w:rFonts w:hint="eastAsia"/>
                <w:b/>
                <w:sz w:val="20"/>
              </w:rPr>
              <w:t>；突发事件，如意外火灾造成的环境污染，合</w:t>
            </w:r>
            <w:proofErr w:type="gramStart"/>
            <w:r w:rsidRPr="00E3169B">
              <w:rPr>
                <w:rFonts w:hint="eastAsia"/>
                <w:b/>
                <w:sz w:val="20"/>
              </w:rPr>
              <w:t>规</w:t>
            </w:r>
            <w:proofErr w:type="gramEnd"/>
            <w:r w:rsidRPr="00E3169B">
              <w:rPr>
                <w:rFonts w:hint="eastAsia"/>
                <w:b/>
                <w:sz w:val="20"/>
              </w:rPr>
              <w:t>义务风险：适用的法律法规收集不充分、齐全、导致违法违规行为的发生等，识别的主要机遇包括：随着国家对环保的重视，通过改善改进绩效带来的企业知名度和美誉度的提升。在确定这些风险和机遇时，考虑了内外部因素及相关方的要求。与环境管理体系有关的风险和机遇识别基本充分，并针对潜在的风险制定了防患风险的应对措施，针对风险制定的应对措施切实有效、风险基本可控。</w:t>
            </w:r>
          </w:p>
        </w:tc>
      </w:tr>
      <w:tr w:rsidR="00496214" w:rsidTr="009662BA">
        <w:trPr>
          <w:cantSplit/>
          <w:trHeight w:val="5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31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3169B">
              <w:rPr>
                <w:rFonts w:hint="eastAsia"/>
                <w:b/>
                <w:sz w:val="20"/>
              </w:rPr>
              <w:t>火灾发生、固体废弃物排放、噪声排放、废水排放</w:t>
            </w:r>
            <w:r>
              <w:rPr>
                <w:rFonts w:hint="eastAsia"/>
                <w:b/>
                <w:sz w:val="20"/>
              </w:rPr>
              <w:t>、废气排放</w:t>
            </w:r>
          </w:p>
        </w:tc>
      </w:tr>
      <w:tr w:rsidR="00496214" w:rsidTr="009662BA">
        <w:trPr>
          <w:cantSplit/>
          <w:trHeight w:val="7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6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49621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662BA" w:rsidP="009662BA">
            <w:pPr>
              <w:snapToGrid w:val="0"/>
              <w:spacing w:line="280" w:lineRule="exact"/>
              <w:rPr>
                <w:b/>
                <w:sz w:val="20"/>
              </w:rPr>
            </w:pPr>
            <w:r w:rsidRPr="009662BA">
              <w:rPr>
                <w:rFonts w:hint="eastAsia"/>
                <w:b/>
                <w:sz w:val="20"/>
              </w:rPr>
              <w:t>环境保护法、中华人民共和国水污染防治法、环境噪声污染防治法、工业企业挥发性有机物排放控制标准、固体废弃物环境防治法、中华人民共和国节约能源法、中华人民共和国环境影响评价法、</w:t>
            </w:r>
            <w:r w:rsidRPr="009662BA">
              <w:rPr>
                <w:rFonts w:hint="eastAsia"/>
                <w:b/>
                <w:sz w:val="20"/>
              </w:rPr>
              <w:t>DB11/501-2007</w:t>
            </w:r>
            <w:r w:rsidRPr="009662BA">
              <w:rPr>
                <w:rFonts w:hint="eastAsia"/>
                <w:b/>
                <w:sz w:val="20"/>
              </w:rPr>
              <w:t>《大气污染物综合排放标准》、</w:t>
            </w:r>
            <w:r w:rsidRPr="009662BA">
              <w:rPr>
                <w:rFonts w:hint="eastAsia"/>
                <w:b/>
                <w:sz w:val="20"/>
              </w:rPr>
              <w:t>GB12348-2008</w:t>
            </w:r>
            <w:r w:rsidRPr="009662BA">
              <w:rPr>
                <w:rFonts w:hint="eastAsia"/>
                <w:b/>
                <w:sz w:val="20"/>
              </w:rPr>
              <w:t>《工业企业厂界环境噪声排放标准》、</w:t>
            </w:r>
            <w:r w:rsidRPr="009662BA">
              <w:rPr>
                <w:rFonts w:hint="eastAsia"/>
                <w:b/>
                <w:sz w:val="20"/>
              </w:rPr>
              <w:t>GB/T24001-2016</w:t>
            </w:r>
            <w:r w:rsidRPr="009662BA">
              <w:rPr>
                <w:rFonts w:hint="eastAsia"/>
                <w:b/>
                <w:sz w:val="20"/>
              </w:rPr>
              <w:t>《环境管理体系</w:t>
            </w:r>
            <w:r w:rsidRPr="009662BA">
              <w:rPr>
                <w:rFonts w:hint="eastAsia"/>
                <w:b/>
                <w:sz w:val="20"/>
              </w:rPr>
              <w:t xml:space="preserve"> </w:t>
            </w:r>
            <w:r w:rsidRPr="009662BA">
              <w:rPr>
                <w:rFonts w:hint="eastAsia"/>
                <w:b/>
                <w:sz w:val="20"/>
              </w:rPr>
              <w:t>要求及使用指南》等：</w:t>
            </w:r>
            <w:r w:rsidRPr="009662BA">
              <w:rPr>
                <w:rFonts w:hint="eastAsia"/>
                <w:b/>
                <w:sz w:val="20"/>
              </w:rPr>
              <w:t>GB16297-1996</w:t>
            </w:r>
            <w:r w:rsidRPr="009662BA">
              <w:rPr>
                <w:rFonts w:hint="eastAsia"/>
                <w:b/>
                <w:sz w:val="20"/>
              </w:rPr>
              <w:t>大气污染</w:t>
            </w:r>
            <w:proofErr w:type="gramStart"/>
            <w:r w:rsidRPr="009662BA">
              <w:rPr>
                <w:rFonts w:hint="eastAsia"/>
                <w:b/>
                <w:sz w:val="20"/>
              </w:rPr>
              <w:t>物综合</w:t>
            </w:r>
            <w:proofErr w:type="gramEnd"/>
            <w:r w:rsidRPr="009662BA">
              <w:rPr>
                <w:rFonts w:hint="eastAsia"/>
                <w:b/>
                <w:sz w:val="20"/>
              </w:rPr>
              <w:t>排放标准二级标准、</w:t>
            </w:r>
            <w:r w:rsidRPr="009662BA">
              <w:rPr>
                <w:rFonts w:hint="eastAsia"/>
                <w:b/>
                <w:sz w:val="20"/>
              </w:rPr>
              <w:t>DB13/1640-2012</w:t>
            </w:r>
            <w:r w:rsidRPr="009662BA">
              <w:rPr>
                <w:rFonts w:hint="eastAsia"/>
                <w:b/>
                <w:sz w:val="20"/>
              </w:rPr>
              <w:t>工业炉窑大气污染物排放标准表</w:t>
            </w:r>
            <w:proofErr w:type="gramStart"/>
            <w:r w:rsidRPr="009662BA">
              <w:rPr>
                <w:rFonts w:hint="eastAsia"/>
                <w:b/>
                <w:sz w:val="20"/>
              </w:rPr>
              <w:t>一</w:t>
            </w:r>
            <w:proofErr w:type="gramEnd"/>
            <w:r w:rsidRPr="009662BA">
              <w:rPr>
                <w:rFonts w:hint="eastAsia"/>
                <w:b/>
                <w:sz w:val="20"/>
              </w:rPr>
              <w:t>DB13/2322-2016</w:t>
            </w:r>
            <w:r w:rsidRPr="009662BA">
              <w:rPr>
                <w:rFonts w:hint="eastAsia"/>
                <w:b/>
                <w:sz w:val="20"/>
              </w:rPr>
              <w:t>工业企业挥发性有机物排放控制标准表</w:t>
            </w:r>
            <w:r w:rsidRPr="009662BA">
              <w:rPr>
                <w:rFonts w:hint="eastAsia"/>
                <w:b/>
                <w:sz w:val="20"/>
              </w:rPr>
              <w:t>2</w:t>
            </w:r>
            <w:r w:rsidRPr="009662BA">
              <w:rPr>
                <w:rFonts w:hint="eastAsia"/>
                <w:b/>
                <w:sz w:val="20"/>
              </w:rPr>
              <w:t>、</w:t>
            </w:r>
            <w:r w:rsidRPr="009662BA">
              <w:rPr>
                <w:rFonts w:hint="eastAsia"/>
                <w:b/>
                <w:sz w:val="20"/>
              </w:rPr>
              <w:t>GB12348-2008</w:t>
            </w:r>
            <w:r w:rsidRPr="009662BA">
              <w:rPr>
                <w:rFonts w:hint="eastAsia"/>
                <w:b/>
                <w:sz w:val="20"/>
              </w:rPr>
              <w:t>工业企业厂界环境噪声排放标准</w:t>
            </w:r>
            <w:r w:rsidRPr="009662BA">
              <w:rPr>
                <w:rFonts w:hint="eastAsia"/>
                <w:b/>
                <w:sz w:val="20"/>
              </w:rPr>
              <w:t>2</w:t>
            </w:r>
            <w:r w:rsidRPr="009662BA">
              <w:rPr>
                <w:rFonts w:hint="eastAsia"/>
                <w:b/>
                <w:sz w:val="20"/>
              </w:rPr>
              <w:t>类标准、</w:t>
            </w:r>
            <w:r w:rsidRPr="009662BA">
              <w:rPr>
                <w:rFonts w:hint="eastAsia"/>
                <w:b/>
                <w:sz w:val="20"/>
              </w:rPr>
              <w:t>GB16889-2008</w:t>
            </w:r>
            <w:r w:rsidRPr="009662BA">
              <w:rPr>
                <w:rFonts w:hint="eastAsia"/>
                <w:b/>
                <w:sz w:val="20"/>
              </w:rPr>
              <w:t>一般工业固体废物贮存、处置场污染控制标准</w:t>
            </w:r>
            <w:r w:rsidRPr="009662BA">
              <w:rPr>
                <w:rFonts w:hint="eastAsia"/>
                <w:b/>
                <w:sz w:val="20"/>
              </w:rPr>
              <w:t xml:space="preserve"> GB18597-2001</w:t>
            </w:r>
            <w:r w:rsidRPr="009662BA">
              <w:rPr>
                <w:rFonts w:hint="eastAsia"/>
                <w:b/>
                <w:sz w:val="20"/>
              </w:rPr>
              <w:t>危险废物贮存污染控制标准等执行标准</w:t>
            </w:r>
          </w:p>
        </w:tc>
      </w:tr>
      <w:tr w:rsidR="00496214" w:rsidTr="009662BA">
        <w:trPr>
          <w:cantSplit/>
          <w:trHeight w:val="7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6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96214" w:rsidTr="009662BA">
        <w:trPr>
          <w:cantSplit/>
          <w:trHeight w:val="7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96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5023E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9662BA">
        <w:rPr>
          <w:rFonts w:ascii="宋体" w:hint="eastAsia"/>
          <w:b/>
          <w:sz w:val="18"/>
          <w:szCs w:val="18"/>
        </w:rPr>
        <w:t>冯涛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9662BA">
        <w:rPr>
          <w:rFonts w:ascii="宋体" w:hint="eastAsia"/>
          <w:b/>
          <w:sz w:val="18"/>
          <w:szCs w:val="18"/>
        </w:rPr>
        <w:t>朱晓丽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662BA">
        <w:rPr>
          <w:rFonts w:hint="eastAsia"/>
          <w:b/>
          <w:sz w:val="18"/>
          <w:szCs w:val="18"/>
        </w:rPr>
        <w:t>2021</w:t>
      </w:r>
      <w:r w:rsidR="009662BA">
        <w:rPr>
          <w:rFonts w:hint="eastAsia"/>
          <w:b/>
          <w:sz w:val="18"/>
          <w:szCs w:val="18"/>
        </w:rPr>
        <w:t>年</w:t>
      </w:r>
      <w:r w:rsidR="00B048BE">
        <w:rPr>
          <w:rFonts w:hint="eastAsia"/>
          <w:b/>
          <w:sz w:val="18"/>
          <w:szCs w:val="18"/>
        </w:rPr>
        <w:t>3</w:t>
      </w:r>
      <w:r w:rsidR="009662BA">
        <w:rPr>
          <w:rFonts w:hint="eastAsia"/>
          <w:b/>
          <w:sz w:val="18"/>
          <w:szCs w:val="18"/>
        </w:rPr>
        <w:t>月</w:t>
      </w:r>
      <w:r w:rsidR="00B048BE">
        <w:rPr>
          <w:rFonts w:hint="eastAsia"/>
          <w:b/>
          <w:sz w:val="18"/>
          <w:szCs w:val="18"/>
        </w:rPr>
        <w:t>7</w:t>
      </w:r>
      <w:bookmarkStart w:id="6" w:name="_GoBack"/>
      <w:bookmarkEnd w:id="6"/>
      <w:r w:rsidR="009662BA">
        <w:rPr>
          <w:rFonts w:hint="eastAsia"/>
          <w:b/>
          <w:sz w:val="18"/>
          <w:szCs w:val="18"/>
        </w:rPr>
        <w:t>日</w:t>
      </w:r>
    </w:p>
    <w:p w:rsidR="00AE4B04" w:rsidRDefault="001F2BA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5023E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AC" w:rsidRDefault="001F2BAC">
      <w:r>
        <w:separator/>
      </w:r>
    </w:p>
  </w:endnote>
  <w:endnote w:type="continuationSeparator" w:id="0">
    <w:p w:rsidR="001F2BAC" w:rsidRDefault="001F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AC" w:rsidRDefault="001F2BAC">
      <w:r>
        <w:separator/>
      </w:r>
    </w:p>
  </w:footnote>
  <w:footnote w:type="continuationSeparator" w:id="0">
    <w:p w:rsidR="001F2BAC" w:rsidRDefault="001F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1F2BAC" w:rsidP="00E316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042 21120 14567 21120 15070 21120 20093 15360 21098 6240 17079 1920 14065 0 6028 0">
          <v:fill o:detectmouseclick="t"/>
          <v:imagedata r:id="rId1" o:title=""/>
          <w10:wrap type="tight"/>
        </v:shape>
      </w:pict>
    </w:r>
    <w:r w:rsidR="005023E0" w:rsidRPr="00390345">
      <w:rPr>
        <w:rStyle w:val="CharChar1"/>
        <w:rFonts w:hint="default"/>
      </w:rPr>
      <w:t>北京国标联合认证有限公司</w:t>
    </w:r>
    <w:r w:rsidR="005023E0" w:rsidRPr="00390345">
      <w:rPr>
        <w:rStyle w:val="CharChar1"/>
        <w:rFonts w:hint="default"/>
      </w:rPr>
      <w:tab/>
    </w:r>
    <w:r w:rsidR="005023E0" w:rsidRPr="00390345">
      <w:rPr>
        <w:rStyle w:val="CharChar1"/>
        <w:rFonts w:hint="default"/>
      </w:rPr>
      <w:tab/>
    </w:r>
    <w:r w:rsidR="005023E0">
      <w:rPr>
        <w:rStyle w:val="CharChar1"/>
        <w:rFonts w:hint="default"/>
      </w:rPr>
      <w:tab/>
    </w:r>
  </w:p>
  <w:p w:rsidR="0092500F" w:rsidRDefault="001F2BAC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5023E0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23E0" w:rsidRPr="00390345">
      <w:rPr>
        <w:rStyle w:val="CharChar1"/>
        <w:rFonts w:hint="default"/>
      </w:rPr>
      <w:t xml:space="preserve">        </w:t>
    </w:r>
    <w:r w:rsidR="005023E0" w:rsidRPr="00390345">
      <w:rPr>
        <w:rStyle w:val="CharChar1"/>
        <w:rFonts w:hint="default"/>
        <w:w w:val="90"/>
      </w:rPr>
      <w:t>Beijing International Standard united Certification Co.,Ltd.</w:t>
    </w:r>
    <w:r w:rsidR="005023E0">
      <w:rPr>
        <w:rStyle w:val="CharChar1"/>
        <w:rFonts w:hint="default"/>
        <w:w w:val="90"/>
        <w:szCs w:val="21"/>
      </w:rPr>
      <w:t xml:space="preserve">  </w:t>
    </w:r>
    <w:r w:rsidR="005023E0">
      <w:rPr>
        <w:rStyle w:val="CharChar1"/>
        <w:rFonts w:hint="default"/>
        <w:w w:val="90"/>
        <w:sz w:val="20"/>
      </w:rPr>
      <w:t xml:space="preserve"> </w:t>
    </w:r>
    <w:r w:rsidR="005023E0">
      <w:rPr>
        <w:rStyle w:val="CharChar1"/>
        <w:rFonts w:hint="default"/>
        <w:w w:val="90"/>
      </w:rPr>
      <w:t xml:space="preserve">                   </w:t>
    </w:r>
  </w:p>
  <w:p w:rsidR="0092500F" w:rsidRPr="0092500F" w:rsidRDefault="001F2BAC">
    <w:pPr>
      <w:pStyle w:val="a4"/>
    </w:pPr>
  </w:p>
  <w:p w:rsidR="00AE4B04" w:rsidRDefault="001F2BAC" w:rsidP="00E3169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6214"/>
    <w:rsid w:val="001F2BAC"/>
    <w:rsid w:val="00496214"/>
    <w:rsid w:val="005023E0"/>
    <w:rsid w:val="009662BA"/>
    <w:rsid w:val="00B048BE"/>
    <w:rsid w:val="00E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17</cp:revision>
  <dcterms:created xsi:type="dcterms:W3CDTF">2015-06-17T11:40:00Z</dcterms:created>
  <dcterms:modified xsi:type="dcterms:W3CDTF">2021-03-08T01:20:00Z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