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0503-2020-QEO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ind w:firstLine="964" w:firstLineChars="300"/>
      </w:pPr>
      <w:r>
        <w:rPr>
          <w:rFonts w:hint="eastAsia" w:ascii="楷体" w:hAnsi="楷体" w:eastAsia="楷体"/>
          <w:b/>
          <w:color w:val="000000"/>
          <w:sz w:val="32"/>
          <w:szCs w:val="32"/>
        </w:rPr>
        <w:t>受审核方：</w:t>
      </w:r>
      <w:r>
        <w:rPr>
          <w:rFonts w:ascii="楷体" w:hAnsi="楷体" w:eastAsia="楷体"/>
          <w:b/>
          <w:color w:val="000000"/>
          <w:sz w:val="32"/>
          <w:szCs w:val="32"/>
          <w:u w:val="single"/>
        </w:rPr>
        <w:t>北京博识乐业人力资源有限公司</w:t>
      </w: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Q:35.10.00</w:t>
            </w:r>
          </w:p>
          <w:p>
            <w:pPr>
              <w:spacing w:line="240" w:lineRule="exact"/>
              <w:jc w:val="center"/>
              <w:rPr>
                <w:b/>
                <w:color w:val="000000"/>
                <w:sz w:val="20"/>
                <w:szCs w:val="20"/>
              </w:rPr>
            </w:pPr>
            <w:r>
              <w:rPr>
                <w:b/>
                <w:color w:val="000000"/>
                <w:sz w:val="20"/>
                <w:szCs w:val="20"/>
              </w:rPr>
              <w:t>E:31.19.00,35.10.00,35.11.00</w:t>
            </w:r>
          </w:p>
          <w:p>
            <w:pPr>
              <w:spacing w:line="240" w:lineRule="exact"/>
              <w:jc w:val="center"/>
              <w:rPr>
                <w:b/>
                <w:szCs w:val="21"/>
              </w:rPr>
            </w:pPr>
            <w:r>
              <w:rPr>
                <w:b/>
                <w:color w:val="000000"/>
                <w:sz w:val="20"/>
                <w:szCs w:val="20"/>
              </w:rPr>
              <w:t>O:31.19.00,35.10.00,35.11.00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b/>
                <w:color w:val="000000"/>
                <w:sz w:val="20"/>
                <w:szCs w:val="20"/>
              </w:rPr>
            </w:pPr>
            <w:r>
              <w:rPr>
                <w:b/>
                <w:color w:val="000000"/>
                <w:sz w:val="20"/>
                <w:szCs w:val="20"/>
              </w:rPr>
              <w:t>李蒙生</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Q:35.10.00,35.11.00</w:t>
            </w:r>
          </w:p>
          <w:p>
            <w:pPr>
              <w:spacing w:line="240" w:lineRule="exact"/>
              <w:jc w:val="center"/>
              <w:rPr>
                <w:b/>
                <w:color w:val="000000"/>
                <w:sz w:val="20"/>
                <w:szCs w:val="20"/>
              </w:rPr>
            </w:pPr>
            <w:r>
              <w:rPr>
                <w:b/>
                <w:color w:val="000000"/>
                <w:sz w:val="20"/>
                <w:szCs w:val="20"/>
              </w:rPr>
              <w:t>E:31.19.00,35.10.00,35.11.00</w:t>
            </w:r>
          </w:p>
          <w:p>
            <w:pPr>
              <w:spacing w:line="240" w:lineRule="exact"/>
              <w:jc w:val="center"/>
              <w:rPr>
                <w:b/>
                <w:color w:val="000000"/>
                <w:sz w:val="20"/>
                <w:szCs w:val="20"/>
              </w:rPr>
            </w:pPr>
            <w:r>
              <w:rPr>
                <w:b/>
                <w:color w:val="000000"/>
                <w:sz w:val="20"/>
                <w:szCs w:val="20"/>
              </w:rPr>
              <w:t>O:31.19.00,35.10.00,35.11.00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jc w:val="center"/>
              <w:rPr>
                <w:b/>
                <w:color w:val="000000"/>
                <w:sz w:val="20"/>
                <w:szCs w:val="20"/>
              </w:rPr>
            </w:pPr>
            <w:r>
              <w:rPr>
                <w:b/>
                <w:color w:val="000000"/>
                <w:sz w:val="20"/>
                <w:szCs w:val="20"/>
              </w:rPr>
              <w:t>张世君</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Q:31.19.00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ISO45001:2018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北京博识乐业人力资源有限公司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北京市顺义区府前东街6号</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vAlign w:val="top"/>
          </w:tcPr>
          <w:p>
            <w:pPr>
              <w:spacing w:line="280" w:lineRule="exact"/>
              <w:rPr>
                <w:rFonts w:ascii="宋体" w:hAnsi="Times New Roman" w:eastAsia="宋体" w:cs="Times New Roman"/>
                <w:b/>
                <w:color w:val="000000"/>
                <w:kern w:val="2"/>
                <w:sz w:val="20"/>
                <w:szCs w:val="20"/>
                <w:lang w:val="en-US" w:eastAsia="zh-CN" w:bidi="ar-SA"/>
              </w:rPr>
            </w:pPr>
            <w:r>
              <w:rPr>
                <w:rFonts w:ascii="宋体"/>
                <w:b/>
                <w:color w:val="000000"/>
                <w:sz w:val="20"/>
                <w:szCs w:val="20"/>
              </w:rPr>
              <w:t>101300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pP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北京市顺义区府前东街6号</w:t>
            </w: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hAnsi="Times New Roman" w:eastAsia="宋体" w:cs="Times New Roman"/>
                <w:b/>
                <w:color w:val="000000"/>
                <w:kern w:val="2"/>
                <w:sz w:val="20"/>
                <w:szCs w:val="20"/>
                <w:lang w:val="en-US" w:eastAsia="zh-CN" w:bidi="ar-SA"/>
              </w:rPr>
            </w:pPr>
            <w:r>
              <w:rPr>
                <w:rFonts w:ascii="宋体"/>
                <w:b/>
                <w:color w:val="000000"/>
                <w:sz w:val="20"/>
                <w:szCs w:val="20"/>
              </w:rPr>
              <w:t>101300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张晓红</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17611292660</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辛远</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王霞</w:t>
            </w:r>
          </w:p>
        </w:tc>
        <w:tc>
          <w:tcPr>
            <w:tcW w:w="1135" w:type="dxa"/>
            <w:vAlign w:val="top"/>
          </w:tcPr>
          <w:p>
            <w:pPr>
              <w:jc w:val="center"/>
              <w:rPr>
                <w:rFonts w:ascii="宋体"/>
                <w:b/>
                <w:color w:val="000000"/>
                <w:sz w:val="20"/>
                <w:szCs w:val="20"/>
              </w:rPr>
            </w:pPr>
            <w:r>
              <w:rPr>
                <w:rFonts w:hint="eastAsia" w:ascii="宋体"/>
                <w:b/>
                <w:color w:val="000000"/>
                <w:sz w:val="20"/>
                <w:szCs w:val="20"/>
              </w:rPr>
              <w:t>邮箱</w:t>
            </w:r>
          </w:p>
        </w:tc>
        <w:tc>
          <w:tcPr>
            <w:tcW w:w="1665" w:type="dxa"/>
            <w:vAlign w:val="top"/>
          </w:tcPr>
          <w:p>
            <w:pPr>
              <w:rPr>
                <w:rFonts w:ascii="宋体"/>
                <w:b/>
                <w:color w:val="000000"/>
                <w:sz w:val="20"/>
                <w:szCs w:val="20"/>
              </w:rPr>
            </w:pPr>
            <w:r>
              <w:rPr>
                <w:rFonts w:ascii="宋体"/>
                <w:b/>
                <w:color w:val="000000"/>
                <w:sz w:val="20"/>
                <w:szCs w:val="20"/>
              </w:rPr>
              <w:t>602951773@qq.cpm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Q：许可范围内劳务派遣、人力资源服务；许可范围内第二类增值电信业务中的信息服务业务（仅限互联网信息服务）</w:t>
            </w:r>
          </w:p>
          <w:p>
            <w:pPr>
              <w:spacing w:line="400" w:lineRule="exact"/>
              <w:rPr>
                <w:rFonts w:ascii="宋体" w:hAnsi="宋体"/>
                <w:b/>
                <w:color w:val="000000"/>
                <w:sz w:val="20"/>
                <w:szCs w:val="20"/>
              </w:rPr>
            </w:pPr>
            <w:r>
              <w:rPr>
                <w:rFonts w:ascii="宋体" w:hAnsi="宋体"/>
                <w:b/>
                <w:color w:val="000000"/>
                <w:sz w:val="20"/>
                <w:szCs w:val="20"/>
              </w:rPr>
              <w:t>E：许可范围内劳务派遣、人力资源服务；许可范围内第二类增值电信业务中的信息服务业务（仅限互联网信息服务）所涉及场所的相关环境管理活动</w:t>
            </w:r>
          </w:p>
          <w:p>
            <w:pPr>
              <w:spacing w:line="400" w:lineRule="exact"/>
              <w:rPr>
                <w:rFonts w:ascii="宋体" w:hAnsi="宋体"/>
                <w:szCs w:val="21"/>
              </w:rPr>
            </w:pPr>
            <w:r>
              <w:rPr>
                <w:rFonts w:ascii="宋体" w:hAnsi="宋体"/>
                <w:b/>
                <w:color w:val="000000"/>
                <w:sz w:val="20"/>
                <w:szCs w:val="20"/>
              </w:rPr>
              <w:t>O：许可范围内劳务派遣、人力资源服务；许可范围内第二类增值电信业务中的信息服务业务（仅限互联网信息服务）所涉及场所的相关职业健康安全管理活动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Q：31.19.00;35.10.00;35.11.00</w:t>
            </w:r>
          </w:p>
          <w:p>
            <w:pPr>
              <w:spacing w:line="280" w:lineRule="exact"/>
              <w:rPr>
                <w:rFonts w:ascii="宋体"/>
                <w:b/>
                <w:color w:val="000000"/>
                <w:sz w:val="20"/>
                <w:szCs w:val="20"/>
              </w:rPr>
            </w:pPr>
            <w:r>
              <w:rPr>
                <w:rFonts w:ascii="宋体"/>
                <w:b/>
                <w:color w:val="000000"/>
                <w:sz w:val="20"/>
                <w:szCs w:val="20"/>
              </w:rPr>
              <w:t>E：31.19.00;35.10.00;35.11.00</w:t>
            </w:r>
          </w:p>
          <w:p>
            <w:pPr>
              <w:spacing w:line="280" w:lineRule="exact"/>
              <w:rPr>
                <w:rFonts w:ascii="宋体"/>
                <w:b/>
                <w:color w:val="auto"/>
                <w:sz w:val="20"/>
                <w:szCs w:val="20"/>
              </w:rPr>
            </w:pPr>
            <w:r>
              <w:rPr>
                <w:rFonts w:ascii="宋体"/>
                <w:b/>
                <w:color w:val="000000"/>
                <w:sz w:val="20"/>
                <w:szCs w:val="20"/>
              </w:rPr>
              <w:t>O：31.19.00;35.10.00;35.11.00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auto"/>
                <w:sz w:val="20"/>
                <w:szCs w:val="20"/>
              </w:rPr>
            </w:pPr>
            <w:r>
              <w:rPr>
                <w:rFonts w:hint="eastAsia" w:ascii="宋体" w:hAnsi="宋体"/>
                <w:b/>
                <w:color w:val="auto"/>
                <w:sz w:val="20"/>
                <w:szCs w:val="20"/>
              </w:rPr>
              <w:t>总部以外分公司</w:t>
            </w:r>
            <w:r>
              <w:rPr>
                <w:rFonts w:ascii="宋体" w:hAnsi="宋体"/>
                <w:b/>
                <w:color w:val="auto"/>
                <w:sz w:val="20"/>
                <w:szCs w:val="20"/>
              </w:rPr>
              <w:t>(</w:t>
            </w:r>
            <w:r>
              <w:rPr>
                <w:rFonts w:hint="eastAsia" w:ascii="宋体" w:hAnsi="宋体"/>
                <w:b/>
                <w:color w:val="auto"/>
                <w:sz w:val="20"/>
                <w:szCs w:val="20"/>
              </w:rPr>
              <w:t>分场所</w:t>
            </w:r>
            <w:r>
              <w:rPr>
                <w:rFonts w:ascii="宋体" w:hAnsi="宋体"/>
                <w:b/>
                <w:color w:val="auto"/>
                <w:sz w:val="20"/>
                <w:szCs w:val="20"/>
              </w:rPr>
              <w:t>)</w:t>
            </w:r>
            <w:r>
              <w:rPr>
                <w:rFonts w:hint="eastAsia" w:ascii="宋体" w:hAnsi="宋体"/>
                <w:b/>
                <w:color w:val="auto"/>
                <w:sz w:val="20"/>
                <w:szCs w:val="20"/>
              </w:rPr>
              <w:t>名称、地址（可附多场所清单）</w:t>
            </w:r>
          </w:p>
          <w:p>
            <w:pPr>
              <w:rPr>
                <w:rFonts w:hint="eastAsia"/>
                <w:color w:val="000000"/>
                <w:szCs w:val="21"/>
                <w:lang w:val="en-US" w:eastAsia="zh-CN"/>
              </w:rPr>
            </w:pPr>
            <w:r>
              <w:rPr>
                <w:rFonts w:hint="eastAsia"/>
                <w:color w:val="000000"/>
                <w:szCs w:val="21"/>
                <w:lang w:val="en-US" w:eastAsia="zh-CN"/>
              </w:rPr>
              <w:t xml:space="preserve">①人力资源服务  北京市顺义区李桥镇人民政府 </w:t>
            </w:r>
          </w:p>
          <w:p>
            <w:pPr>
              <w:rPr>
                <w:rFonts w:hint="eastAsia"/>
                <w:color w:val="000000"/>
                <w:szCs w:val="21"/>
                <w:lang w:val="en-US" w:eastAsia="zh-CN"/>
              </w:rPr>
            </w:pPr>
            <w:r>
              <w:rPr>
                <w:rFonts w:hint="eastAsia"/>
                <w:color w:val="000000"/>
                <w:szCs w:val="21"/>
                <w:lang w:val="en-US" w:eastAsia="zh-CN"/>
              </w:rPr>
              <w:t xml:space="preserve"> 派遣、劳务服务</w:t>
            </w:r>
          </w:p>
          <w:p>
            <w:pPr>
              <w:rPr>
                <w:rFonts w:hint="eastAsia"/>
                <w:color w:val="000000"/>
                <w:szCs w:val="21"/>
                <w:lang w:val="en-US" w:eastAsia="zh-CN"/>
              </w:rPr>
            </w:pPr>
            <w:r>
              <w:rPr>
                <w:rFonts w:hint="eastAsia"/>
                <w:color w:val="000000"/>
                <w:szCs w:val="21"/>
                <w:lang w:val="en-US" w:eastAsia="zh-CN"/>
              </w:rPr>
              <w:t xml:space="preserve">②北京百度网讯科技有限公司  </w:t>
            </w:r>
          </w:p>
          <w:p>
            <w:pPr>
              <w:rPr>
                <w:rFonts w:hint="eastAsia"/>
                <w:color w:val="000000"/>
                <w:szCs w:val="21"/>
                <w:lang w:val="en-US" w:eastAsia="zh-CN"/>
              </w:rPr>
            </w:pPr>
            <w:r>
              <w:rPr>
                <w:rFonts w:hint="eastAsia"/>
                <w:color w:val="000000"/>
                <w:szCs w:val="21"/>
                <w:lang w:val="en-US" w:eastAsia="zh-CN"/>
              </w:rPr>
              <w:t xml:space="preserve">北京市海淀区上地10街10号    </w:t>
            </w:r>
          </w:p>
          <w:p>
            <w:pPr>
              <w:rPr>
                <w:color w:val="auto"/>
              </w:rPr>
            </w:pPr>
            <w:r>
              <w:rPr>
                <w:rFonts w:hint="eastAsia"/>
                <w:color w:val="000000"/>
                <w:szCs w:val="21"/>
                <w:lang w:val="en-US" w:eastAsia="zh-CN"/>
              </w:rPr>
              <w:t>许可范围内第二类增值电信业务中的信息服务业务</w:t>
            </w:r>
          </w:p>
          <w:p>
            <w:pPr>
              <w:spacing w:line="280" w:lineRule="exact"/>
              <w:rPr>
                <w:rFonts w:ascii="宋体"/>
                <w:b/>
                <w:color w:val="auto"/>
                <w:sz w:val="20"/>
                <w:szCs w:val="20"/>
              </w:rPr>
            </w:pPr>
            <w:r>
              <w:rPr>
                <w:rFonts w:hint="eastAsia" w:ascii="宋体" w:hAnsi="宋体"/>
                <w:b/>
                <w:color w:val="auto"/>
                <w:sz w:val="20"/>
                <w:szCs w:val="20"/>
              </w:rPr>
              <w:t>所有项目部</w:t>
            </w:r>
            <w:r>
              <w:rPr>
                <w:rFonts w:ascii="宋体" w:hAnsi="宋体"/>
                <w:b/>
                <w:color w:val="auto"/>
                <w:sz w:val="20"/>
                <w:szCs w:val="20"/>
              </w:rPr>
              <w:t>(</w:t>
            </w:r>
            <w:r>
              <w:rPr>
                <w:rFonts w:hint="eastAsia" w:ascii="宋体" w:hAnsi="宋体"/>
                <w:b/>
                <w:color w:val="auto"/>
                <w:spacing w:val="-2"/>
                <w:sz w:val="20"/>
                <w:szCs w:val="20"/>
              </w:rPr>
              <w:t>临时场所</w:t>
            </w:r>
            <w:r>
              <w:rPr>
                <w:rFonts w:ascii="宋体" w:hAnsi="宋体"/>
                <w:b/>
                <w:color w:val="auto"/>
                <w:sz w:val="20"/>
                <w:szCs w:val="20"/>
              </w:rPr>
              <w:t>)</w:t>
            </w:r>
            <w:r>
              <w:rPr>
                <w:rFonts w:hint="eastAsia" w:ascii="宋体" w:hAnsi="宋体"/>
                <w:b/>
                <w:color w:val="auto"/>
                <w:sz w:val="20"/>
                <w:szCs w:val="20"/>
              </w:rPr>
              <w:t>名称、地址</w:t>
            </w:r>
            <w:r>
              <w:rPr>
                <w:rFonts w:ascii="宋体" w:hAnsi="宋体"/>
                <w:b/>
                <w:color w:val="auto"/>
                <w:sz w:val="20"/>
                <w:szCs w:val="20"/>
              </w:rPr>
              <w:t>(</w:t>
            </w:r>
            <w:r>
              <w:rPr>
                <w:rFonts w:hint="eastAsia" w:ascii="宋体" w:hAnsi="宋体"/>
                <w:b/>
                <w:color w:val="auto"/>
                <w:sz w:val="20"/>
                <w:szCs w:val="20"/>
              </w:rPr>
              <w:t>可附项目清单</w:t>
            </w:r>
            <w:r>
              <w:rPr>
                <w:rFonts w:ascii="宋体" w:hAnsi="宋体"/>
                <w:b/>
                <w:color w:val="auto"/>
                <w:sz w:val="20"/>
                <w:szCs w:val="20"/>
              </w:rPr>
              <w:t>)</w:t>
            </w:r>
          </w:p>
          <w:p>
            <w:pPr>
              <w:spacing w:line="280" w:lineRule="exact"/>
              <w:rPr>
                <w:rFonts w:ascii="宋体"/>
                <w:b/>
                <w:color w:val="auto"/>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eastAsia" w:ascii="宋体" w:hAnsi="宋体"/>
          <w:b/>
          <w:color w:val="000000"/>
          <w:sz w:val="20"/>
          <w:szCs w:val="20"/>
          <w:u w:val="single"/>
          <w:lang w:eastAsia="zh-CN"/>
        </w:rPr>
        <w:t>综合部</w:t>
      </w:r>
      <w:r>
        <w:rPr>
          <w:rFonts w:hint="eastAsia" w:ascii="宋体" w:hAnsi="宋体"/>
          <w:b/>
          <w:color w:val="000000"/>
          <w:sz w:val="20"/>
          <w:szCs w:val="20"/>
          <w:u w:val="single"/>
        </w:rPr>
        <w:t>、业务部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办公场所</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服务场所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许可范围内劳务派遣、人力资源服务；许可范围内第二类增值电信业务中的信息服务业务（仅限互联网信息服务）</w:t>
            </w:r>
          </w:p>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eastAsia="zh-CN"/>
              </w:rPr>
              <w:t>劳务排遣</w:t>
            </w:r>
            <w:r>
              <w:rPr>
                <w:rFonts w:hint="eastAsia" w:ascii="宋体" w:hAnsi="宋体"/>
                <w:b/>
                <w:color w:val="000000"/>
                <w:sz w:val="20"/>
                <w:szCs w:val="20"/>
              </w:rPr>
              <w:t>服务</w:t>
            </w:r>
            <w:r>
              <w:rPr>
                <w:rFonts w:hint="eastAsia" w:ascii="宋体" w:hAnsi="宋体"/>
                <w:b/>
                <w:color w:val="000000"/>
                <w:sz w:val="20"/>
                <w:szCs w:val="20"/>
                <w:lang w:val="en-US" w:eastAsia="zh-CN"/>
              </w:rPr>
              <w:t xml:space="preserve"> </w:t>
            </w:r>
            <w:r>
              <w:rPr>
                <w:rFonts w:hint="eastAsia" w:ascii="宋体" w:hAnsi="宋体"/>
                <w:szCs w:val="21"/>
              </w:rPr>
              <w:t>信息服务业务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hAnsi="宋体" w:eastAsia="宋体"/>
                <w:b/>
                <w:color w:val="000000"/>
                <w:sz w:val="20"/>
                <w:szCs w:val="20"/>
                <w:lang w:eastAsia="zh-CN"/>
              </w:rPr>
            </w:pPr>
            <w:r>
              <w:rPr>
                <w:rFonts w:hint="eastAsia" w:ascii="宋体" w:hAnsi="宋体"/>
                <w:b/>
                <w:color w:val="000000"/>
                <w:sz w:val="20"/>
                <w:szCs w:val="20"/>
              </w:rPr>
              <w:t>公司部门设置：业务部、</w:t>
            </w:r>
            <w:r>
              <w:rPr>
                <w:rFonts w:hint="eastAsia" w:ascii="宋体" w:hAnsi="宋体"/>
                <w:b/>
                <w:color w:val="000000"/>
                <w:sz w:val="20"/>
                <w:szCs w:val="20"/>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质量管理部门：业务部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color w:val="auto"/>
                <w:sz w:val="20"/>
                <w:szCs w:val="20"/>
              </w:rPr>
              <w:t>—</w:t>
            </w:r>
            <w:r>
              <w:rPr>
                <w:rFonts w:hint="eastAsia" w:ascii="宋体" w:hAnsi="宋体"/>
                <w:color w:val="auto"/>
                <w:sz w:val="20"/>
                <w:szCs w:val="20"/>
              </w:rPr>
              <w:t>临时</w:t>
            </w:r>
            <w:r>
              <w:rPr>
                <w:rFonts w:ascii="宋体" w:hAnsi="宋体"/>
                <w:color w:val="auto"/>
                <w:sz w:val="20"/>
                <w:szCs w:val="20"/>
              </w:rPr>
              <w:t>/</w:t>
            </w:r>
            <w:r>
              <w:rPr>
                <w:rFonts w:hint="eastAsia" w:ascii="宋体" w:hAnsi="宋体"/>
                <w:color w:val="auto"/>
                <w:sz w:val="20"/>
                <w:szCs w:val="20"/>
              </w:rPr>
              <w:t>流动场所有几个</w:t>
            </w:r>
            <w:r>
              <w:rPr>
                <w:rFonts w:ascii="宋体" w:hAnsi="宋体"/>
                <w:color w:val="auto"/>
                <w:sz w:val="20"/>
                <w:szCs w:val="20"/>
              </w:rPr>
              <w:t>;</w:t>
            </w:r>
          </w:p>
          <w:p>
            <w:pPr>
              <w:rPr>
                <w:rFonts w:hint="eastAsia"/>
                <w:color w:val="000000"/>
                <w:szCs w:val="21"/>
                <w:lang w:val="en-US" w:eastAsia="zh-CN"/>
              </w:rPr>
            </w:pPr>
            <w:r>
              <w:rPr>
                <w:rFonts w:hint="eastAsia"/>
                <w:color w:val="000000"/>
                <w:szCs w:val="21"/>
                <w:lang w:val="en-US" w:eastAsia="zh-CN"/>
              </w:rPr>
              <w:t xml:space="preserve">①人力资源服务  北京市顺义区李桥镇人民政府 </w:t>
            </w:r>
          </w:p>
          <w:p>
            <w:pPr>
              <w:rPr>
                <w:rFonts w:hint="eastAsia"/>
                <w:color w:val="000000"/>
                <w:szCs w:val="21"/>
                <w:lang w:val="en-US" w:eastAsia="zh-CN"/>
              </w:rPr>
            </w:pPr>
            <w:r>
              <w:rPr>
                <w:rFonts w:hint="eastAsia"/>
                <w:color w:val="000000"/>
                <w:szCs w:val="21"/>
                <w:lang w:val="en-US" w:eastAsia="zh-CN"/>
              </w:rPr>
              <w:t xml:space="preserve"> 派遣、劳务服务</w:t>
            </w:r>
          </w:p>
          <w:p>
            <w:pPr>
              <w:rPr>
                <w:rFonts w:hint="eastAsia"/>
                <w:color w:val="000000"/>
                <w:szCs w:val="21"/>
                <w:lang w:val="en-US" w:eastAsia="zh-CN"/>
              </w:rPr>
            </w:pPr>
            <w:r>
              <w:rPr>
                <w:rFonts w:hint="eastAsia"/>
                <w:color w:val="000000"/>
                <w:szCs w:val="21"/>
                <w:lang w:val="en-US" w:eastAsia="zh-CN"/>
              </w:rPr>
              <w:t xml:space="preserve">②北京百度网讯科技有限公司  </w:t>
            </w:r>
          </w:p>
          <w:p>
            <w:pPr>
              <w:rPr>
                <w:rFonts w:hint="eastAsia"/>
                <w:color w:val="000000"/>
                <w:szCs w:val="21"/>
                <w:lang w:val="en-US" w:eastAsia="zh-CN"/>
              </w:rPr>
            </w:pPr>
            <w:r>
              <w:rPr>
                <w:rFonts w:hint="eastAsia"/>
                <w:color w:val="000000"/>
                <w:szCs w:val="21"/>
                <w:lang w:val="en-US" w:eastAsia="zh-CN"/>
              </w:rPr>
              <w:t xml:space="preserve">北京市海淀区上地10街10号    </w:t>
            </w:r>
          </w:p>
          <w:p>
            <w:pPr>
              <w:rPr>
                <w:rFonts w:hint="eastAsia"/>
              </w:rPr>
            </w:pPr>
            <w:r>
              <w:rPr>
                <w:rFonts w:hint="eastAsia"/>
                <w:color w:val="000000"/>
                <w:szCs w:val="21"/>
                <w:lang w:val="en-US" w:eastAsia="zh-CN"/>
              </w:rPr>
              <w:t>许可范围内第二类增值电信业务中的信息服务业务</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bCs/>
                <w:szCs w:val="21"/>
              </w:rPr>
            </w:pPr>
            <w:r>
              <w:rPr>
                <w:rFonts w:hint="eastAsia" w:ascii="宋体" w:hAnsi="宋体"/>
                <w:color w:val="000000"/>
                <w:sz w:val="20"/>
                <w:szCs w:val="20"/>
              </w:rPr>
              <w:t>受审核方位于：</w:t>
            </w:r>
            <w:bookmarkStart w:id="1" w:name="生产地址"/>
            <w:r>
              <w:t>北京市顺义区府前东街6号</w:t>
            </w:r>
            <w:bookmarkEnd w:id="1"/>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rPr>
                <w:rFonts w:ascii="宋体" w:hAns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pacing w:val="-10"/>
                <w:sz w:val="20"/>
                <w:szCs w:val="20"/>
              </w:rPr>
              <w:t>租用办公用房</w:t>
            </w:r>
            <w:r>
              <w:rPr>
                <w:rFonts w:ascii="宋体" w:hAnsi="宋体"/>
                <w:color w:val="000000"/>
                <w:spacing w:val="-10"/>
                <w:sz w:val="20"/>
                <w:szCs w:val="20"/>
              </w:rPr>
              <w:t xml:space="preserve">   </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10"/>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rPr>
                <w:rFonts w:hint="eastAsia" w:ascii="宋体" w:hAnsi="宋体"/>
                <w:spacing w:val="-10"/>
                <w:sz w:val="20"/>
                <w:szCs w:val="20"/>
              </w:rPr>
            </w:pPr>
            <w:r>
              <w:rPr>
                <w:rFonts w:hint="eastAsia" w:ascii="宋体" w:hAnsi="宋体"/>
                <w:spacing w:val="-10"/>
                <w:sz w:val="20"/>
                <w:szCs w:val="20"/>
              </w:rPr>
              <w:t>GB/T 23859-2009</w:t>
            </w:r>
            <w:r>
              <w:rPr>
                <w:rFonts w:hint="eastAsia" w:ascii="宋体" w:hAnsi="宋体"/>
                <w:spacing w:val="-10"/>
                <w:sz w:val="20"/>
                <w:szCs w:val="20"/>
              </w:rPr>
              <w:tab/>
            </w:r>
            <w:r>
              <w:rPr>
                <w:rFonts w:hint="eastAsia" w:ascii="宋体" w:hAnsi="宋体"/>
                <w:spacing w:val="-10"/>
                <w:sz w:val="20"/>
                <w:szCs w:val="20"/>
              </w:rPr>
              <w:t xml:space="preserve"> 劳动定额测时方法</w:t>
            </w:r>
            <w:r>
              <w:rPr>
                <w:rFonts w:hint="eastAsia" w:ascii="宋体" w:hAnsi="宋体"/>
                <w:spacing w:val="-10"/>
                <w:sz w:val="20"/>
                <w:szCs w:val="20"/>
              </w:rPr>
              <w:tab/>
            </w:r>
            <w:r>
              <w:rPr>
                <w:rFonts w:hint="eastAsia" w:ascii="宋体" w:hAnsi="宋体"/>
                <w:spacing w:val="-10"/>
                <w:sz w:val="20"/>
                <w:szCs w:val="20"/>
              </w:rPr>
              <w:t>国家质量监督检验检疫.</w:t>
            </w:r>
            <w:r>
              <w:rPr>
                <w:rFonts w:hint="eastAsia" w:ascii="宋体" w:hAnsi="宋体"/>
                <w:spacing w:val="-10"/>
                <w:sz w:val="20"/>
                <w:szCs w:val="20"/>
              </w:rPr>
              <w:tab/>
            </w:r>
            <w:r>
              <w:rPr>
                <w:rFonts w:hint="eastAsia" w:ascii="宋体" w:hAnsi="宋体"/>
                <w:spacing w:val="-10"/>
                <w:sz w:val="20"/>
                <w:szCs w:val="20"/>
              </w:rPr>
              <w:t>2009-09-01</w:t>
            </w:r>
            <w:r>
              <w:rPr>
                <w:rFonts w:hint="eastAsia" w:ascii="宋体" w:hAnsi="宋体"/>
                <w:spacing w:val="-10"/>
                <w:sz w:val="20"/>
                <w:szCs w:val="20"/>
              </w:rPr>
              <w:tab/>
            </w:r>
          </w:p>
          <w:p>
            <w:pPr>
              <w:rPr>
                <w:rFonts w:hint="eastAsia" w:ascii="宋体" w:hAnsi="宋体"/>
                <w:spacing w:val="-10"/>
                <w:sz w:val="20"/>
                <w:szCs w:val="20"/>
              </w:rPr>
            </w:pPr>
            <w:r>
              <w:rPr>
                <w:rFonts w:hint="eastAsia" w:ascii="宋体" w:hAnsi="宋体"/>
                <w:spacing w:val="-10"/>
                <w:sz w:val="20"/>
                <w:szCs w:val="20"/>
              </w:rPr>
              <w:t xml:space="preserve"> GB/T 32624-2016</w:t>
            </w:r>
            <w:r>
              <w:rPr>
                <w:rFonts w:hint="eastAsia" w:ascii="宋体" w:hAnsi="宋体"/>
                <w:spacing w:val="-10"/>
                <w:sz w:val="20"/>
                <w:szCs w:val="20"/>
              </w:rPr>
              <w:tab/>
            </w:r>
            <w:r>
              <w:rPr>
                <w:rFonts w:hint="eastAsia" w:ascii="宋体" w:hAnsi="宋体"/>
                <w:spacing w:val="-10"/>
                <w:sz w:val="20"/>
                <w:szCs w:val="20"/>
              </w:rPr>
              <w:t xml:space="preserve"> 人力资源培训服务规范</w:t>
            </w:r>
            <w:r>
              <w:rPr>
                <w:rFonts w:hint="eastAsia" w:ascii="宋体" w:hAnsi="宋体"/>
                <w:spacing w:val="-10"/>
                <w:sz w:val="20"/>
                <w:szCs w:val="20"/>
              </w:rPr>
              <w:tab/>
            </w:r>
            <w:r>
              <w:rPr>
                <w:rFonts w:hint="eastAsia" w:ascii="宋体" w:hAnsi="宋体"/>
                <w:spacing w:val="-10"/>
                <w:sz w:val="20"/>
                <w:szCs w:val="20"/>
              </w:rPr>
              <w:t>国家质量监督检验检疫.</w:t>
            </w:r>
            <w:r>
              <w:rPr>
                <w:rFonts w:hint="eastAsia" w:ascii="宋体" w:hAnsi="宋体"/>
                <w:spacing w:val="-10"/>
                <w:sz w:val="20"/>
                <w:szCs w:val="20"/>
              </w:rPr>
              <w:tab/>
            </w:r>
            <w:r>
              <w:rPr>
                <w:rFonts w:hint="eastAsia" w:ascii="宋体" w:hAnsi="宋体"/>
                <w:spacing w:val="-10"/>
                <w:sz w:val="20"/>
                <w:szCs w:val="20"/>
              </w:rPr>
              <w:t>2016-11-01</w:t>
            </w:r>
          </w:p>
          <w:p>
            <w:pPr>
              <w:rPr>
                <w:rFonts w:hint="eastAsia" w:ascii="宋体" w:hAnsi="宋体"/>
                <w:spacing w:val="-10"/>
                <w:sz w:val="20"/>
                <w:szCs w:val="20"/>
              </w:rPr>
            </w:pPr>
            <w:r>
              <w:rPr>
                <w:rFonts w:hint="eastAsia" w:ascii="宋体" w:hAnsi="宋体"/>
                <w:spacing w:val="-10"/>
                <w:sz w:val="20"/>
                <w:szCs w:val="20"/>
              </w:rPr>
              <w:t xml:space="preserve"> GB/T 32625-2016</w:t>
            </w:r>
            <w:r>
              <w:rPr>
                <w:rFonts w:hint="eastAsia" w:ascii="宋体" w:hAnsi="宋体"/>
                <w:spacing w:val="-10"/>
                <w:sz w:val="20"/>
                <w:szCs w:val="20"/>
              </w:rPr>
              <w:tab/>
            </w:r>
            <w:r>
              <w:rPr>
                <w:rFonts w:hint="eastAsia" w:ascii="宋体" w:hAnsi="宋体"/>
                <w:spacing w:val="-10"/>
                <w:sz w:val="20"/>
                <w:szCs w:val="20"/>
              </w:rPr>
              <w:t xml:space="preserve"> 人力资源管理咨询服务规范</w:t>
            </w:r>
            <w:r>
              <w:rPr>
                <w:rFonts w:hint="eastAsia" w:ascii="宋体" w:hAnsi="宋体"/>
                <w:spacing w:val="-10"/>
                <w:sz w:val="20"/>
                <w:szCs w:val="20"/>
              </w:rPr>
              <w:tab/>
            </w:r>
            <w:r>
              <w:rPr>
                <w:rFonts w:hint="eastAsia" w:ascii="宋体" w:hAnsi="宋体"/>
                <w:spacing w:val="-10"/>
                <w:sz w:val="20"/>
                <w:szCs w:val="20"/>
              </w:rPr>
              <w:t>国家质量监督检验检疫.</w:t>
            </w:r>
            <w:r>
              <w:rPr>
                <w:rFonts w:hint="eastAsia" w:ascii="宋体" w:hAnsi="宋体"/>
                <w:spacing w:val="-10"/>
                <w:sz w:val="20"/>
                <w:szCs w:val="20"/>
              </w:rPr>
              <w:tab/>
            </w:r>
            <w:r>
              <w:rPr>
                <w:rFonts w:hint="eastAsia" w:ascii="宋体" w:hAnsi="宋体"/>
                <w:spacing w:val="-10"/>
                <w:sz w:val="20"/>
                <w:szCs w:val="20"/>
              </w:rPr>
              <w:t>2016-11-01</w:t>
            </w:r>
          </w:p>
          <w:p>
            <w:pPr>
              <w:rPr>
                <w:rFonts w:hint="eastAsia" w:ascii="宋体" w:hAnsi="宋体"/>
                <w:spacing w:val="-10"/>
                <w:sz w:val="20"/>
                <w:szCs w:val="20"/>
              </w:rPr>
            </w:pPr>
            <w:r>
              <w:rPr>
                <w:rFonts w:hint="eastAsia" w:ascii="宋体" w:hAnsi="宋体"/>
                <w:spacing w:val="-10"/>
                <w:sz w:val="20"/>
                <w:szCs w:val="20"/>
              </w:rPr>
              <w:t xml:space="preserve"> GB/T 33529-2017</w:t>
            </w:r>
            <w:r>
              <w:rPr>
                <w:rFonts w:hint="eastAsia" w:ascii="宋体" w:hAnsi="宋体"/>
                <w:spacing w:val="-10"/>
                <w:sz w:val="20"/>
                <w:szCs w:val="20"/>
              </w:rPr>
              <w:tab/>
            </w:r>
            <w:r>
              <w:rPr>
                <w:rFonts w:hint="eastAsia" w:ascii="宋体" w:hAnsi="宋体"/>
                <w:spacing w:val="-10"/>
                <w:sz w:val="20"/>
                <w:szCs w:val="20"/>
              </w:rPr>
              <w:t xml:space="preserve"> 人力资源服务术语</w:t>
            </w:r>
            <w:r>
              <w:rPr>
                <w:rFonts w:hint="eastAsia" w:ascii="宋体" w:hAnsi="宋体"/>
                <w:spacing w:val="-10"/>
                <w:sz w:val="20"/>
                <w:szCs w:val="20"/>
              </w:rPr>
              <w:tab/>
            </w:r>
            <w:r>
              <w:rPr>
                <w:rFonts w:hint="eastAsia" w:ascii="宋体" w:hAnsi="宋体"/>
                <w:spacing w:val="-10"/>
                <w:sz w:val="20"/>
                <w:szCs w:val="20"/>
              </w:rPr>
              <w:t>国家质量监督检验检疫.</w:t>
            </w:r>
            <w:r>
              <w:rPr>
                <w:rFonts w:hint="eastAsia" w:ascii="宋体" w:hAnsi="宋体"/>
                <w:spacing w:val="-10"/>
                <w:sz w:val="20"/>
                <w:szCs w:val="20"/>
              </w:rPr>
              <w:tab/>
            </w:r>
            <w:r>
              <w:rPr>
                <w:rFonts w:hint="eastAsia" w:ascii="宋体" w:hAnsi="宋体"/>
                <w:spacing w:val="-10"/>
                <w:sz w:val="20"/>
                <w:szCs w:val="20"/>
              </w:rPr>
              <w:t>2017-09-01</w:t>
            </w:r>
            <w:r>
              <w:rPr>
                <w:rFonts w:hint="eastAsia" w:ascii="宋体" w:hAnsi="宋体"/>
                <w:spacing w:val="-10"/>
                <w:sz w:val="20"/>
                <w:szCs w:val="20"/>
              </w:rPr>
              <w:tab/>
            </w:r>
          </w:p>
          <w:p>
            <w:pPr>
              <w:rPr>
                <w:rFonts w:hint="eastAsia" w:ascii="宋体" w:hAnsi="宋体"/>
                <w:spacing w:val="-10"/>
                <w:sz w:val="20"/>
                <w:szCs w:val="20"/>
              </w:rPr>
            </w:pPr>
            <w:r>
              <w:rPr>
                <w:rFonts w:hint="eastAsia" w:ascii="宋体" w:hAnsi="宋体"/>
                <w:spacing w:val="-10"/>
                <w:sz w:val="20"/>
                <w:szCs w:val="20"/>
              </w:rPr>
              <w:t xml:space="preserve"> GB/T 33530-2017</w:t>
            </w:r>
            <w:r>
              <w:rPr>
                <w:rFonts w:hint="eastAsia" w:ascii="宋体" w:hAnsi="宋体"/>
                <w:spacing w:val="-10"/>
                <w:sz w:val="20"/>
                <w:szCs w:val="20"/>
              </w:rPr>
              <w:tab/>
            </w:r>
            <w:r>
              <w:rPr>
                <w:rFonts w:hint="eastAsia" w:ascii="宋体" w:hAnsi="宋体"/>
                <w:spacing w:val="-10"/>
                <w:sz w:val="20"/>
                <w:szCs w:val="20"/>
              </w:rPr>
              <w:t xml:space="preserve"> 人力资源外包服务规范</w:t>
            </w:r>
            <w:r>
              <w:rPr>
                <w:rFonts w:hint="eastAsia" w:ascii="宋体" w:hAnsi="宋体"/>
                <w:spacing w:val="-10"/>
                <w:sz w:val="20"/>
                <w:szCs w:val="20"/>
              </w:rPr>
              <w:tab/>
            </w:r>
            <w:r>
              <w:rPr>
                <w:rFonts w:hint="eastAsia" w:ascii="宋体" w:hAnsi="宋体"/>
                <w:spacing w:val="-10"/>
                <w:sz w:val="20"/>
                <w:szCs w:val="20"/>
              </w:rPr>
              <w:t>国家质量监督检验检疫.</w:t>
            </w:r>
            <w:r>
              <w:rPr>
                <w:rFonts w:hint="eastAsia" w:ascii="宋体" w:hAnsi="宋体"/>
                <w:spacing w:val="-10"/>
                <w:sz w:val="20"/>
                <w:szCs w:val="20"/>
              </w:rPr>
              <w:tab/>
            </w:r>
            <w:r>
              <w:rPr>
                <w:rFonts w:hint="eastAsia" w:ascii="宋体" w:hAnsi="宋体"/>
                <w:spacing w:val="-10"/>
                <w:sz w:val="20"/>
                <w:szCs w:val="20"/>
              </w:rPr>
              <w:t>2017-09-01</w:t>
            </w:r>
            <w:r>
              <w:rPr>
                <w:rFonts w:hint="eastAsia" w:ascii="宋体" w:hAnsi="宋体"/>
                <w:spacing w:val="-10"/>
                <w:sz w:val="20"/>
                <w:szCs w:val="20"/>
              </w:rPr>
              <w:tab/>
            </w:r>
          </w:p>
          <w:p>
            <w:pPr>
              <w:rPr>
                <w:rFonts w:ascii="宋体" w:hAnsi="宋体"/>
                <w:color w:val="FF0000"/>
                <w:spacing w:val="-10"/>
                <w:sz w:val="20"/>
                <w:szCs w:val="20"/>
              </w:rPr>
            </w:pPr>
            <w:r>
              <w:rPr>
                <w:rFonts w:hint="eastAsia" w:ascii="宋体" w:hAnsi="宋体"/>
                <w:spacing w:val="-10"/>
                <w:sz w:val="20"/>
                <w:szCs w:val="20"/>
              </w:rPr>
              <w:t xml:space="preserve"> GB/T 33860-2017</w:t>
            </w:r>
            <w:r>
              <w:rPr>
                <w:rFonts w:hint="eastAsia" w:ascii="宋体" w:hAnsi="宋体"/>
                <w:spacing w:val="-10"/>
                <w:sz w:val="20"/>
                <w:szCs w:val="20"/>
              </w:rPr>
              <w:tab/>
            </w:r>
            <w:r>
              <w:rPr>
                <w:rFonts w:hint="eastAsia" w:ascii="宋体" w:hAnsi="宋体"/>
                <w:spacing w:val="-10"/>
                <w:sz w:val="20"/>
                <w:szCs w:val="20"/>
              </w:rPr>
              <w:t xml:space="preserve"> 人力资源服务机构能力指数</w:t>
            </w:r>
            <w:r>
              <w:rPr>
                <w:rFonts w:hint="eastAsia" w:ascii="宋体" w:hAnsi="宋体"/>
                <w:spacing w:val="-10"/>
                <w:sz w:val="20"/>
                <w:szCs w:val="20"/>
              </w:rPr>
              <w:tab/>
            </w:r>
            <w:r>
              <w:rPr>
                <w:rFonts w:hint="eastAsia" w:ascii="宋体" w:hAnsi="宋体"/>
                <w:spacing w:val="-10"/>
                <w:sz w:val="20"/>
                <w:szCs w:val="20"/>
              </w:rPr>
              <w:t>国家质量监督检验检疫.</w:t>
            </w:r>
            <w:r>
              <w:rPr>
                <w:rFonts w:hint="eastAsia" w:ascii="宋体" w:hAnsi="宋体"/>
                <w:spacing w:val="-10"/>
                <w:sz w:val="20"/>
                <w:szCs w:val="20"/>
              </w:rPr>
              <w:tab/>
            </w:r>
            <w:r>
              <w:rPr>
                <w:rFonts w:hint="eastAsia" w:ascii="宋体" w:hAnsi="宋体"/>
                <w:spacing w:val="-10"/>
                <w:sz w:val="20"/>
                <w:szCs w:val="20"/>
              </w:rPr>
              <w:t>2017-12-0</w:t>
            </w:r>
            <w:r>
              <w:rPr>
                <w:rFonts w:hint="eastAsia" w:ascii="宋体" w:hAnsi="宋体"/>
                <w:spacing w:val="-10"/>
                <w:sz w:val="20"/>
                <w:szCs w:val="20"/>
              </w:rPr>
              <w:tab/>
            </w:r>
            <w:r>
              <w:rPr>
                <w:rFonts w:hint="eastAsia" w:ascii="宋体" w:hAnsi="宋体"/>
                <w:spacing w:val="-10"/>
                <w:sz w:val="20"/>
                <w:szCs w:val="20"/>
              </w:rPr>
              <w:t xml:space="preserve">  </w:t>
            </w:r>
            <w:r>
              <w:rPr>
                <w:rFonts w:ascii="宋体" w:hAnsi="宋体"/>
                <w:color w:val="FF0000"/>
                <w:spacing w:val="-10"/>
                <w:sz w:val="20"/>
                <w:szCs w:val="20"/>
              </w:rPr>
              <w:t xml:space="preserve">       </w:t>
            </w:r>
          </w:p>
          <w:p>
            <w:pPr>
              <w:rPr>
                <w:rFonts w:hint="eastAsia" w:ascii="宋体" w:hAnsi="宋体"/>
                <w:spacing w:val="-10"/>
                <w:sz w:val="20"/>
                <w:szCs w:val="20"/>
              </w:rPr>
            </w:pPr>
            <w:r>
              <w:rPr>
                <w:rFonts w:hint="eastAsia" w:ascii="宋体" w:hAnsi="宋体"/>
                <w:spacing w:val="-10"/>
                <w:sz w:val="20"/>
                <w:szCs w:val="20"/>
              </w:rPr>
              <w:t>电信服务规范》第36号令</w:t>
            </w:r>
          </w:p>
          <w:p>
            <w:pPr>
              <w:rPr>
                <w:rFonts w:hint="eastAsia" w:ascii="宋体" w:hAnsi="宋体"/>
                <w:spacing w:val="-10"/>
                <w:sz w:val="20"/>
                <w:szCs w:val="20"/>
              </w:rPr>
            </w:pPr>
            <w:r>
              <w:rPr>
                <w:rFonts w:hint="eastAsia" w:ascii="宋体" w:hAnsi="宋体"/>
                <w:spacing w:val="-10"/>
                <w:sz w:val="20"/>
                <w:szCs w:val="20"/>
              </w:rPr>
              <w:t>《中华人民共和国电信条例》国务院291号令</w:t>
            </w:r>
          </w:p>
          <w:p>
            <w:pPr>
              <w:rPr>
                <w:rFonts w:hint="eastAsia" w:ascii="宋体" w:hAnsi="宋体"/>
                <w:spacing w:val="-10"/>
                <w:sz w:val="20"/>
                <w:szCs w:val="20"/>
              </w:rPr>
            </w:pPr>
            <w:r>
              <w:rPr>
                <w:rFonts w:hint="eastAsia" w:ascii="宋体" w:hAnsi="宋体"/>
                <w:spacing w:val="-10"/>
                <w:sz w:val="20"/>
                <w:szCs w:val="20"/>
              </w:rPr>
              <w:t>《互联网信息服务管理办法》国务院292号令</w:t>
            </w:r>
          </w:p>
          <w:p>
            <w:pPr>
              <w:rPr>
                <w:rFonts w:hint="eastAsia" w:ascii="宋体" w:hAnsi="宋体"/>
                <w:spacing w:val="-10"/>
                <w:sz w:val="20"/>
                <w:szCs w:val="20"/>
              </w:rPr>
            </w:pPr>
            <w:r>
              <w:rPr>
                <w:rFonts w:hint="eastAsia" w:ascii="宋体" w:hAnsi="宋体"/>
                <w:spacing w:val="-10"/>
                <w:sz w:val="20"/>
                <w:szCs w:val="20"/>
              </w:rPr>
              <w:t>《互联网接入服务规范》工信部</w:t>
            </w:r>
          </w:p>
          <w:p>
            <w:pPr>
              <w:rPr>
                <w:rFonts w:ascii="宋体" w:hAnsi="宋体"/>
                <w:spacing w:val="-10"/>
                <w:sz w:val="20"/>
                <w:szCs w:val="20"/>
              </w:rPr>
            </w:pPr>
            <w:r>
              <w:rPr>
                <w:rFonts w:hint="eastAsia" w:ascii="宋体" w:hAnsi="宋体"/>
                <w:spacing w:val="-10"/>
                <w:sz w:val="20"/>
                <w:szCs w:val="20"/>
              </w:rPr>
              <w:t>GB/T9386 计算机软件测试文档编制规范等</w:t>
            </w:r>
          </w:p>
          <w:p>
            <w:pPr>
              <w:rPr>
                <w:rFonts w:ascii="宋体"/>
                <w:spacing w:val="-10"/>
                <w:sz w:val="20"/>
                <w:szCs w:val="20"/>
              </w:rPr>
            </w:pPr>
            <w:r>
              <w:rPr>
                <w:rFonts w:ascii="宋体" w:hAnsi="宋体"/>
                <w:spacing w:val="-10"/>
                <w:sz w:val="20"/>
                <w:szCs w:val="20"/>
              </w:rPr>
              <w:t xml:space="preserve"> </w:t>
            </w:r>
            <w:r>
              <w:rPr>
                <w:rFonts w:hint="eastAsia" w:ascii="宋体" w:hAnsi="宋体"/>
                <w:spacing w:val="-10"/>
                <w:sz w:val="20"/>
                <w:szCs w:val="20"/>
                <w:lang w:eastAsia="zh-CN"/>
              </w:rPr>
              <w:t>☑</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hAnsi="宋体"/>
                <w:b/>
                <w:color w:val="000000"/>
                <w:sz w:val="22"/>
                <w:szCs w:val="22"/>
              </w:rPr>
            </w:pPr>
            <w:r>
              <w:rPr>
                <w:rFonts w:hint="eastAsia" w:ascii="宋体" w:hAnsi="宋体"/>
                <w:b/>
                <w:color w:val="000000"/>
                <w:sz w:val="22"/>
                <w:szCs w:val="22"/>
              </w:rPr>
              <w:t>劳</w:t>
            </w:r>
            <w:r>
              <w:rPr>
                <w:rFonts w:hint="eastAsia" w:ascii="宋体" w:hAnsi="宋体"/>
                <w:szCs w:val="21"/>
              </w:rPr>
              <w:t>劳务派遣</w:t>
            </w:r>
            <w:r>
              <w:rPr>
                <w:rFonts w:hint="eastAsia" w:ascii="宋体" w:hAnsi="宋体"/>
                <w:b/>
                <w:color w:val="000000"/>
                <w:sz w:val="22"/>
                <w:szCs w:val="22"/>
              </w:rPr>
              <w:t>服务流程：</w:t>
            </w:r>
          </w:p>
          <w:p>
            <w:pPr>
              <w:ind w:firstLine="210" w:firstLineChars="100"/>
              <w:rPr>
                <w:rFonts w:hint="eastAsia" w:ascii="宋体" w:hAnsi="宋体" w:eastAsia="宋体" w:cs="Times New Roman"/>
                <w:szCs w:val="21"/>
              </w:rPr>
            </w:pPr>
          </w:p>
          <w:p>
            <w:pPr>
              <w:ind w:firstLine="210" w:firstLineChars="100"/>
              <w:rPr>
                <w:rFonts w:hint="default" w:ascii="宋体" w:hAnsi="宋体" w:eastAsia="宋体" w:cs="Times New Roman"/>
                <w:szCs w:val="21"/>
                <w:lang w:val="en-US" w:eastAsia="zh-CN"/>
              </w:rPr>
            </w:pPr>
            <w:r>
              <w:rPr>
                <w:rFonts w:hint="eastAsia" w:ascii="宋体" w:hAnsi="宋体" w:eastAsia="宋体" w:cs="Times New Roman"/>
                <w:szCs w:val="21"/>
              </w:rPr>
              <w:t>服务需求-洽谈-签订劳务派遣协议-人员派遣-人员劳务  -服务跟踪</w:t>
            </w:r>
            <w:r>
              <w:rPr>
                <w:rFonts w:hint="eastAsia" w:ascii="宋体" w:hAnsi="宋体" w:cs="Times New Roman"/>
                <w:szCs w:val="21"/>
                <w:lang w:val="en-US" w:eastAsia="zh-CN"/>
              </w:rPr>
              <w:t>-验收</w:t>
            </w:r>
          </w:p>
          <w:p>
            <w:pPr>
              <w:ind w:firstLine="210" w:firstLineChars="100"/>
              <w:rPr>
                <w:rFonts w:hint="eastAsia" w:ascii="宋体" w:hAnsi="宋体" w:eastAsia="宋体" w:cs="Times New Roman"/>
                <w:szCs w:val="21"/>
              </w:rPr>
            </w:pPr>
            <w:r>
              <w:rPr>
                <w:rFonts w:hint="eastAsia" w:ascii="宋体" w:hAnsi="宋体" w:cs="Times New Roman"/>
                <w:szCs w:val="21"/>
                <w:lang w:val="en-US" w:eastAsia="zh-CN"/>
              </w:rPr>
              <w:t>信息</w:t>
            </w:r>
            <w:r>
              <w:rPr>
                <w:rFonts w:hint="eastAsia" w:ascii="宋体" w:hAnsi="宋体" w:eastAsia="宋体" w:cs="Times New Roman"/>
                <w:szCs w:val="21"/>
              </w:rPr>
              <w:t>实现流程为：</w:t>
            </w:r>
          </w:p>
          <w:p>
            <w:pPr>
              <w:ind w:firstLine="210" w:firstLineChars="100"/>
              <w:rPr>
                <w:rFonts w:ascii="宋体" w:hAnsi="宋体"/>
                <w:b/>
                <w:color w:val="000000"/>
                <w:sz w:val="22"/>
                <w:szCs w:val="22"/>
              </w:rPr>
            </w:pPr>
            <w:r>
              <w:rPr>
                <w:rFonts w:hint="eastAsia" w:ascii="宋体" w:hAnsi="宋体" w:eastAsia="宋体" w:cs="Times New Roman"/>
                <w:szCs w:val="21"/>
              </w:rPr>
              <w:t>中标→硬件采购→网络环境搭建→系统部署→系统联调→系统测试→交付验收→售后服务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b/>
                <w:color w:val="000000"/>
                <w:sz w:val="22"/>
                <w:szCs w:val="22"/>
                <w:lang w:eastAsia="zh-CN"/>
              </w:rPr>
              <w:t>劳务</w:t>
            </w:r>
            <w:r>
              <w:rPr>
                <w:rFonts w:hint="eastAsia" w:ascii="宋体" w:hAnsi="宋体"/>
                <w:b/>
                <w:color w:val="000000"/>
                <w:sz w:val="22"/>
                <w:szCs w:val="22"/>
                <w:lang w:val="en-US" w:eastAsia="zh-CN"/>
              </w:rPr>
              <w:t>派遣</w:t>
            </w:r>
            <w:r>
              <w:rPr>
                <w:rFonts w:hint="eastAsia" w:ascii="宋体" w:hAnsi="宋体"/>
                <w:b/>
                <w:color w:val="000000"/>
                <w:sz w:val="20"/>
                <w:szCs w:val="20"/>
                <w:u w:val="single"/>
              </w:rPr>
              <w:t>过程</w:t>
            </w:r>
            <w:r>
              <w:rPr>
                <w:rFonts w:hint="eastAsia" w:ascii="宋体" w:hAnsi="宋体"/>
                <w:b/>
                <w:color w:val="000000"/>
                <w:sz w:val="20"/>
                <w:szCs w:val="20"/>
                <w:u w:val="single"/>
                <w:lang w:eastAsia="zh-CN"/>
              </w:rPr>
              <w:t>、</w:t>
            </w:r>
            <w:r>
              <w:rPr>
                <w:rFonts w:hint="eastAsia" w:ascii="宋体" w:hAnsi="宋体"/>
                <w:szCs w:val="21"/>
              </w:rPr>
              <w:t>信息服务业务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b/>
                <w:color w:val="000000"/>
                <w:sz w:val="22"/>
                <w:szCs w:val="22"/>
                <w:lang w:eastAsia="zh-CN"/>
              </w:rPr>
              <w:t>劳务</w:t>
            </w:r>
            <w:r>
              <w:rPr>
                <w:rFonts w:hint="eastAsia" w:ascii="宋体" w:hAnsi="宋体"/>
                <w:b/>
                <w:color w:val="000000"/>
                <w:sz w:val="22"/>
                <w:szCs w:val="22"/>
                <w:lang w:val="en-US" w:eastAsia="zh-CN"/>
              </w:rPr>
              <w:t>派遣</w:t>
            </w:r>
            <w:r>
              <w:rPr>
                <w:rFonts w:hint="eastAsia" w:ascii="宋体" w:hAnsi="宋体"/>
                <w:b/>
                <w:bCs/>
              </w:rPr>
              <w:t>控制</w:t>
            </w:r>
            <w:r>
              <w:rPr>
                <w:rFonts w:hint="eastAsia" w:ascii="宋体" w:hAnsi="宋体"/>
                <w:b/>
                <w:bCs/>
                <w:lang w:val="en-US" w:eastAsia="zh-CN"/>
              </w:rPr>
              <w:t>流程  信息服务控制流程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b/>
                <w:color w:val="000000"/>
                <w:sz w:val="22"/>
                <w:szCs w:val="22"/>
                <w:lang w:eastAsia="zh-CN"/>
              </w:rPr>
              <w:t>劳务</w:t>
            </w:r>
            <w:r>
              <w:rPr>
                <w:rFonts w:hint="eastAsia" w:ascii="宋体" w:hAnsi="宋体"/>
                <w:b/>
                <w:color w:val="000000"/>
                <w:sz w:val="22"/>
                <w:szCs w:val="22"/>
                <w:lang w:val="en-US" w:eastAsia="zh-CN"/>
              </w:rPr>
              <w:t>派遣</w:t>
            </w:r>
            <w:r>
              <w:rPr>
                <w:rFonts w:hint="eastAsia" w:ascii="宋体" w:hAnsi="宋体"/>
                <w:color w:val="000000"/>
                <w:sz w:val="20"/>
                <w:szCs w:val="20"/>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color w:val="000000"/>
                <w:sz w:val="20"/>
                <w:szCs w:val="20"/>
              </w:rPr>
            </w:pPr>
            <w:r>
              <w:rPr>
                <w:rFonts w:hint="eastAsia" w:ascii="宋体"/>
                <w:color w:val="000000"/>
                <w:sz w:val="20"/>
                <w:szCs w:val="20"/>
              </w:rPr>
              <w:t>监视和测量设备（请简述主要监视和测量设备）：</w:t>
            </w:r>
          </w:p>
          <w:p>
            <w:pPr>
              <w:rPr>
                <w:rFonts w:hint="eastAsia" w:ascii="宋体"/>
                <w:color w:val="000000"/>
                <w:sz w:val="20"/>
                <w:szCs w:val="20"/>
              </w:rPr>
            </w:pPr>
            <w:r>
              <w:rPr>
                <w:rFonts w:hint="eastAsia" w:ascii="宋体"/>
                <w:color w:val="000000"/>
                <w:sz w:val="20"/>
                <w:szCs w:val="20"/>
              </w:rPr>
              <w:t>SecureCRT</w:t>
            </w:r>
            <w:r>
              <w:rPr>
                <w:rFonts w:hint="eastAsia" w:ascii="宋体"/>
                <w:color w:val="000000"/>
                <w:sz w:val="20"/>
                <w:szCs w:val="20"/>
              </w:rPr>
              <w:tab/>
            </w:r>
            <w:r>
              <w:rPr>
                <w:rFonts w:hint="eastAsia" w:ascii="宋体"/>
                <w:color w:val="000000"/>
                <w:sz w:val="20"/>
                <w:szCs w:val="20"/>
              </w:rPr>
              <w:t>5.6</w:t>
            </w:r>
          </w:p>
          <w:p>
            <w:pPr>
              <w:rPr>
                <w:rFonts w:hint="eastAsia" w:ascii="宋体"/>
                <w:color w:val="000000"/>
                <w:sz w:val="20"/>
                <w:szCs w:val="20"/>
              </w:rPr>
            </w:pPr>
            <w:r>
              <w:rPr>
                <w:rFonts w:hint="eastAsia" w:ascii="宋体"/>
                <w:color w:val="000000"/>
                <w:sz w:val="20"/>
                <w:szCs w:val="20"/>
              </w:rPr>
              <w:t>接入资源管理系统</w:t>
            </w:r>
            <w:r>
              <w:rPr>
                <w:rFonts w:hint="eastAsia" w:ascii="宋体"/>
                <w:color w:val="000000"/>
                <w:sz w:val="20"/>
                <w:szCs w:val="20"/>
              </w:rPr>
              <w:tab/>
            </w:r>
            <w:r>
              <w:rPr>
                <w:rFonts w:hint="eastAsia" w:ascii="宋体"/>
                <w:color w:val="000000"/>
                <w:sz w:val="20"/>
                <w:szCs w:val="20"/>
              </w:rPr>
              <w:t>V1.0</w:t>
            </w:r>
          </w:p>
          <w:p>
            <w:pPr>
              <w:rPr>
                <w:rFonts w:ascii="宋体"/>
                <w:color w:val="000000"/>
                <w:sz w:val="20"/>
                <w:szCs w:val="20"/>
              </w:rPr>
            </w:pPr>
            <w:r>
              <w:rPr>
                <w:rFonts w:hint="eastAsia" w:ascii="宋体"/>
                <w:color w:val="000000"/>
                <w:sz w:val="20"/>
                <w:szCs w:val="20"/>
              </w:rPr>
              <w:t>信息安全管理系统</w:t>
            </w:r>
            <w:r>
              <w:rPr>
                <w:rFonts w:hint="eastAsia" w:ascii="宋体"/>
                <w:color w:val="000000"/>
                <w:sz w:val="20"/>
                <w:szCs w:val="20"/>
              </w:rPr>
              <w:tab/>
            </w:r>
            <w:r>
              <w:rPr>
                <w:rFonts w:hint="eastAsia" w:ascii="宋体"/>
                <w:color w:val="000000"/>
                <w:sz w:val="20"/>
                <w:szCs w:val="20"/>
              </w:rPr>
              <w:t>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w:t>
            </w:r>
            <w:r>
              <w:rPr>
                <w:rFonts w:hint="eastAsia" w:ascii="宋体"/>
                <w:color w:val="000000"/>
                <w:sz w:val="20"/>
                <w:szCs w:val="20"/>
                <w:lang w:eastAsia="zh-CN"/>
              </w:rPr>
              <w:t>综合部</w:t>
            </w:r>
            <w:r>
              <w:rPr>
                <w:rFonts w:hint="eastAsia" w:ascii="宋体"/>
                <w:color w:val="000000"/>
                <w:sz w:val="20"/>
                <w:szCs w:val="20"/>
              </w:rPr>
              <w:t>内配备有灭火器消防器材，同时公司配备了办公所需的相应的电脑、电话、打印机、传真机等设施，能满足</w:t>
            </w:r>
            <w:r>
              <w:rPr>
                <w:rFonts w:hint="eastAsia" w:ascii="宋体"/>
                <w:color w:val="000000"/>
                <w:sz w:val="20"/>
                <w:szCs w:val="20"/>
                <w:lang w:eastAsia="zh-CN"/>
              </w:rPr>
              <w:t>劳务排遣</w:t>
            </w:r>
            <w:r>
              <w:rPr>
                <w:rFonts w:hint="eastAsia" w:ascii="宋体"/>
                <w:color w:val="000000"/>
                <w:sz w:val="20"/>
                <w:szCs w:val="20"/>
                <w:lang w:val="en-US" w:eastAsia="zh-CN"/>
              </w:rPr>
              <w:t>及信息服务</w:t>
            </w:r>
            <w:r>
              <w:rPr>
                <w:rFonts w:hint="eastAsia" w:ascii="宋体"/>
                <w:color w:val="000000"/>
                <w:sz w:val="20"/>
                <w:szCs w:val="20"/>
              </w:rPr>
              <w:t>的需要</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火灾和触电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23</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重点审核部门：业务部、管理层、</w:t>
            </w:r>
            <w:r>
              <w:rPr>
                <w:rFonts w:hint="eastAsia" w:ascii="宋体" w:hAnsi="宋体"/>
                <w:b/>
                <w:color w:val="000000"/>
                <w:sz w:val="20"/>
                <w:szCs w:val="20"/>
                <w:lang w:eastAsia="zh-CN"/>
              </w:rPr>
              <w:t>综合部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2"/>
                <w:szCs w:val="22"/>
                <w:lang w:eastAsia="zh-CN"/>
              </w:rPr>
              <w:t>劳务排遣</w:t>
            </w:r>
            <w:r>
              <w:rPr>
                <w:rFonts w:hint="eastAsia" w:ascii="宋体" w:hAnsi="宋体"/>
                <w:b/>
                <w:color w:val="000000"/>
                <w:sz w:val="20"/>
                <w:szCs w:val="20"/>
              </w:rPr>
              <w:t>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2"/>
                <w:szCs w:val="22"/>
                <w:lang w:eastAsia="zh-CN"/>
              </w:rPr>
              <w:t>劳务排遣</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重点审核部门：业务部、</w:t>
            </w:r>
            <w:r>
              <w:rPr>
                <w:rFonts w:hint="eastAsia" w:ascii="宋体" w:hAnsi="宋体"/>
                <w:b/>
                <w:color w:val="000000"/>
                <w:sz w:val="20"/>
                <w:szCs w:val="20"/>
                <w:lang w:eastAsia="zh-CN"/>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2"/>
                <w:szCs w:val="22"/>
                <w:lang w:eastAsia="zh-CN"/>
              </w:rPr>
              <w:t>劳务排遣</w:t>
            </w:r>
            <w:r>
              <w:rPr>
                <w:rFonts w:hint="eastAsia" w:ascii="宋体" w:hAnsi="宋体"/>
                <w:b/>
                <w:color w:val="000000"/>
                <w:sz w:val="20"/>
                <w:szCs w:val="20"/>
              </w:rPr>
              <w:t>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重点审核部门：业务部、管理层、</w:t>
            </w:r>
            <w:r>
              <w:rPr>
                <w:rFonts w:hint="eastAsia" w:ascii="宋体" w:hAnsi="宋体"/>
                <w:b/>
                <w:color w:val="000000"/>
                <w:sz w:val="20"/>
                <w:szCs w:val="20"/>
                <w:lang w:eastAsia="zh-CN"/>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2"/>
                <w:szCs w:val="22"/>
                <w:lang w:eastAsia="zh-CN"/>
              </w:rPr>
              <w:t>劳务排遣</w:t>
            </w:r>
            <w:r>
              <w:rPr>
                <w:rFonts w:hint="eastAsia" w:ascii="宋体" w:hAnsi="宋体"/>
                <w:b/>
                <w:color w:val="000000"/>
                <w:sz w:val="20"/>
                <w:szCs w:val="20"/>
              </w:rPr>
              <w:t>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hAnsi="宋体" w:cs="Times New Roman"/>
                <w:bCs/>
                <w:color w:val="000000"/>
                <w:spacing w:val="1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eastAsia="宋体" w:cs="Times New Roman"/>
                <w:bCs/>
                <w:color w:val="000000"/>
                <w:spacing w:val="10"/>
                <w:kern w:val="2"/>
                <w:sz w:val="20"/>
                <w:szCs w:val="20"/>
                <w:lang w:val="en-US" w:eastAsia="zh-CN" w:bidi="ar-SA"/>
              </w:rPr>
              <w:t>2020年11月20日</w:t>
            </w:r>
            <w:r>
              <w:rPr>
                <w:rFonts w:hint="eastAsia" w:ascii="宋体" w:hAnsi="宋体" w:cs="Times New Roman"/>
                <w:bCs/>
                <w:color w:val="000000"/>
                <w:spacing w:val="10"/>
                <w:kern w:val="2"/>
                <w:sz w:val="20"/>
                <w:szCs w:val="20"/>
                <w:lang w:val="en-US" w:eastAsia="zh-CN" w:bidi="ar-SA"/>
              </w:rPr>
              <w:t>，内审组成员：组长：王霞</w:t>
            </w:r>
            <w:r>
              <w:rPr>
                <w:rFonts w:hint="eastAsia" w:ascii="宋体" w:hAnsi="宋体" w:cs="Times New Roman"/>
                <w:bCs/>
                <w:color w:val="000000"/>
                <w:spacing w:val="10"/>
                <w:kern w:val="2"/>
                <w:sz w:val="20"/>
                <w:szCs w:val="20"/>
                <w:lang w:val="en-US" w:eastAsia="zh-CN" w:bidi="ar-SA"/>
              </w:rPr>
              <w:tab/>
            </w:r>
            <w:r>
              <w:rPr>
                <w:rFonts w:hint="eastAsia" w:ascii="宋体" w:hAnsi="宋体" w:cs="Times New Roman"/>
                <w:bCs/>
                <w:color w:val="000000"/>
                <w:spacing w:val="10"/>
                <w:kern w:val="2"/>
                <w:sz w:val="20"/>
                <w:szCs w:val="20"/>
                <w:lang w:val="en-US" w:eastAsia="zh-CN" w:bidi="ar-SA"/>
              </w:rPr>
              <w:t xml:space="preserve">         </w:t>
            </w:r>
          </w:p>
          <w:p>
            <w:pPr>
              <w:spacing w:line="260" w:lineRule="exact"/>
              <w:rPr>
                <w:rFonts w:hint="default" w:ascii="宋体" w:eastAsia="宋体"/>
                <w:b/>
                <w:color w:val="000000"/>
                <w:sz w:val="20"/>
                <w:szCs w:val="20"/>
                <w:lang w:val="en-US" w:eastAsia="zh-CN"/>
              </w:rPr>
            </w:pPr>
            <w:r>
              <w:rPr>
                <w:rFonts w:hint="eastAsia" w:ascii="宋体" w:hAnsi="宋体" w:cs="Times New Roman"/>
                <w:bCs/>
                <w:color w:val="000000"/>
                <w:spacing w:val="10"/>
                <w:kern w:val="2"/>
                <w:sz w:val="20"/>
                <w:szCs w:val="20"/>
                <w:lang w:val="en-US" w:eastAsia="zh-CN" w:bidi="ar-SA"/>
              </w:rPr>
              <w:t xml:space="preserve">                组员：张晓红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10"/>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w:t>
            </w:r>
            <w:r>
              <w:rPr>
                <w:rFonts w:hint="eastAsia" w:ascii="宋体" w:hAnsi="宋体"/>
                <w:bCs/>
                <w:color w:val="000000"/>
                <w:szCs w:val="21"/>
              </w:rPr>
              <w:t>于</w:t>
            </w:r>
            <w:r>
              <w:rPr>
                <w:rFonts w:hint="eastAsia" w:ascii="宋体" w:hAnsi="宋体"/>
                <w:bCs/>
                <w:szCs w:val="21"/>
                <w:lang w:eastAsia="zh-CN"/>
              </w:rPr>
              <w:t>2020年11月</w:t>
            </w:r>
            <w:r>
              <w:rPr>
                <w:rFonts w:hint="eastAsia" w:ascii="宋体" w:hAnsi="宋体"/>
                <w:bCs/>
                <w:szCs w:val="21"/>
              </w:rPr>
              <w:t>30日 实</w:t>
            </w:r>
            <w:r>
              <w:rPr>
                <w:rFonts w:hint="eastAsia" w:ascii="宋体" w:hAnsi="宋体"/>
                <w:bCs/>
                <w:color w:val="000000"/>
                <w:szCs w:val="21"/>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10"/>
      </w:pPr>
      <w:r>
        <w:pict>
          <v:shape id="图片 1" o:spid="_x0000_s2050" o:spt="75" type="#_x0000_t75" style="position:absolute;left:0pt;margin-left:147.45pt;margin-top:13.05pt;height:21.05pt;width:68.05pt;mso-wrap-distance-bottom:0pt;mso-wrap-distance-left:9pt;mso-wrap-distance-right:9pt;mso-wrap-distance-top:0pt;z-index:251660288;mso-width-relative:page;mso-height-relative:page;" filled="f" o:preferrelative="t" stroked="f" coordsize="21600,21600">
            <v:path/>
            <v:fill on="f" focussize="0,0"/>
            <v:stroke on="f"/>
            <v:imagedata r:id="rId6" o:title=""/>
            <o:lock v:ext="edit" aspectratio="t"/>
            <w10:wrap type="square"/>
          </v:shape>
        </w:pic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r>
        <w:rPr>
          <w:rFonts w:hint="eastAsia" w:eastAsia="隶书"/>
          <w:color w:val="000000"/>
          <w:sz w:val="28"/>
          <w:szCs w:val="28"/>
        </w:rPr>
        <w:t>受审核方：</w:t>
      </w:r>
      <w:bookmarkStart w:id="2" w:name="组织名称"/>
      <w:bookmarkStart w:id="3" w:name="_Hlk24132224"/>
      <w:r>
        <w:rPr>
          <w:color w:val="000000"/>
          <w:szCs w:val="21"/>
        </w:rPr>
        <w:t>北京博识乐业人力资源有限公司</w:t>
      </w:r>
      <w:bookmarkEnd w:id="2"/>
    </w:p>
    <w:bookmarkEnd w:id="3"/>
    <w:p>
      <w:pPr>
        <w:pStyle w:val="2"/>
        <w:pBdr>
          <w:bottom w:val="none" w:color="auto" w:sz="0" w:space="0"/>
        </w:pBdr>
        <w:ind w:right="600"/>
        <w:jc w:val="both"/>
        <w:rPr>
          <w:rFonts w:eastAsia="隶书"/>
          <w:color w:val="000000"/>
          <w:sz w:val="28"/>
          <w:szCs w:val="28"/>
        </w:rPr>
      </w:pP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2"/>
              <w:pBdr>
                <w:bottom w:val="none" w:color="auto" w:sz="0" w:space="0"/>
              </w:pBdr>
              <w:ind w:right="600"/>
              <w:jc w:val="left"/>
              <w:rPr>
                <w:rFonts w:ascii="宋体"/>
                <w:color w:val="000000"/>
                <w:sz w:val="24"/>
                <w:szCs w:val="24"/>
              </w:rPr>
            </w:pPr>
            <w:r>
              <w:rPr>
                <w:rFonts w:hint="eastAsia" w:ascii="宋体"/>
                <w:color w:val="000000"/>
                <w:sz w:val="24"/>
                <w:szCs w:val="24"/>
              </w:rPr>
              <w:t>1</w:t>
            </w:r>
          </w:p>
        </w:tc>
        <w:tc>
          <w:tcPr>
            <w:tcW w:w="5681" w:type="dxa"/>
          </w:tcPr>
          <w:p>
            <w:pPr>
              <w:pStyle w:val="10"/>
              <w:rPr>
                <w:color w:val="000000"/>
                <w:sz w:val="24"/>
              </w:rPr>
            </w:pPr>
            <w:r>
              <w:rPr>
                <w:rFonts w:hint="eastAsia" w:ascii="宋体" w:hAnsi="宋体"/>
                <w:szCs w:val="21"/>
              </w:rPr>
              <w:t>无</w:t>
            </w:r>
          </w:p>
        </w:tc>
        <w:tc>
          <w:tcPr>
            <w:tcW w:w="1688" w:type="dxa"/>
          </w:tcPr>
          <w:p>
            <w:pPr>
              <w:pStyle w:val="2"/>
              <w:pBdr>
                <w:bottom w:val="none" w:color="auto" w:sz="0" w:space="0"/>
              </w:pBdr>
              <w:ind w:right="600"/>
              <w:jc w:val="left"/>
              <w:rPr>
                <w:rFonts w:ascii="宋体" w:hAnsi="宋体"/>
                <w:bCs/>
                <w:spacing w:val="10"/>
                <w:sz w:val="21"/>
                <w:szCs w:val="21"/>
              </w:rPr>
            </w:pPr>
          </w:p>
        </w:tc>
        <w:tc>
          <w:tcPr>
            <w:tcW w:w="1811" w:type="dxa"/>
          </w:tcPr>
          <w:p>
            <w:pPr>
              <w:pStyle w:val="2"/>
              <w:pBdr>
                <w:bottom w:val="none" w:color="auto" w:sz="0" w:space="0"/>
              </w:pBdr>
              <w:ind w:right="600"/>
              <w:jc w:val="left"/>
              <w:rPr>
                <w:rFonts w:ascii="宋体" w:hAnsi="宋体"/>
                <w:bCs/>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21</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3</w:t>
            </w:r>
            <w:r>
              <w:rPr>
                <w:rFonts w:hint="eastAsia"/>
                <w:b/>
                <w:color w:val="000000"/>
                <w:sz w:val="22"/>
                <w:szCs w:val="22"/>
              </w:rPr>
              <w:t>月</w:t>
            </w:r>
            <w:r>
              <w:rPr>
                <w:rFonts w:hint="eastAsia"/>
                <w:b/>
                <w:color w:val="000000"/>
                <w:sz w:val="22"/>
                <w:szCs w:val="22"/>
                <w:lang w:val="en-US" w:eastAsia="zh-CN"/>
              </w:rPr>
              <w:t>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sym w:font="Wingdings" w:char="00A8"/>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10"/>
            </w:pPr>
          </w:p>
          <w:p>
            <w:pPr>
              <w:pStyle w:val="10"/>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w:t>
            </w:r>
            <w:r>
              <w:rPr>
                <w:rFonts w:hint="eastAsia"/>
                <w:lang w:val="en-US" w:eastAsia="zh-CN"/>
              </w:rPr>
              <w:t>2021.3.8</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5168;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4098" o:spt="202" type="#_x0000_t202" style="position:absolute;left:0pt;margin-left:345.5pt;margin-top:2.2pt;height:20.2pt;width:156.25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73981"/>
    <w:rsid w:val="00084370"/>
    <w:rsid w:val="00084545"/>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3645D"/>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263C2"/>
    <w:rsid w:val="0054770A"/>
    <w:rsid w:val="005756E5"/>
    <w:rsid w:val="00577AF9"/>
    <w:rsid w:val="00577E0D"/>
    <w:rsid w:val="005942AD"/>
    <w:rsid w:val="005C36E2"/>
    <w:rsid w:val="00603A10"/>
    <w:rsid w:val="00623AC0"/>
    <w:rsid w:val="006251C4"/>
    <w:rsid w:val="006423A3"/>
    <w:rsid w:val="0066459E"/>
    <w:rsid w:val="00664BE5"/>
    <w:rsid w:val="006657D1"/>
    <w:rsid w:val="00674673"/>
    <w:rsid w:val="00674DAD"/>
    <w:rsid w:val="00677DC8"/>
    <w:rsid w:val="006A4E6D"/>
    <w:rsid w:val="006A7B46"/>
    <w:rsid w:val="006B5A3A"/>
    <w:rsid w:val="006B64A4"/>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861A1"/>
    <w:rsid w:val="0089273E"/>
    <w:rsid w:val="008C2E1A"/>
    <w:rsid w:val="008D3CCE"/>
    <w:rsid w:val="008E3C70"/>
    <w:rsid w:val="008F59A4"/>
    <w:rsid w:val="00924494"/>
    <w:rsid w:val="00931B2C"/>
    <w:rsid w:val="009322A5"/>
    <w:rsid w:val="00933D2D"/>
    <w:rsid w:val="009365E1"/>
    <w:rsid w:val="00936C30"/>
    <w:rsid w:val="00966C26"/>
    <w:rsid w:val="009677FC"/>
    <w:rsid w:val="00976781"/>
    <w:rsid w:val="00983151"/>
    <w:rsid w:val="009D09B6"/>
    <w:rsid w:val="009F53BF"/>
    <w:rsid w:val="009F5822"/>
    <w:rsid w:val="00A35AD2"/>
    <w:rsid w:val="00A45A99"/>
    <w:rsid w:val="00A45F1F"/>
    <w:rsid w:val="00A57188"/>
    <w:rsid w:val="00A66A29"/>
    <w:rsid w:val="00A66F07"/>
    <w:rsid w:val="00A86665"/>
    <w:rsid w:val="00AA0934"/>
    <w:rsid w:val="00AB23A7"/>
    <w:rsid w:val="00AD1764"/>
    <w:rsid w:val="00B019A4"/>
    <w:rsid w:val="00B107F8"/>
    <w:rsid w:val="00B34402"/>
    <w:rsid w:val="00B367EA"/>
    <w:rsid w:val="00B45ECB"/>
    <w:rsid w:val="00B52382"/>
    <w:rsid w:val="00B75FC6"/>
    <w:rsid w:val="00B87151"/>
    <w:rsid w:val="00BB115E"/>
    <w:rsid w:val="00BC76F9"/>
    <w:rsid w:val="00C05807"/>
    <w:rsid w:val="00C248C0"/>
    <w:rsid w:val="00C408AA"/>
    <w:rsid w:val="00C45A34"/>
    <w:rsid w:val="00C557E5"/>
    <w:rsid w:val="00C64983"/>
    <w:rsid w:val="00C70853"/>
    <w:rsid w:val="00C73DE6"/>
    <w:rsid w:val="00C81EA5"/>
    <w:rsid w:val="00C9369E"/>
    <w:rsid w:val="00CA0B06"/>
    <w:rsid w:val="00CA7883"/>
    <w:rsid w:val="00CC5C6F"/>
    <w:rsid w:val="00CC7F51"/>
    <w:rsid w:val="00CF7756"/>
    <w:rsid w:val="00D1718E"/>
    <w:rsid w:val="00D77B02"/>
    <w:rsid w:val="00DD092B"/>
    <w:rsid w:val="00DD6639"/>
    <w:rsid w:val="00DD69B1"/>
    <w:rsid w:val="00DF55BF"/>
    <w:rsid w:val="00E063C3"/>
    <w:rsid w:val="00E342DC"/>
    <w:rsid w:val="00E62E5B"/>
    <w:rsid w:val="00E837C5"/>
    <w:rsid w:val="00E8551A"/>
    <w:rsid w:val="00EA29C6"/>
    <w:rsid w:val="00EA5E27"/>
    <w:rsid w:val="00EC5AF6"/>
    <w:rsid w:val="00EE5187"/>
    <w:rsid w:val="00EF1786"/>
    <w:rsid w:val="00EF7D0C"/>
    <w:rsid w:val="00F07780"/>
    <w:rsid w:val="00F46849"/>
    <w:rsid w:val="00F57EB8"/>
    <w:rsid w:val="00F651EB"/>
    <w:rsid w:val="00F769D3"/>
    <w:rsid w:val="00F9713E"/>
    <w:rsid w:val="00FE639C"/>
    <w:rsid w:val="098803E5"/>
    <w:rsid w:val="0DF6392E"/>
    <w:rsid w:val="12D6052A"/>
    <w:rsid w:val="13AB5065"/>
    <w:rsid w:val="1E2252C2"/>
    <w:rsid w:val="36F10BB0"/>
    <w:rsid w:val="3BE052AD"/>
    <w:rsid w:val="489F0CD5"/>
    <w:rsid w:val="49916B26"/>
    <w:rsid w:val="4D6E1302"/>
    <w:rsid w:val="4E7F1263"/>
    <w:rsid w:val="560832DF"/>
    <w:rsid w:val="56362205"/>
    <w:rsid w:val="59000032"/>
    <w:rsid w:val="61BE5D93"/>
    <w:rsid w:val="6CFC1B86"/>
    <w:rsid w:val="73A74914"/>
    <w:rsid w:val="743556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customStyle="1" w:styleId="10">
    <w:name w:val="表格文字"/>
    <w:basedOn w:val="1"/>
    <w:qFormat/>
    <w:uiPriority w:val="0"/>
    <w:pPr>
      <w:spacing w:before="25" w:after="25"/>
    </w:pPr>
    <w:rPr>
      <w:bCs/>
      <w:spacing w:val="10"/>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2"/>
    <w:qFormat/>
    <w:locked/>
    <w:uiPriority w:val="99"/>
    <w:rPr>
      <w:rFonts w:ascii="Calibri" w:hAnsi="Calibri" w:eastAsia="宋体" w:cs="Times New Roman"/>
      <w:sz w:val="18"/>
      <w:szCs w:val="18"/>
    </w:rPr>
  </w:style>
  <w:style w:type="character" w:customStyle="1" w:styleId="14">
    <w:name w:val="副标题 字符"/>
    <w:link w:val="5"/>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1262</Words>
  <Characters>7196</Characters>
  <Lines>59</Lines>
  <Paragraphs>16</Paragraphs>
  <TotalTime>2</TotalTime>
  <ScaleCrop>false</ScaleCrop>
  <LinksUpToDate>false</LinksUpToDate>
  <CharactersWithSpaces>8442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2021-03-13T15:46:25Z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3A835DBA7AD04D6EB3615DB0B91ED2B5</vt:lpwstr>
  </property>
</Properties>
</file>