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0140-2021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13"/>
        <w:gridCol w:w="905"/>
        <w:gridCol w:w="855"/>
        <w:gridCol w:w="705"/>
        <w:gridCol w:w="1149"/>
        <w:gridCol w:w="977"/>
        <w:gridCol w:w="305"/>
        <w:gridCol w:w="125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</w:t>
            </w:r>
            <w:r>
              <w:rPr>
                <w:rFonts w:hint="eastAsia"/>
                <w:lang w:eastAsia="zh-CN"/>
              </w:rPr>
              <w:t>门</w:t>
            </w:r>
            <w:r>
              <w:rPr>
                <w:rFonts w:hint="eastAsia"/>
              </w:rPr>
              <w:t>压力密封试验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质保部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5.5</w:t>
            </w:r>
            <w:r>
              <w:rPr>
                <w:sz w:val="24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  <w:lang w:val="en-US" w:eastAsia="zh-CN"/>
              </w:rPr>
              <w:t>167</w:t>
            </w:r>
            <w:r>
              <w:rPr>
                <w:sz w:val="24"/>
              </w:rPr>
              <w:t xml:space="preserve"> 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+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sz w:val="24"/>
              </w:rPr>
              <w:t>.5MPa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1"/>
                <w:szCs w:val="21"/>
                <w:vertAlign w:val="baseline"/>
                <w:lang w:val="en-US" w:eastAsia="zh-CN"/>
              </w:rPr>
              <w:t>0.056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ind w:left="210" w:hanging="210" w:hangingChars="1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left="210" w:hanging="210" w:hangingChars="100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bookmarkStart w:id="1" w:name="_GoBack"/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压力表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150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7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MPa</w:t>
            </w:r>
          </w:p>
        </w:tc>
        <w:tc>
          <w:tcPr>
            <w:tcW w:w="18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1.6级 </w:t>
            </w:r>
          </w:p>
        </w:tc>
        <w:tc>
          <w:tcPr>
            <w:tcW w:w="125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2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7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MPa</w:t>
            </w:r>
          </w:p>
        </w:tc>
        <w:tc>
          <w:tcPr>
            <w:tcW w:w="185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color w:val="auto"/>
                <w:lang w:val="en-US" w:eastAsia="zh-CN"/>
              </w:rPr>
              <w:t>U</w:t>
            </w:r>
            <w:r>
              <w:rPr>
                <w:rFonts w:hint="eastAsia"/>
                <w:color w:val="auto"/>
                <w:lang w:val="en-US" w:eastAsia="zh-CN"/>
              </w:rPr>
              <w:t>=0.5%FS k=2</w:t>
            </w:r>
          </w:p>
        </w:tc>
        <w:tc>
          <w:tcPr>
            <w:tcW w:w="12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 xml:space="preserve">1.6级 </w:t>
            </w:r>
          </w:p>
        </w:tc>
        <w:tc>
          <w:tcPr>
            <w:tcW w:w="125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MEC</w:t>
            </w:r>
            <w:r>
              <w:rPr>
                <w:rFonts w:hint="eastAsia" w:ascii="Times New Roman" w:hAnsi="Times New Roman"/>
              </w:rPr>
              <w:t>/CL</w:t>
            </w:r>
            <w:r>
              <w:rPr>
                <w:rFonts w:hint="eastAsia" w:ascii="Times New Roman" w:hAnsi="Times New Roman"/>
                <w:lang w:val="en-US" w:eastAsia="zh-CN"/>
              </w:rPr>
              <w:t>Q3</w:t>
            </w:r>
            <w:r>
              <w:rPr>
                <w:rFonts w:hint="eastAsia" w:ascii="Times New Roman" w:hAnsi="Times New Roman"/>
              </w:rPr>
              <w:t>-</w:t>
            </w:r>
            <w:r>
              <w:rPr>
                <w:rFonts w:hint="eastAsia" w:ascii="Times New Roman" w:hAnsi="Times New Roman"/>
                <w:lang w:val="en-US" w:eastAsia="zh-CN"/>
              </w:rPr>
              <w:t>47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API598标准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项有和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hint="eastAsia" w:ascii="Times New Roman" w:hAnsi="Times New Roman"/>
              </w:rPr>
              <w:t>：阀体压力密封试验测量过程不确定度的评定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hint="eastAsia" w:ascii="Times New Roman" w:hAnsi="Times New Roman"/>
              </w:rPr>
              <w:t>：阀体压力密封试验测量过程有效性确认记录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15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附录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：阀体压力密封试验检测监视记录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150" w:type="dxa"/>
            <w:gridSpan w:val="7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/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测量过程控制规范编制满足要求；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测量设备、测量方法、环境条件、人员操作技能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hint="eastAsia" w:ascii="Times New Roman" w:hAnsi="Times New Roman"/>
                <w:szCs w:val="21"/>
              </w:rPr>
              <w:t>均受控；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测量过程不确定度评定方法正确；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测量过程有效性确认方法正确，满足要求；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测量过程监视在控制限内，统计数据正确。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46990</wp:posOffset>
            </wp:positionV>
            <wp:extent cx="575945" cy="401320"/>
            <wp:effectExtent l="0" t="0" r="14605" b="17780"/>
            <wp:wrapNone/>
            <wp:docPr id="2" name="图片 1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63500</wp:posOffset>
            </wp:positionV>
            <wp:extent cx="681355" cy="334010"/>
            <wp:effectExtent l="0" t="0" r="4445" b="7620"/>
            <wp:wrapNone/>
            <wp:docPr id="3" name="图片 3" descr="程海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程海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5F9B"/>
    <w:multiLevelType w:val="singleLevel"/>
    <w:tmpl w:val="7E0E5F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064C82"/>
    <w:rsid w:val="0A8B3B80"/>
    <w:rsid w:val="1904731B"/>
    <w:rsid w:val="1FFB7EF0"/>
    <w:rsid w:val="3CD910D2"/>
    <w:rsid w:val="50BE3A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2017-03-07T01:14:00Z</cp:lastPrinted>
  <dcterms:modified xsi:type="dcterms:W3CDTF">2021-03-10T06:48:24Z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