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受审核部门：管理层          主管领导: 董建培      陪同人员：刘朝旭</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val="en-US" w:eastAsia="zh-CN"/>
              </w:rPr>
              <w:t xml:space="preserve">张心     </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03</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16</w:t>
            </w:r>
          </w:p>
        </w:tc>
        <w:tc>
          <w:tcPr>
            <w:tcW w:w="1585" w:type="dxa"/>
            <w:vMerge w:val="continue"/>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ascii="宋体" w:hAnsi="宋体" w:cs="宋体"/>
                <w:color w:val="auto"/>
                <w:sz w:val="24"/>
                <w:szCs w:val="24"/>
                <w:lang w:val="en-US" w:eastAsia="zh-CN"/>
              </w:rPr>
              <w:t>见下</w:t>
            </w:r>
          </w:p>
        </w:tc>
        <w:tc>
          <w:tcPr>
            <w:tcW w:w="1585" w:type="dxa"/>
            <w:vMerge w:val="continue"/>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10004"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公司制定有《风险和机遇分析表》，确定对公司有利的内外部环境因素有：公司全体员工的质量意识比较强，产品质量在同行业中比较领先。</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对公司不利的内、外部因素有：市场竞争非常激烈，产品销售利润不断降低、员工成本增加。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公司通过同行交流、例会、QQ、微信等进行内外部沟通，并定期进行评审，形成会议记录。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查见《风险和机遇分析表》</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公司确定的相关方有客户</w:t>
            </w:r>
            <w:r>
              <w:rPr>
                <w:rFonts w:hint="eastAsia" w:ascii="宋体" w:hAnsi="宋体" w:cs="宋体"/>
                <w:color w:val="auto"/>
                <w:szCs w:val="24"/>
                <w:lang w:eastAsia="zh-CN"/>
              </w:rPr>
              <w:t>、</w:t>
            </w:r>
            <w:r>
              <w:rPr>
                <w:rFonts w:hint="eastAsia" w:ascii="宋体" w:hAnsi="宋体" w:cs="宋体"/>
                <w:color w:val="auto"/>
                <w:szCs w:val="24"/>
                <w:lang w:val="en-US" w:eastAsia="zh-CN"/>
              </w:rPr>
              <w:t>外部供方、周边企业和居民、政府机构公司经营者、</w:t>
            </w:r>
            <w:r>
              <w:rPr>
                <w:rFonts w:hint="eastAsia" w:ascii="宋体" w:hAnsi="宋体" w:cs="宋体"/>
                <w:color w:val="auto"/>
                <w:szCs w:val="24"/>
              </w:rPr>
              <w:t>员工等。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w:t>
            </w:r>
            <w:r>
              <w:rPr>
                <w:rFonts w:hint="eastAsia" w:ascii="宋体" w:hAnsi="宋体" w:cs="宋体"/>
                <w:color w:val="auto"/>
                <w:szCs w:val="24"/>
                <w:lang w:eastAsia="zh-CN"/>
              </w:rPr>
              <w:t>会议</w:t>
            </w:r>
            <w:r>
              <w:rPr>
                <w:rFonts w:hint="eastAsia" w:ascii="宋体" w:hAnsi="宋体" w:cs="宋体"/>
                <w:color w:val="auto"/>
                <w:szCs w:val="24"/>
              </w:rPr>
              <w:t>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查见《相关方的需求和期望清单》</w:t>
            </w:r>
            <w:r>
              <w:rPr>
                <w:rFonts w:hint="eastAsia" w:ascii="宋体" w:hAnsi="宋体" w:cs="宋体"/>
                <w:color w:val="auto"/>
                <w:szCs w:val="24"/>
                <w:lang w:eastAsia="zh-CN"/>
              </w:rPr>
              <w:t>其中</w:t>
            </w:r>
            <w:r>
              <w:rPr>
                <w:rFonts w:hint="eastAsia" w:ascii="宋体" w:hAnsi="宋体" w:cs="宋体"/>
                <w:color w:val="auto"/>
                <w:szCs w:val="24"/>
              </w:rPr>
              <w:t>相关方</w:t>
            </w:r>
            <w:r>
              <w:rPr>
                <w:rFonts w:hint="eastAsia" w:ascii="宋体" w:hAnsi="宋体" w:cs="宋体"/>
                <w:color w:val="auto"/>
                <w:szCs w:val="24"/>
                <w:lang w:eastAsia="zh-CN"/>
              </w:rPr>
              <w:t>顾客的</w:t>
            </w:r>
            <w:r>
              <w:rPr>
                <w:rFonts w:hint="eastAsia" w:ascii="宋体" w:hAnsi="宋体" w:cs="宋体"/>
                <w:color w:val="auto"/>
                <w:szCs w:val="24"/>
              </w:rPr>
              <w:t>需求和期望</w:t>
            </w:r>
            <w:r>
              <w:rPr>
                <w:rFonts w:hint="eastAsia" w:ascii="宋体" w:hAnsi="宋体" w:cs="宋体"/>
                <w:color w:val="auto"/>
                <w:szCs w:val="24"/>
                <w:lang w:eastAsia="zh-CN"/>
              </w:rPr>
              <w:t>是</w:t>
            </w:r>
            <w:r>
              <w:rPr>
                <w:rFonts w:hint="eastAsia" w:ascii="宋体" w:hAnsi="宋体" w:cs="宋体"/>
                <w:color w:val="auto"/>
                <w:szCs w:val="24"/>
              </w:rPr>
              <w:t>产品质量符合顾客要求、及时交货、价格合理。</w:t>
            </w:r>
          </w:p>
          <w:p>
            <w:pPr>
              <w:rPr>
                <w:rFonts w:ascii="宋体" w:hAnsi="宋体" w:cs="宋体"/>
                <w:color w:val="auto"/>
                <w:szCs w:val="21"/>
              </w:rPr>
            </w:pPr>
            <w:r>
              <w:rPr>
                <w:rFonts w:hint="eastAsia" w:ascii="宋体" w:hAnsi="宋体" w:cs="宋体"/>
                <w:color w:val="auto"/>
                <w:szCs w:val="24"/>
              </w:rPr>
              <w:t>监测指标：</w:t>
            </w:r>
            <w:r>
              <w:rPr>
                <w:rFonts w:hint="eastAsia" w:ascii="宋体" w:hAnsi="宋体"/>
                <w:color w:val="auto"/>
                <w:kern w:val="0"/>
                <w:szCs w:val="21"/>
              </w:rPr>
              <w:t>顾客满意度</w:t>
            </w:r>
            <w:r>
              <w:rPr>
                <w:rFonts w:hint="eastAsia" w:ascii="宋体" w:hAnsi="宋体"/>
                <w:color w:val="auto"/>
                <w:kern w:val="0"/>
                <w:szCs w:val="21"/>
                <w:lang w:eastAsia="zh-CN"/>
              </w:rPr>
              <w:t>、合同履约</w:t>
            </w:r>
            <w:r>
              <w:rPr>
                <w:rFonts w:hint="eastAsia" w:ascii="宋体" w:hAnsi="宋体"/>
                <w:color w:val="auto"/>
                <w:kern w:val="0"/>
                <w:szCs w:val="21"/>
              </w:rPr>
              <w:t>率</w:t>
            </w:r>
            <w:r>
              <w:rPr>
                <w:rFonts w:hint="eastAsia" w:ascii="宋体" w:hAnsi="宋体"/>
                <w:color w:val="auto"/>
                <w:kern w:val="0"/>
                <w:szCs w:val="21"/>
                <w:lang w:eastAsia="zh-CN"/>
              </w:rPr>
              <w:t>、产品一次交验合格</w:t>
            </w:r>
            <w:r>
              <w:rPr>
                <w:rFonts w:hint="eastAsia" w:ascii="宋体" w:hAnsi="宋体"/>
                <w:color w:val="auto"/>
                <w:kern w:val="0"/>
                <w:szCs w:val="21"/>
              </w:rPr>
              <w:t>率</w:t>
            </w:r>
            <w:r>
              <w:rPr>
                <w:rFonts w:hint="eastAsia" w:ascii="宋体" w:hAnsi="宋体" w:cs="宋体"/>
                <w:color w:val="auto"/>
                <w:szCs w:val="24"/>
              </w:rPr>
              <w:t>等。</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10004" w:type="dxa"/>
          </w:tcPr>
          <w:p>
            <w:pPr>
              <w:spacing w:line="360" w:lineRule="auto"/>
              <w:ind w:firstLine="420" w:firstLineChars="200"/>
              <w:rPr>
                <w:rFonts w:hint="eastAsia" w:ascii="宋体" w:hAnsi="宋体"/>
                <w:color w:val="auto"/>
                <w:szCs w:val="21"/>
              </w:rPr>
            </w:pPr>
            <w:r>
              <w:rPr>
                <w:rFonts w:hint="eastAsia" w:ascii="宋体" w:hAnsi="宋体" w:cs="宋体"/>
                <w:color w:val="auto"/>
                <w:szCs w:val="24"/>
                <w:highlight w:val="none"/>
              </w:rPr>
              <w:t>公司质量管理体系的范围为</w:t>
            </w:r>
            <w:r>
              <w:rPr>
                <w:rFonts w:hint="eastAsia" w:ascii="宋体" w:hAnsi="宋体" w:cs="宋体"/>
                <w:color w:val="auto"/>
                <w:szCs w:val="24"/>
                <w:highlight w:val="none"/>
                <w:lang w:val="en-US" w:eastAsia="zh-CN"/>
              </w:rPr>
              <w:t>:</w:t>
            </w:r>
            <w:r>
              <w:rPr>
                <w:rFonts w:hint="eastAsia" w:ascii="宋体" w:hAnsi="宋体" w:cs="宋体"/>
                <w:color w:val="auto"/>
                <w:szCs w:val="24"/>
                <w:highlight w:val="none"/>
              </w:rPr>
              <w:t>玻璃瓶的制造</w:t>
            </w:r>
          </w:p>
          <w:p>
            <w:pPr>
              <w:spacing w:line="360" w:lineRule="auto"/>
              <w:ind w:firstLine="420" w:firstLineChars="200"/>
              <w:rPr>
                <w:rFonts w:hint="eastAsia" w:eastAsia="宋体"/>
                <w:color w:val="auto"/>
                <w:sz w:val="20"/>
                <w:highlight w:val="none"/>
                <w:lang w:eastAsia="zh-CN"/>
              </w:rPr>
            </w:pPr>
            <w:r>
              <w:rPr>
                <w:rFonts w:hint="eastAsia"/>
                <w:color w:val="auto"/>
                <w:szCs w:val="22"/>
                <w:lang w:eastAsia="zh-CN"/>
              </w:rPr>
              <w:t>经</w:t>
            </w:r>
            <w:r>
              <w:rPr>
                <w:rFonts w:hint="eastAsia"/>
                <w:color w:val="auto"/>
                <w:szCs w:val="22"/>
                <w:lang w:val="en-US" w:eastAsia="zh-CN"/>
              </w:rPr>
              <w:t>现场</w:t>
            </w:r>
            <w:r>
              <w:rPr>
                <w:rFonts w:hint="eastAsia"/>
                <w:color w:val="auto"/>
                <w:szCs w:val="22"/>
                <w:lang w:eastAsia="zh-CN"/>
              </w:rPr>
              <w:t>确认，与申请范围一致</w:t>
            </w:r>
            <w:r>
              <w:rPr>
                <w:rFonts w:hint="eastAsia"/>
                <w:color w:val="auto"/>
                <w:sz w:val="20"/>
                <w:highlight w:val="none"/>
                <w:lang w:eastAsia="zh-CN"/>
              </w:rPr>
              <w:t>。</w:t>
            </w:r>
          </w:p>
          <w:p>
            <w:pPr>
              <w:spacing w:line="360" w:lineRule="auto"/>
              <w:ind w:firstLine="420" w:firstLineChars="200"/>
              <w:rPr>
                <w:rFonts w:hint="default"/>
                <w:color w:val="auto"/>
                <w:szCs w:val="22"/>
                <w:lang w:val="en-US" w:eastAsia="zh-CN"/>
              </w:rPr>
            </w:pPr>
            <w:r>
              <w:rPr>
                <w:rFonts w:hint="eastAsia" w:ascii="宋体" w:hAnsi="宋体" w:cs="宋体"/>
                <w:color w:val="auto"/>
                <w:sz w:val="21"/>
                <w:szCs w:val="21"/>
              </w:rPr>
              <w:t>---不适用条</w:t>
            </w:r>
            <w:r>
              <w:rPr>
                <w:rFonts w:hint="eastAsia"/>
                <w:color w:val="auto"/>
                <w:szCs w:val="22"/>
                <w:lang w:eastAsia="zh-CN"/>
              </w:rPr>
              <w:t>款：组织的产品均是按照国家、行业标准和客户提供的图纸进行生产，生产工艺成熟固定，整个生产过程不涉及设计开发，故8.3条款不适用。对该条款的不适用不影响组织提供满足顾客和适用法律法规要求的产品的能力或责任的要求。</w:t>
            </w:r>
          </w:p>
          <w:p>
            <w:pPr>
              <w:spacing w:line="360" w:lineRule="auto"/>
              <w:ind w:firstLine="420" w:firstLineChars="200"/>
              <w:rPr>
                <w:rFonts w:hint="eastAsia" w:ascii="宋体" w:hAnsi="宋体" w:eastAsia="宋体"/>
                <w:color w:val="auto"/>
                <w:szCs w:val="22"/>
                <w:lang w:eastAsia="zh-CN"/>
              </w:rPr>
            </w:pPr>
            <w:r>
              <w:rPr>
                <w:rFonts w:hint="eastAsia" w:ascii="宋体" w:hAnsi="宋体"/>
                <w:color w:val="auto"/>
                <w:sz w:val="21"/>
                <w:szCs w:val="21"/>
                <w:highlight w:val="none"/>
                <w:lang w:eastAsia="zh-CN"/>
              </w:rPr>
              <w:t xml:space="preserve"> </w:t>
            </w:r>
            <w:r>
              <w:rPr>
                <w:rFonts w:hint="eastAsia" w:ascii="宋体" w:hAnsi="宋体" w:eastAsia="宋体"/>
                <w:color w:val="auto"/>
                <w:szCs w:val="22"/>
                <w:lang w:eastAsia="zh-CN"/>
              </w:rPr>
              <w:t>注册地址：</w:t>
            </w:r>
            <w:bookmarkStart w:id="0" w:name="注册地址"/>
            <w:r>
              <w:rPr>
                <w:color w:val="auto"/>
              </w:rPr>
              <w:t>重庆市永川区花桥乡箭滩村2幢</w:t>
            </w:r>
            <w:bookmarkEnd w:id="0"/>
          </w:p>
          <w:p>
            <w:pPr>
              <w:spacing w:line="360" w:lineRule="auto"/>
              <w:ind w:firstLine="630" w:firstLineChars="300"/>
              <w:rPr>
                <w:color w:val="auto"/>
              </w:rPr>
            </w:pPr>
            <w:r>
              <w:rPr>
                <w:rFonts w:hint="eastAsia" w:ascii="宋体" w:hAnsi="宋体" w:eastAsia="宋体"/>
                <w:color w:val="auto"/>
                <w:szCs w:val="22"/>
                <w:lang w:eastAsia="zh-CN"/>
              </w:rPr>
              <w:t>生产/经营地址：</w:t>
            </w:r>
            <w:bookmarkStart w:id="1" w:name="生产地址"/>
            <w:r>
              <w:rPr>
                <w:color w:val="auto"/>
              </w:rPr>
              <w:t>重庆市永川区花桥乡箭滩村2幢</w:t>
            </w:r>
            <w:bookmarkEnd w:id="1"/>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p>
            <w:pPr>
              <w:spacing w:line="360" w:lineRule="auto"/>
              <w:ind w:firstLine="420" w:firstLineChars="200"/>
              <w:rPr>
                <w:rFonts w:hint="eastAsia" w:ascii="宋体" w:hAnsi="宋体" w:cs="宋体"/>
                <w:color w:val="auto"/>
                <w:szCs w:val="24"/>
              </w:rPr>
            </w:pPr>
          </w:p>
          <w:p>
            <w:pPr>
              <w:spacing w:line="360" w:lineRule="auto"/>
              <w:rPr>
                <w:rFonts w:hint="eastAsia" w:ascii="宋体" w:hAnsi="宋体" w:cs="宋体"/>
                <w:color w:val="auto"/>
                <w:szCs w:val="24"/>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cs="宋体"/>
                <w:color w:val="auto"/>
                <w:szCs w:val="24"/>
              </w:rPr>
            </w:pPr>
            <w:r>
              <w:rPr>
                <w:rFonts w:hint="eastAsia" w:ascii="宋体" w:hAnsi="宋体" w:cs="宋体"/>
                <w:color w:val="auto"/>
                <w:szCs w:val="24"/>
              </w:rPr>
              <w:t>组织制定有管理评审控制程序，定期进行体系评审，必要时变更过程，以确保过程持续产生公司期望的结果。</w:t>
            </w:r>
          </w:p>
          <w:p>
            <w:pPr>
              <w:spacing w:line="360" w:lineRule="auto"/>
              <w:rPr>
                <w:rFonts w:hint="eastAsia" w:ascii="宋体" w:hAnsi="宋体" w:cs="宋体"/>
                <w:color w:val="auto"/>
                <w:szCs w:val="24"/>
                <w:lang w:eastAsia="zh-CN"/>
              </w:rPr>
            </w:pPr>
            <w:r>
              <w:rPr>
                <w:rFonts w:hint="eastAsia" w:ascii="宋体" w:hAnsi="宋体" w:cs="宋体"/>
                <w:color w:val="auto"/>
                <w:szCs w:val="24"/>
              </w:rPr>
              <w:t>经现场确认</w:t>
            </w:r>
          </w:p>
          <w:p>
            <w:pPr>
              <w:spacing w:line="360" w:lineRule="auto"/>
              <w:rPr>
                <w:rFonts w:hint="eastAsia" w:ascii="宋体" w:hAnsi="宋体"/>
                <w:color w:val="auto"/>
                <w:szCs w:val="22"/>
                <w:highlight w:val="none"/>
                <w:lang w:val="en-US" w:eastAsia="zh-CN"/>
              </w:rPr>
            </w:pPr>
            <w:r>
              <w:rPr>
                <w:rFonts w:hint="eastAsia" w:ascii="宋体" w:hAnsi="宋体"/>
                <w:color w:val="auto"/>
                <w:szCs w:val="22"/>
                <w:lang w:val="en-US" w:eastAsia="zh-CN"/>
              </w:rPr>
              <w:t>外包过程</w:t>
            </w:r>
            <w:r>
              <w:rPr>
                <w:rFonts w:hint="eastAsia" w:ascii="宋体" w:hAnsi="宋体"/>
                <w:color w:val="auto"/>
                <w:szCs w:val="22"/>
                <w:highlight w:val="none"/>
                <w:lang w:val="en-US" w:eastAsia="zh-CN"/>
              </w:rPr>
              <w:t>：模具制作（按外部提供产品、服务和过程控制程序进行控制）</w:t>
            </w:r>
            <w:r>
              <w:rPr>
                <w:rFonts w:hint="eastAsia" w:ascii="宋体" w:hAnsi="宋体" w:cs="宋体"/>
                <w:color w:val="auto"/>
                <w:szCs w:val="24"/>
                <w:highlight w:val="none"/>
                <w:lang w:val="en-US" w:eastAsia="zh-CN"/>
              </w:rPr>
              <w:t>。</w:t>
            </w:r>
          </w:p>
          <w:p>
            <w:pPr>
              <w:spacing w:line="360" w:lineRule="auto"/>
              <w:rPr>
                <w:rFonts w:hint="eastAsia" w:ascii="宋体" w:hAnsi="宋体" w:eastAsia="宋体"/>
                <w:color w:val="auto"/>
                <w:szCs w:val="22"/>
                <w:highlight w:val="none"/>
                <w:lang w:val="en-US" w:eastAsia="zh-CN"/>
              </w:rPr>
            </w:pPr>
            <w:r>
              <w:rPr>
                <w:rFonts w:hint="eastAsia" w:ascii="宋体" w:hAnsi="宋体" w:eastAsia="宋体"/>
                <w:color w:val="auto"/>
                <w:szCs w:val="22"/>
                <w:highlight w:val="none"/>
                <w:lang w:val="en-US" w:eastAsia="zh-CN"/>
              </w:rPr>
              <w:t>关键过程</w:t>
            </w:r>
            <w:r>
              <w:rPr>
                <w:rFonts w:hint="eastAsia" w:ascii="宋体" w:hAnsi="宋体"/>
                <w:color w:val="auto"/>
                <w:szCs w:val="22"/>
                <w:highlight w:val="none"/>
                <w:lang w:val="en-US" w:eastAsia="zh-CN"/>
              </w:rPr>
              <w:t>：成形过程。</w:t>
            </w:r>
          </w:p>
          <w:p>
            <w:pPr>
              <w:spacing w:line="400" w:lineRule="exact"/>
              <w:jc w:val="left"/>
              <w:rPr>
                <w:rFonts w:hint="default"/>
                <w:color w:val="auto"/>
                <w:lang w:val="en-US" w:eastAsia="zh-CN"/>
              </w:rPr>
            </w:pPr>
            <w:r>
              <w:rPr>
                <w:rFonts w:hint="eastAsia" w:ascii="宋体" w:hAnsi="宋体" w:eastAsia="宋体"/>
                <w:color w:val="auto"/>
                <w:szCs w:val="22"/>
                <w:highlight w:val="none"/>
                <w:lang w:val="en-US" w:eastAsia="zh-CN"/>
              </w:rPr>
              <w:t>特殊过程</w:t>
            </w:r>
            <w:r>
              <w:rPr>
                <w:rFonts w:hint="eastAsia" w:ascii="宋体" w:hAnsi="宋体"/>
                <w:color w:val="auto"/>
                <w:szCs w:val="22"/>
                <w:highlight w:val="none"/>
                <w:lang w:val="en-US" w:eastAsia="zh-CN"/>
              </w:rPr>
              <w:t>：</w:t>
            </w:r>
            <w:r>
              <w:rPr>
                <w:rFonts w:hint="eastAsia" w:ascii="宋体" w:hAnsi="宋体" w:cs="宋体"/>
                <w:color w:val="auto"/>
                <w:szCs w:val="24"/>
              </w:rPr>
              <w:t>熔制、</w:t>
            </w:r>
            <w:r>
              <w:rPr>
                <w:rFonts w:hint="eastAsia" w:ascii="宋体" w:hAnsi="宋体" w:cs="宋体"/>
                <w:color w:val="auto"/>
                <w:szCs w:val="24"/>
                <w:lang w:eastAsia="zh-CN"/>
              </w:rPr>
              <w:t>退火</w:t>
            </w:r>
            <w:r>
              <w:rPr>
                <w:rFonts w:hint="eastAsia"/>
                <w:color w:val="auto"/>
                <w:szCs w:val="22"/>
                <w:highlight w:val="none"/>
                <w:lang w:eastAsia="zh-CN"/>
              </w:rPr>
              <w:t>。</w:t>
            </w:r>
          </w:p>
          <w:p>
            <w:pPr>
              <w:spacing w:line="360" w:lineRule="auto"/>
              <w:rPr>
                <w:rFonts w:ascii="宋体" w:hAnsi="宋体" w:cs="宋体"/>
                <w:color w:val="auto"/>
                <w:szCs w:val="24"/>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rPr>
              <w:t>5.1</w:t>
            </w:r>
          </w:p>
        </w:tc>
        <w:tc>
          <w:tcPr>
            <w:tcW w:w="10004" w:type="dxa"/>
          </w:tcPr>
          <w:p>
            <w:pPr>
              <w:spacing w:line="360" w:lineRule="auto"/>
              <w:ind w:firstLine="480"/>
              <w:jc w:val="left"/>
              <w:rPr>
                <w:rFonts w:hint="default" w:ascii="宋体" w:hAnsi="宋体" w:cs="宋体"/>
                <w:color w:val="auto"/>
                <w:szCs w:val="24"/>
                <w:lang w:val="en-US" w:eastAsia="zh-CN"/>
              </w:rPr>
            </w:pPr>
            <w:r>
              <w:rPr>
                <w:rFonts w:hint="eastAsia" w:ascii="宋体" w:hAnsi="宋体" w:cs="宋体"/>
                <w:color w:val="auto"/>
                <w:szCs w:val="24"/>
              </w:rPr>
              <w:t>总经理：</w:t>
            </w:r>
            <w:r>
              <w:rPr>
                <w:rFonts w:hint="eastAsia" w:ascii="宋体" w:hAnsi="宋体" w:cs="宋体"/>
                <w:color w:val="auto"/>
                <w:szCs w:val="24"/>
                <w:lang w:eastAsia="zh-CN"/>
              </w:rPr>
              <w:t>董建培</w:t>
            </w:r>
            <w:r>
              <w:rPr>
                <w:rFonts w:hint="eastAsia" w:ascii="宋体" w:hAnsi="宋体" w:cs="宋体"/>
                <w:color w:val="auto"/>
                <w:szCs w:val="24"/>
              </w:rPr>
              <w:t xml:space="preserve">  </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组织代表：</w:t>
            </w:r>
            <w:r>
              <w:rPr>
                <w:rFonts w:hint="eastAsia" w:ascii="宋体" w:hAnsi="宋体" w:cs="宋体"/>
                <w:color w:val="auto"/>
                <w:szCs w:val="24"/>
                <w:lang w:val="en-US" w:eastAsia="zh-CN"/>
              </w:rPr>
              <w:t>肖爱国</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根据总经理的谈话沟通，组织的质量管理体系要求已渐渐融入组织的业务过程中。</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组织已使用过程方法和基于风险的思维进行体系的运行。</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最高管理者针对体系的运行，提供了所需的资源。</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形成制度化，把质量目标进行层层分解落实到各部门，规定了定期检查落实的情况。</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不断强调负责人制度，并制定了各部门负责人的职责、权限，并在全公司宣贯。</w:t>
            </w:r>
          </w:p>
          <w:p>
            <w:pPr>
              <w:spacing w:line="360" w:lineRule="auto"/>
              <w:ind w:firstLine="480"/>
              <w:jc w:val="left"/>
              <w:rPr>
                <w:rFonts w:ascii="宋体" w:hAnsi="宋体" w:cs="宋体"/>
                <w:color w:val="auto"/>
                <w:szCs w:val="21"/>
              </w:rPr>
            </w:pPr>
            <w:r>
              <w:rPr>
                <w:rFonts w:hint="eastAsia" w:ascii="宋体" w:hAnsi="宋体" w:cs="宋体"/>
                <w:color w:val="auto"/>
                <w:szCs w:val="24"/>
              </w:rPr>
              <w:t xml:space="preserve">    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center"/>
          </w:tcPr>
          <w:p>
            <w:pPr>
              <w:rPr>
                <w:b/>
                <w:color w:val="auto"/>
                <w:szCs w:val="22"/>
              </w:rPr>
            </w:pPr>
            <w:r>
              <w:rPr>
                <w:rFonts w:hint="eastAsia"/>
                <w:b/>
                <w:color w:val="auto"/>
                <w:szCs w:val="22"/>
              </w:rPr>
              <w:t>5.1.2</w:t>
            </w:r>
          </w:p>
          <w:p>
            <w:pPr>
              <w:rPr>
                <w:b/>
                <w:color w:val="auto"/>
                <w:szCs w:val="21"/>
              </w:rPr>
            </w:pP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w:t>
            </w:r>
            <w:r>
              <w:rPr>
                <w:rFonts w:hint="eastAsia" w:ascii="宋体" w:hAnsi="宋体" w:cs="宋体"/>
                <w:color w:val="auto"/>
                <w:szCs w:val="24"/>
                <w:lang w:val="en-US" w:eastAsia="zh-CN"/>
              </w:rPr>
              <w:t>,</w:t>
            </w:r>
            <w:r>
              <w:rPr>
                <w:rFonts w:hint="eastAsia" w:ascii="宋体" w:hAnsi="宋体" w:cs="宋体"/>
                <w:color w:val="auto"/>
                <w:szCs w:val="24"/>
              </w:rPr>
              <w:t>注重服务和企业形象。努力寻求顾客满意。</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10004" w:type="dxa"/>
          </w:tcPr>
          <w:p>
            <w:pPr>
              <w:spacing w:line="360" w:lineRule="auto"/>
              <w:rPr>
                <w:rFonts w:ascii="宋体" w:hAnsi="宋体" w:cs="宋体"/>
                <w:color w:val="auto"/>
                <w:szCs w:val="24"/>
              </w:rPr>
            </w:pPr>
            <w:r>
              <w:rPr>
                <w:rFonts w:hint="eastAsia" w:ascii="宋体" w:hAnsi="宋体" w:cs="宋体"/>
                <w:color w:val="auto"/>
                <w:szCs w:val="24"/>
              </w:rPr>
              <w:t>公司的质量方针是：</w:t>
            </w:r>
          </w:p>
          <w:p>
            <w:pPr>
              <w:spacing w:line="360" w:lineRule="auto"/>
              <w:rPr>
                <w:rFonts w:hint="eastAsia" w:ascii="宋体" w:hAnsi="宋体" w:cs="宋体"/>
                <w:color w:val="auto"/>
                <w:szCs w:val="24"/>
                <w:lang w:eastAsia="zh-CN"/>
              </w:rPr>
            </w:pPr>
            <w:r>
              <w:rPr>
                <w:rFonts w:hint="eastAsia" w:ascii="宋体" w:hAnsi="宋体" w:cs="宋体"/>
                <w:color w:val="auto"/>
                <w:szCs w:val="24"/>
              </w:rPr>
              <w:t>“</w:t>
            </w:r>
            <w:r>
              <w:rPr>
                <w:rFonts w:hint="eastAsia"/>
                <w:color w:val="auto"/>
                <w:sz w:val="21"/>
                <w:szCs w:val="21"/>
              </w:rPr>
              <w:t>质量为本、信誉至上，持续改进，争创一流，满足要求</w:t>
            </w:r>
            <w:r>
              <w:rPr>
                <w:rFonts w:hint="eastAsia" w:ascii="宋体" w:hAnsi="宋体" w:cs="宋体"/>
                <w:color w:val="auto"/>
                <w:szCs w:val="24"/>
                <w:lang w:eastAsia="zh-CN"/>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公司建立的质量方针基本满足标准各项承诺的要求，基本能为质量目标的制定提供框架，基本符合要求。</w:t>
            </w:r>
          </w:p>
          <w:p>
            <w:pPr>
              <w:widowControl/>
              <w:jc w:val="left"/>
              <w:rPr>
                <w:rFonts w:ascii="宋体" w:hAnsi="宋体"/>
                <w:color w:val="auto"/>
                <w:szCs w:val="21"/>
              </w:rPr>
            </w:pPr>
            <w:r>
              <w:rPr>
                <w:rFonts w:hint="eastAsia" w:ascii="宋体" w:hAnsi="宋体" w:cs="宋体"/>
                <w:color w:val="auto"/>
                <w:szCs w:val="24"/>
              </w:rPr>
              <w:t>主要通过日常工作会议、口头交流等将质量方针的要求向全员传达和灌输，确保员工增强顾客满意和守法意识。</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10004" w:type="dxa"/>
          </w:tcPr>
          <w:p>
            <w:pPr>
              <w:spacing w:line="400" w:lineRule="exact"/>
              <w:ind w:firstLine="420" w:firstLineChars="200"/>
              <w:jc w:val="left"/>
              <w:rPr>
                <w:rFonts w:hint="eastAsia" w:ascii="宋体" w:hAnsi="宋体" w:cs="宋体"/>
                <w:color w:val="auto"/>
                <w:szCs w:val="24"/>
                <w:lang w:val="en-US" w:eastAsia="zh-CN"/>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eastAsia="宋体" w:cs="宋体"/>
                <w:color w:val="auto"/>
                <w:szCs w:val="24"/>
                <w:lang w:eastAsia="zh-CN"/>
              </w:rPr>
              <w:t>管理层、</w:t>
            </w:r>
            <w:r>
              <w:rPr>
                <w:rFonts w:hint="eastAsia" w:ascii="宋体" w:hAnsi="宋体" w:cs="宋体"/>
                <w:color w:val="auto"/>
                <w:szCs w:val="24"/>
                <w:lang w:eastAsia="zh-CN"/>
              </w:rPr>
              <w:t>行政部</w:t>
            </w:r>
            <w:r>
              <w:rPr>
                <w:rFonts w:hint="eastAsia" w:ascii="宋体" w:hAnsi="宋体" w:eastAsia="宋体" w:cs="宋体"/>
                <w:color w:val="auto"/>
                <w:szCs w:val="24"/>
                <w:lang w:eastAsia="zh-CN"/>
              </w:rPr>
              <w:t>、生产部、</w:t>
            </w:r>
            <w:r>
              <w:rPr>
                <w:rFonts w:hint="eastAsia" w:ascii="宋体" w:hAnsi="宋体" w:cs="宋体"/>
                <w:color w:val="auto"/>
                <w:szCs w:val="24"/>
                <w:lang w:eastAsia="zh-CN"/>
              </w:rPr>
              <w:t>技质部</w:t>
            </w:r>
            <w:r>
              <w:rPr>
                <w:rFonts w:hint="eastAsia" w:ascii="宋体" w:hAnsi="宋体" w:eastAsia="宋体" w:cs="宋体"/>
                <w:color w:val="auto"/>
                <w:szCs w:val="24"/>
                <w:lang w:eastAsia="zh-CN"/>
              </w:rPr>
              <w:t>、</w:t>
            </w:r>
            <w:r>
              <w:rPr>
                <w:rFonts w:hint="eastAsia" w:ascii="宋体" w:hAnsi="宋体" w:cs="宋体"/>
                <w:color w:val="auto"/>
                <w:szCs w:val="24"/>
                <w:lang w:eastAsia="zh-CN"/>
              </w:rPr>
              <w:t>供销部</w:t>
            </w:r>
            <w:r>
              <w:rPr>
                <w:rFonts w:hint="eastAsia" w:ascii="宋体" w:hAnsi="宋体" w:eastAsia="宋体" w:cs="宋体"/>
                <w:color w:val="auto"/>
                <w:szCs w:val="24"/>
                <w:lang w:val="en-US" w:eastAsia="zh-CN"/>
              </w:rPr>
              <w:t>等</w:t>
            </w:r>
            <w:r>
              <w:rPr>
                <w:rFonts w:hint="eastAsia" w:ascii="宋体" w:hAnsi="宋体" w:eastAsia="宋体" w:cs="宋体"/>
                <w:color w:val="auto"/>
                <w:szCs w:val="24"/>
                <w:lang w:eastAsia="zh-CN"/>
              </w:rPr>
              <w:t>部门，</w:t>
            </w:r>
            <w:r>
              <w:rPr>
                <w:rFonts w:hint="eastAsia" w:ascii="宋体" w:hAnsi="宋体" w:eastAsia="宋体" w:cs="宋体"/>
                <w:color w:val="auto"/>
                <w:szCs w:val="24"/>
              </w:rPr>
              <w:t>对应每个部门有职能分配表，在5.3职责和权限中对各部门职责权限进行了规定</w:t>
            </w:r>
            <w:r>
              <w:rPr>
                <w:rFonts w:hint="eastAsia" w:ascii="宋体" w:hAnsi="宋体" w:cs="宋体"/>
                <w:color w:val="auto"/>
                <w:szCs w:val="24"/>
              </w:rPr>
              <w:t>，质量体系负责人由：</w:t>
            </w:r>
            <w:r>
              <w:rPr>
                <w:rFonts w:hint="eastAsia" w:ascii="宋体" w:hAnsi="宋体" w:cs="宋体"/>
                <w:color w:val="auto"/>
                <w:szCs w:val="24"/>
                <w:lang w:val="en-US" w:eastAsia="zh-CN"/>
              </w:rPr>
              <w:t>肖爱国</w:t>
            </w:r>
          </w:p>
          <w:p>
            <w:pPr>
              <w:spacing w:line="400" w:lineRule="exact"/>
              <w:ind w:firstLine="420" w:firstLineChars="200"/>
              <w:jc w:val="left"/>
              <w:rPr>
                <w:rFonts w:hint="eastAsia" w:ascii="宋体" w:hAnsi="宋体" w:cs="宋体"/>
                <w:color w:val="auto"/>
                <w:szCs w:val="24"/>
                <w:lang w:val="en-US" w:eastAsia="zh-CN"/>
              </w:rPr>
            </w:pPr>
          </w:p>
          <w:p>
            <w:pPr>
              <w:spacing w:line="400" w:lineRule="exact"/>
              <w:ind w:firstLine="420" w:firstLineChars="200"/>
              <w:jc w:val="left"/>
              <w:rPr>
                <w:rFonts w:hint="eastAsia" w:ascii="宋体" w:hAnsi="宋体" w:cs="宋体"/>
                <w:color w:val="auto"/>
                <w:szCs w:val="24"/>
              </w:rPr>
            </w:pPr>
            <w:r>
              <w:rPr>
                <w:rFonts w:hint="eastAsia" w:ascii="宋体" w:hAnsi="宋体" w:cs="宋体"/>
                <w:color w:val="auto"/>
                <w:szCs w:val="24"/>
              </w:rPr>
              <w:t>负责，各部门基本清楚其职责，文件描述职责与实际基本符合。</w:t>
            </w:r>
          </w:p>
          <w:p>
            <w:pPr>
              <w:spacing w:line="360" w:lineRule="auto"/>
              <w:rPr>
                <w:rFonts w:hint="eastAsia"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6.1</w:t>
            </w:r>
            <w:r>
              <w:rPr>
                <w:color w:val="auto"/>
                <w:szCs w:val="21"/>
              </w:rPr>
              <w:t xml:space="preserve"> </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公司策划并批准实施《风险和机遇评估分析表》，内容包括风险类型、风险因素、</w:t>
            </w:r>
            <w:r>
              <w:rPr>
                <w:rFonts w:hint="eastAsia" w:ascii="宋体" w:hAnsi="宋体" w:cs="宋体"/>
                <w:color w:val="auto"/>
                <w:szCs w:val="24"/>
                <w:lang w:val="en-US" w:eastAsia="zh-CN"/>
              </w:rPr>
              <w:t>风险分析、管理</w:t>
            </w:r>
            <w:r>
              <w:rPr>
                <w:rFonts w:hint="eastAsia" w:ascii="宋体" w:hAnsi="宋体" w:cs="宋体"/>
                <w:color w:val="auto"/>
                <w:szCs w:val="24"/>
              </w:rPr>
              <w:t>措施、涉及的部门</w:t>
            </w:r>
            <w:r>
              <w:rPr>
                <w:rFonts w:hint="eastAsia" w:ascii="宋体" w:hAnsi="宋体" w:cs="宋体"/>
                <w:color w:val="auto"/>
                <w:szCs w:val="24"/>
                <w:lang w:eastAsia="zh-CN"/>
              </w:rPr>
              <w:t>、</w:t>
            </w:r>
            <w:r>
              <w:rPr>
                <w:rFonts w:hint="eastAsia" w:ascii="宋体" w:hAnsi="宋体" w:cs="宋体"/>
                <w:color w:val="auto"/>
                <w:szCs w:val="24"/>
                <w:lang w:val="en-US" w:eastAsia="zh-CN"/>
              </w:rPr>
              <w:t>实施时间及有效性</w:t>
            </w:r>
            <w:r>
              <w:rPr>
                <w:rFonts w:hint="eastAsia" w:ascii="宋体" w:hAnsi="宋体" w:cs="宋体"/>
                <w:color w:val="auto"/>
                <w:szCs w:val="24"/>
              </w:rPr>
              <w:t>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应对机遇及措施：及时关注公司产品市场的情况，引入技术人才，并开发市场潜力</w:t>
            </w:r>
            <w:r>
              <w:rPr>
                <w:rFonts w:hint="eastAsia" w:ascii="宋体" w:hAnsi="宋体" w:cs="宋体"/>
                <w:color w:val="auto"/>
                <w:szCs w:val="24"/>
                <w:lang w:eastAsia="zh-CN"/>
              </w:rPr>
              <w:t>。</w:t>
            </w:r>
            <w:r>
              <w:rPr>
                <w:rFonts w:hint="eastAsia" w:ascii="宋体" w:hAnsi="宋体" w:cs="宋体"/>
                <w:color w:val="auto"/>
                <w:szCs w:val="24"/>
              </w:rPr>
              <w:t>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w:t>
            </w:r>
            <w:r>
              <w:rPr>
                <w:rFonts w:hint="eastAsia" w:ascii="宋体" w:hAnsi="宋体" w:cs="宋体"/>
                <w:color w:val="auto"/>
                <w:szCs w:val="24"/>
                <w:lang w:val="en-US" w:eastAsia="zh-CN"/>
              </w:rPr>
              <w:t>供应</w:t>
            </w:r>
            <w:r>
              <w:rPr>
                <w:rFonts w:hint="eastAsia" w:ascii="宋体" w:hAnsi="宋体" w:cs="宋体"/>
                <w:color w:val="auto"/>
                <w:szCs w:val="24"/>
              </w:rPr>
              <w:t>、文化、社会</w:t>
            </w:r>
            <w:r>
              <w:rPr>
                <w:rFonts w:hint="eastAsia" w:ascii="宋体" w:hAnsi="宋体" w:cs="宋体"/>
                <w:color w:val="auto"/>
                <w:szCs w:val="24"/>
                <w:lang w:eastAsia="zh-CN"/>
              </w:rPr>
              <w:t>、</w:t>
            </w:r>
            <w:r>
              <w:rPr>
                <w:rFonts w:hint="eastAsia" w:ascii="宋体" w:hAnsi="宋体" w:cs="宋体"/>
                <w:color w:val="auto"/>
                <w:szCs w:val="24"/>
              </w:rPr>
              <w:t>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004" w:type="dxa"/>
          </w:tcPr>
          <w:p>
            <w:pPr>
              <w:numPr>
                <w:ilvl w:val="0"/>
                <w:numId w:val="0"/>
              </w:num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 xml:space="preserve">公司的质量目标为： </w:t>
            </w:r>
          </w:p>
          <w:p>
            <w:pPr>
              <w:numPr>
                <w:ilvl w:val="0"/>
                <w:numId w:val="0"/>
              </w:num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rPr>
              <w:t>1、</w:t>
            </w:r>
            <w:r>
              <w:rPr>
                <w:rFonts w:hint="eastAsia" w:ascii="宋体" w:hAnsi="宋体" w:cs="宋体"/>
                <w:color w:val="auto"/>
                <w:szCs w:val="24"/>
                <w:lang w:val="en-US" w:eastAsia="zh-CN"/>
              </w:rPr>
              <w:t>产品一次交验合格率不低于90%；</w:t>
            </w:r>
          </w:p>
          <w:p>
            <w:pPr>
              <w:numPr>
                <w:ilvl w:val="0"/>
                <w:numId w:val="0"/>
              </w:num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lang w:val="en-US" w:eastAsia="zh-CN"/>
              </w:rPr>
              <w:t>2、顾客满意度持续达92%以上；</w:t>
            </w:r>
          </w:p>
          <w:p>
            <w:pPr>
              <w:numPr>
                <w:ilvl w:val="0"/>
                <w:numId w:val="0"/>
              </w:num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lang w:val="en-US" w:eastAsia="zh-CN"/>
              </w:rPr>
              <w:t>3、合同履约率96%以上。</w:t>
            </w:r>
          </w:p>
          <w:p>
            <w:pPr>
              <w:numPr>
                <w:ilvl w:val="0"/>
                <w:numId w:val="0"/>
              </w:num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400" w:lineRule="exact"/>
              <w:ind w:firstLine="420" w:firstLineChars="200"/>
              <w:rPr>
                <w:rFonts w:hint="eastAsia" w:ascii="宋体" w:hAnsi="宋体" w:cs="宋体"/>
                <w:color w:val="auto"/>
                <w:szCs w:val="24"/>
              </w:rPr>
            </w:pPr>
            <w:r>
              <w:rPr>
                <w:rFonts w:hint="eastAsia" w:ascii="宋体" w:hAnsi="宋体" w:cs="宋体"/>
                <w:color w:val="auto"/>
                <w:szCs w:val="24"/>
              </w:rPr>
              <w:t>查《</w:t>
            </w:r>
            <w:r>
              <w:rPr>
                <w:rFonts w:hint="eastAsia" w:ascii="宋体" w:hAnsi="宋体" w:cs="宋体"/>
                <w:color w:val="auto"/>
                <w:kern w:val="2"/>
                <w:sz w:val="21"/>
                <w:szCs w:val="21"/>
              </w:rPr>
              <w:t>质量目标分解考核统计表</w:t>
            </w:r>
            <w:r>
              <w:rPr>
                <w:rFonts w:hint="eastAsia" w:ascii="宋体" w:hAnsi="宋体" w:cs="宋体"/>
                <w:color w:val="auto"/>
                <w:szCs w:val="24"/>
              </w:rPr>
              <w:t>》</w:t>
            </w:r>
            <w:r>
              <w:rPr>
                <w:rFonts w:hint="eastAsia" w:ascii="宋体" w:hAnsi="宋体" w:cs="宋体"/>
                <w:color w:val="auto"/>
                <w:kern w:val="2"/>
                <w:sz w:val="21"/>
                <w:szCs w:val="21"/>
                <w:lang w:eastAsia="zh-CN"/>
              </w:rPr>
              <w:t>2020.</w:t>
            </w:r>
            <w:r>
              <w:rPr>
                <w:rFonts w:hint="eastAsia" w:ascii="宋体" w:hAnsi="宋体" w:cs="宋体"/>
                <w:color w:val="auto"/>
                <w:kern w:val="2"/>
                <w:sz w:val="21"/>
                <w:szCs w:val="21"/>
                <w:lang w:val="en-US" w:eastAsia="zh-CN"/>
              </w:rPr>
              <w:t>10</w:t>
            </w:r>
            <w:r>
              <w:rPr>
                <w:rFonts w:hint="eastAsia" w:ascii="宋体" w:hAnsi="宋体" w:cs="宋体"/>
                <w:color w:val="auto"/>
                <w:kern w:val="2"/>
                <w:sz w:val="21"/>
                <w:szCs w:val="21"/>
                <w:lang w:eastAsia="zh-CN"/>
              </w:rPr>
              <w:t>-202</w:t>
            </w:r>
            <w:r>
              <w:rPr>
                <w:rFonts w:hint="eastAsia" w:ascii="宋体" w:hAnsi="宋体" w:cs="宋体"/>
                <w:color w:val="auto"/>
                <w:kern w:val="2"/>
                <w:sz w:val="21"/>
                <w:szCs w:val="21"/>
                <w:lang w:val="en-US" w:eastAsia="zh-CN"/>
              </w:rPr>
              <w:t>1</w:t>
            </w:r>
            <w:r>
              <w:rPr>
                <w:rFonts w:hint="eastAsia" w:ascii="宋体" w:hAnsi="宋体" w:cs="宋体"/>
                <w:color w:val="auto"/>
                <w:kern w:val="2"/>
                <w:sz w:val="21"/>
                <w:szCs w:val="21"/>
                <w:lang w:eastAsia="zh-CN"/>
              </w:rPr>
              <w:t>.</w:t>
            </w:r>
            <w:r>
              <w:rPr>
                <w:rFonts w:hint="eastAsia" w:ascii="宋体" w:hAnsi="宋体" w:cs="宋体"/>
                <w:color w:val="auto"/>
                <w:kern w:val="2"/>
                <w:sz w:val="21"/>
                <w:szCs w:val="21"/>
                <w:lang w:val="en-US" w:eastAsia="zh-CN"/>
              </w:rPr>
              <w:t>2</w:t>
            </w:r>
            <w:r>
              <w:rPr>
                <w:rFonts w:hint="eastAsia" w:ascii="宋体" w:hAnsi="宋体" w:cs="宋体"/>
                <w:color w:val="auto"/>
                <w:kern w:val="2"/>
                <w:sz w:val="21"/>
                <w:szCs w:val="21"/>
              </w:rPr>
              <w:t>对目标进行考核，考核情况为：</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1、产品一次交验合格率95%；</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2、顾客满意度持续达到96%；</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3、合同履约率100%</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004"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color w:val="auto"/>
                <w:szCs w:val="24"/>
              </w:rPr>
            </w:pPr>
            <w:r>
              <w:rPr>
                <w:rFonts w:hint="eastAsia" w:ascii="宋体" w:hAnsi="宋体" w:cs="宋体"/>
                <w:color w:val="auto"/>
                <w:szCs w:val="24"/>
              </w:rPr>
              <w:t>资源总则</w:t>
            </w:r>
          </w:p>
          <w:p>
            <w:pPr>
              <w:rPr>
                <w:rFonts w:ascii="宋体" w:hAnsi="宋体" w:cs="宋体"/>
                <w:color w:val="auto"/>
                <w:spacing w:val="-4"/>
                <w:szCs w:val="21"/>
              </w:rPr>
            </w:pPr>
          </w:p>
        </w:tc>
        <w:tc>
          <w:tcPr>
            <w:tcW w:w="960" w:type="dxa"/>
          </w:tcPr>
          <w:p>
            <w:pPr>
              <w:rPr>
                <w:rFonts w:ascii="宋体" w:hAnsi="宋体" w:cs="宋体"/>
                <w:color w:val="auto"/>
                <w:szCs w:val="21"/>
              </w:rPr>
            </w:pPr>
            <w:r>
              <w:rPr>
                <w:rFonts w:hint="eastAsia"/>
                <w:b/>
                <w:color w:val="auto"/>
              </w:rPr>
              <w:t>7.1.1</w:t>
            </w:r>
          </w:p>
        </w:tc>
        <w:tc>
          <w:tcPr>
            <w:tcW w:w="10004"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ascii="宋体" w:hAnsi="宋体" w:cs="宋体"/>
                <w:color w:val="auto"/>
                <w:szCs w:val="21"/>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ascii="宋体" w:hAnsi="宋体" w:cs="宋体"/>
                <w:color w:val="auto"/>
                <w:spacing w:val="-4"/>
                <w:szCs w:val="21"/>
              </w:rPr>
            </w:pPr>
          </w:p>
        </w:tc>
        <w:tc>
          <w:tcPr>
            <w:tcW w:w="960" w:type="dxa"/>
            <w:vAlign w:val="top"/>
          </w:tcPr>
          <w:p>
            <w:pPr>
              <w:rPr>
                <w:rFonts w:hint="eastAsia"/>
                <w:b/>
                <w:color w:val="auto"/>
              </w:rPr>
            </w:pPr>
            <w:r>
              <w:rPr>
                <w:rFonts w:hint="eastAsia"/>
                <w:b/>
                <w:color w:val="auto"/>
              </w:rPr>
              <w:t>9.1.1</w:t>
            </w:r>
          </w:p>
        </w:tc>
        <w:tc>
          <w:tcPr>
            <w:tcW w:w="10004" w:type="dxa"/>
            <w:vAlign w:val="top"/>
          </w:tcPr>
          <w:p>
            <w:pPr>
              <w:spacing w:line="360" w:lineRule="auto"/>
              <w:ind w:firstLine="420" w:firstLineChars="200"/>
              <w:rPr>
                <w:rFonts w:hint="eastAsia" w:ascii="宋体" w:hAnsi="宋体" w:cs="宋体"/>
                <w:color w:val="auto"/>
                <w:szCs w:val="24"/>
              </w:rPr>
            </w:pPr>
            <w:r>
              <w:rPr>
                <w:rFonts w:hint="eastAsia" w:ascii="宋体" w:hAnsi="宋体" w:eastAsia="宋体" w:cs="宋体"/>
                <w:color w:val="auto"/>
                <w:szCs w:val="21"/>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ascii="宋体" w:hAnsi="宋体" w:cs="宋体"/>
                <w:color w:val="auto"/>
                <w:spacing w:val="-4"/>
                <w:szCs w:val="21"/>
              </w:rPr>
            </w:pPr>
            <w:r>
              <w:rPr>
                <w:rFonts w:hint="eastAsia" w:ascii="宋体" w:hAnsi="宋体" w:cs="宋体"/>
                <w:color w:val="auto"/>
                <w:szCs w:val="24"/>
              </w:rPr>
              <w:t>g）质量管理体系改进的需求。</w:t>
            </w:r>
          </w:p>
        </w:tc>
        <w:tc>
          <w:tcPr>
            <w:tcW w:w="960" w:type="dxa"/>
            <w:vAlign w:val="top"/>
          </w:tcPr>
          <w:p>
            <w:pPr>
              <w:rPr>
                <w:rFonts w:hint="eastAsia"/>
                <w:b/>
                <w:color w:val="auto"/>
              </w:rPr>
            </w:pPr>
            <w:r>
              <w:rPr>
                <w:rFonts w:hint="eastAsia"/>
                <w:b/>
                <w:color w:val="auto"/>
              </w:rPr>
              <w:t>9.1.3</w:t>
            </w:r>
          </w:p>
        </w:tc>
        <w:tc>
          <w:tcPr>
            <w:tcW w:w="10004" w:type="dxa"/>
            <w:vAlign w:val="top"/>
          </w:tcPr>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2.查顾客满意度调查表：公司20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12</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份。对公司的质量、服务、交</w:t>
            </w:r>
            <w:r>
              <w:rPr>
                <w:rFonts w:hint="eastAsia" w:ascii="宋体" w:hAnsi="宋体" w:cs="宋体"/>
                <w:color w:val="auto"/>
                <w:szCs w:val="24"/>
                <w:highlight w:val="none"/>
                <w:lang w:val="en-US" w:eastAsia="zh-CN"/>
              </w:rPr>
              <w:t>期、价格</w:t>
            </w:r>
            <w:r>
              <w:rPr>
                <w:rFonts w:hint="eastAsia" w:ascii="宋体" w:hAnsi="宋体" w:cs="宋体"/>
                <w:color w:val="auto"/>
                <w:szCs w:val="24"/>
                <w:highlight w:val="none"/>
              </w:rPr>
              <w:t>等项进行打分。查《顾客满意程度调查表》对满意度进行了统计；通过统计顾客满意度为</w:t>
            </w:r>
            <w:r>
              <w:rPr>
                <w:rFonts w:hint="eastAsia" w:ascii="宋体" w:hAnsi="宋体" w:cs="宋体"/>
                <w:color w:val="auto"/>
                <w:szCs w:val="24"/>
                <w:highlight w:val="none"/>
                <w:lang w:val="en-US" w:eastAsia="zh-CN"/>
              </w:rPr>
              <w:t>96%。</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2.</w:t>
            </w:r>
            <w:r>
              <w:rPr>
                <w:rFonts w:hint="eastAsia" w:ascii="宋体" w:hAnsi="宋体" w:cs="宋体"/>
                <w:color w:val="auto"/>
                <w:szCs w:val="24"/>
                <w:highlight w:val="none"/>
                <w:lang w:val="en-US" w:eastAsia="zh-CN"/>
              </w:rPr>
              <w:t>查质量目标分解考核统计表，公司2020年10月至2021年02月数据统计的结果为：</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1、产品一次交验合格率95%；</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2、顾客满意度持续达到96%；</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3、合同履约率100%</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4、生产设备完好率100%</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5、培训完成率100%</w:t>
            </w:r>
          </w:p>
          <w:p>
            <w:pPr>
              <w:spacing w:line="360" w:lineRule="auto"/>
              <w:ind w:firstLine="42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6、文件准确发放率100%</w:t>
            </w:r>
          </w:p>
          <w:p>
            <w:pPr>
              <w:spacing w:line="360" w:lineRule="auto"/>
              <w:ind w:firstLine="42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3.查《管理评审资料》对过程和产品的特性及趋势、供方、顾客满意、产品的符合性进行了分析，均较满意。</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根据组织提供的相关文件资料，数据分析深度不够，缺乏实质性的支持性数据文件，现场已经口头提出。</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10004" w:type="dxa"/>
          </w:tcPr>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查，管理评审记录：</w:t>
            </w:r>
          </w:p>
          <w:p>
            <w:pPr>
              <w:spacing w:line="360" w:lineRule="auto"/>
              <w:ind w:firstLine="210" w:firstLineChars="100"/>
              <w:rPr>
                <w:rFonts w:hint="eastAsia" w:ascii="宋体" w:hAnsi="宋体"/>
                <w:color w:val="auto"/>
                <w:kern w:val="0"/>
                <w:sz w:val="21"/>
                <w:szCs w:val="21"/>
              </w:rPr>
            </w:pPr>
            <w:r>
              <w:rPr>
                <w:rFonts w:hint="eastAsia" w:ascii="宋体" w:hAnsi="宋体" w:cs="宋体"/>
                <w:color w:val="auto"/>
                <w:szCs w:val="24"/>
              </w:rPr>
              <w:t>本次评审时间：</w:t>
            </w:r>
            <w:r>
              <w:rPr>
                <w:rFonts w:hint="eastAsia" w:ascii="宋体" w:hAnsi="宋体"/>
                <w:color w:val="auto"/>
                <w:kern w:val="0"/>
                <w:sz w:val="21"/>
                <w:szCs w:val="21"/>
              </w:rPr>
              <w:t>2020年</w:t>
            </w:r>
            <w:r>
              <w:rPr>
                <w:rFonts w:hint="eastAsia" w:ascii="宋体" w:hAnsi="宋体"/>
                <w:color w:val="auto"/>
                <w:kern w:val="0"/>
                <w:sz w:val="21"/>
                <w:szCs w:val="21"/>
                <w:lang w:val="en-US" w:eastAsia="zh-CN"/>
              </w:rPr>
              <w:t>12</w:t>
            </w:r>
            <w:r>
              <w:rPr>
                <w:rFonts w:hint="eastAsia" w:ascii="宋体" w:hAnsi="宋体"/>
                <w:color w:val="auto"/>
                <w:kern w:val="0"/>
                <w:sz w:val="21"/>
                <w:szCs w:val="21"/>
              </w:rPr>
              <w:t>月</w:t>
            </w:r>
            <w:r>
              <w:rPr>
                <w:rFonts w:hint="eastAsia" w:ascii="宋体" w:hAnsi="宋体"/>
                <w:color w:val="auto"/>
                <w:kern w:val="0"/>
                <w:sz w:val="21"/>
                <w:szCs w:val="21"/>
                <w:lang w:val="en-US" w:eastAsia="zh-CN"/>
              </w:rPr>
              <w:t>30</w:t>
            </w:r>
            <w:r>
              <w:rPr>
                <w:rFonts w:hint="eastAsia" w:ascii="宋体" w:hAnsi="宋体"/>
                <w:color w:val="auto"/>
                <w:kern w:val="0"/>
                <w:sz w:val="21"/>
                <w:szCs w:val="21"/>
              </w:rPr>
              <w:t>日</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rPr>
              <w:t>主持人：</w:t>
            </w:r>
            <w:r>
              <w:rPr>
                <w:rFonts w:hint="eastAsia" w:ascii="宋体" w:hAnsi="宋体" w:cs="宋体"/>
                <w:color w:val="auto"/>
                <w:szCs w:val="24"/>
                <w:lang w:eastAsia="zh-CN"/>
              </w:rPr>
              <w:t>总经理</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rPr>
              <w:t>参加人员：体系涉及到的各部门所有人员</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提供管理评审会议签到表。</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输入内容基本满足输入要求。</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查管理评审输出：</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提供有《管理评审报告》：</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公司经过生产，目前产品已按要求提交客户。经过严格的检验，所有产品均符合标准及客户订货要求。目前暂不需要改进。</w:t>
            </w:r>
          </w:p>
          <w:p>
            <w:pPr>
              <w:spacing w:line="360" w:lineRule="auto"/>
              <w:rPr>
                <w:rFonts w:hint="eastAsia" w:ascii="宋体" w:hAnsi="宋体" w:cs="宋体"/>
                <w:color w:val="auto"/>
                <w:szCs w:val="24"/>
              </w:rPr>
            </w:pPr>
            <w:r>
              <w:rPr>
                <w:rFonts w:hint="eastAsia" w:ascii="宋体" w:hAnsi="宋体" w:cs="宋体"/>
                <w:color w:val="auto"/>
                <w:szCs w:val="24"/>
              </w:rPr>
              <w:t>公司按照ISO9001：2015标准要求，为公司产品生产及检验配备了相应的硬件设备。目前，不需要增加设备。</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提出改进</w:t>
            </w:r>
            <w:r>
              <w:rPr>
                <w:rFonts w:hint="eastAsia" w:ascii="宋体" w:hAnsi="宋体" w:cs="宋体"/>
                <w:color w:val="auto"/>
                <w:szCs w:val="24"/>
                <w:lang w:val="en-US" w:eastAsia="zh-CN"/>
              </w:rPr>
              <w:t>2</w:t>
            </w:r>
            <w:r>
              <w:rPr>
                <w:rFonts w:hint="eastAsia" w:ascii="宋体" w:hAnsi="宋体" w:cs="宋体"/>
                <w:color w:val="auto"/>
                <w:szCs w:val="24"/>
              </w:rPr>
              <w:t>项：</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lang w:val="en-US" w:eastAsia="zh-CN"/>
              </w:rPr>
              <w:t>a</w:t>
            </w:r>
            <w:r>
              <w:rPr>
                <w:rFonts w:hint="eastAsia" w:ascii="宋体" w:hAnsi="宋体" w:cs="宋体"/>
                <w:color w:val="auto"/>
                <w:szCs w:val="24"/>
              </w:rPr>
              <w:t>由技质部作出安排，做好工艺文件控制；</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lang w:val="en-US" w:eastAsia="zh-CN"/>
              </w:rPr>
              <w:t>b</w:t>
            </w:r>
            <w:r>
              <w:rPr>
                <w:rFonts w:hint="eastAsia" w:ascii="宋体" w:hAnsi="宋体" w:cs="宋体"/>
                <w:color w:val="auto"/>
                <w:szCs w:val="24"/>
              </w:rPr>
              <w:t>生产部门对生产现场</w:t>
            </w:r>
            <w:r>
              <w:rPr>
                <w:rFonts w:hint="eastAsia" w:ascii="宋体" w:hAnsi="宋体" w:cs="宋体"/>
                <w:color w:val="auto"/>
                <w:szCs w:val="24"/>
                <w:lang w:eastAsia="zh-CN"/>
              </w:rPr>
              <w:t>进行</w:t>
            </w:r>
            <w:r>
              <w:rPr>
                <w:rFonts w:hint="eastAsia" w:ascii="宋体" w:hAnsi="宋体" w:cs="宋体"/>
                <w:color w:val="auto"/>
                <w:szCs w:val="24"/>
              </w:rPr>
              <w:t>整理整顿</w:t>
            </w:r>
            <w:r>
              <w:rPr>
                <w:rFonts w:hint="eastAsia" w:ascii="宋体" w:hAnsi="宋体" w:cs="宋体"/>
                <w:color w:val="auto"/>
                <w:szCs w:val="24"/>
                <w:lang w:eastAsia="zh-CN"/>
              </w:rPr>
              <w:t>。</w:t>
            </w:r>
          </w:p>
          <w:p>
            <w:pPr>
              <w:spacing w:line="360" w:lineRule="auto"/>
              <w:ind w:firstLine="210" w:firstLineChars="100"/>
              <w:rPr>
                <w:rFonts w:hint="eastAsia" w:ascii="宋体" w:hAnsi="宋体" w:cs="宋体"/>
                <w:color w:val="auto"/>
                <w:szCs w:val="24"/>
                <w:lang w:val="en-US" w:eastAsia="zh-CN"/>
              </w:rPr>
            </w:pPr>
            <w:r>
              <w:rPr>
                <w:rFonts w:hint="eastAsia" w:ascii="宋体" w:hAnsi="宋体" w:cs="宋体"/>
                <w:color w:val="auto"/>
                <w:szCs w:val="24"/>
                <w:lang w:eastAsia="zh-CN"/>
              </w:rPr>
              <w:t>查改进建议实施计划表，</w:t>
            </w:r>
            <w:r>
              <w:rPr>
                <w:rFonts w:hint="eastAsia" w:ascii="宋体" w:hAnsi="宋体"/>
                <w:color w:val="auto"/>
                <w:kern w:val="0"/>
                <w:sz w:val="21"/>
                <w:szCs w:val="21"/>
                <w:lang w:eastAsia="zh-CN"/>
              </w:rPr>
              <w:t>负责人讲，针对管理评审提出的改进措施，由行政部</w:t>
            </w:r>
            <w:r>
              <w:rPr>
                <w:rFonts w:hint="eastAsia" w:ascii="宋体" w:hAnsi="宋体"/>
                <w:color w:val="auto"/>
                <w:kern w:val="0"/>
                <w:sz w:val="21"/>
                <w:szCs w:val="21"/>
                <w:lang w:val="en-US" w:eastAsia="zh-CN"/>
              </w:rPr>
              <w:t>组织培训</w:t>
            </w:r>
            <w:r>
              <w:rPr>
                <w:rFonts w:hint="eastAsia" w:ascii="宋体" w:hAnsi="宋体"/>
                <w:color w:val="auto"/>
                <w:kern w:val="0"/>
                <w:sz w:val="21"/>
                <w:szCs w:val="21"/>
                <w:lang w:eastAsia="zh-CN"/>
              </w:rPr>
              <w:t>，其他部门配合，在</w:t>
            </w:r>
            <w:r>
              <w:rPr>
                <w:rFonts w:hint="eastAsia" w:ascii="宋体" w:hAnsi="宋体"/>
                <w:color w:val="auto"/>
                <w:kern w:val="0"/>
                <w:sz w:val="21"/>
                <w:szCs w:val="21"/>
                <w:lang w:val="en-US" w:eastAsia="zh-CN"/>
              </w:rPr>
              <w:t>2021年上半年完成以上措施。</w:t>
            </w:r>
          </w:p>
          <w:p>
            <w:pPr>
              <w:spacing w:line="360" w:lineRule="auto"/>
              <w:ind w:firstLine="420" w:firstLineChars="200"/>
              <w:rPr>
                <w:rFonts w:hint="default" w:ascii="宋体" w:hAnsi="宋体" w:cs="宋体"/>
                <w:color w:val="auto"/>
                <w:szCs w:val="24"/>
                <w:lang w:val="en-US" w:eastAsia="zh-CN"/>
              </w:rPr>
            </w:pPr>
            <w:r>
              <w:rPr>
                <w:rFonts w:hint="eastAsia" w:ascii="宋体" w:hAnsi="宋体" w:cs="宋体"/>
                <w:color w:val="auto"/>
                <w:szCs w:val="24"/>
                <w:lang w:val="en-US" w:eastAsia="zh-CN"/>
              </w:rPr>
              <w:t>提供：管理评审改进建议培训记录，进行培训效果评价：培训达到预期效果，培训有效。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管理评审结论：本公司的质量管理体系，基本上是适宜的、充分的和有效的。</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10.1</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公司制定系列程序文件《管理评审控制程序》、《不合格品</w:t>
            </w:r>
            <w:r>
              <w:rPr>
                <w:rFonts w:hint="eastAsia" w:ascii="宋体" w:hAnsi="宋体" w:cs="宋体"/>
                <w:color w:val="auto"/>
                <w:szCs w:val="24"/>
                <w:lang w:eastAsia="zh-CN"/>
              </w:rPr>
              <w:t>输出</w:t>
            </w:r>
            <w:r>
              <w:rPr>
                <w:rFonts w:hint="eastAsia" w:ascii="宋体" w:hAnsi="宋体" w:cs="宋体"/>
                <w:color w:val="auto"/>
                <w:szCs w:val="24"/>
              </w:rPr>
              <w:t>控制程序》及《内部审核控制程序》</w:t>
            </w:r>
            <w:r>
              <w:rPr>
                <w:rFonts w:hint="eastAsia" w:ascii="宋体" w:hAnsi="宋体" w:cs="宋体"/>
                <w:color w:val="auto"/>
                <w:szCs w:val="24"/>
                <w:lang w:eastAsia="zh-CN"/>
              </w:rPr>
              <w:t>《改进</w:t>
            </w:r>
            <w:r>
              <w:rPr>
                <w:rFonts w:hint="eastAsia" w:ascii="宋体" w:hAnsi="宋体" w:cs="宋体"/>
                <w:color w:val="auto"/>
                <w:szCs w:val="24"/>
              </w:rPr>
              <w:t>措施控制程序</w:t>
            </w:r>
            <w:r>
              <w:rPr>
                <w:rFonts w:hint="eastAsia" w:ascii="宋体" w:hAnsi="宋体" w:cs="宋体"/>
                <w:color w:val="auto"/>
                <w:szCs w:val="24"/>
                <w:lang w:eastAsia="zh-CN"/>
              </w:rPr>
              <w:t>》</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10.3</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5" w:hRule="atLeast"/>
        </w:trPr>
        <w:tc>
          <w:tcPr>
            <w:tcW w:w="2160" w:type="dxa"/>
          </w:tcPr>
          <w:p>
            <w:pPr>
              <w:adjustRightInd w:val="0"/>
              <w:snapToGrid w:val="0"/>
              <w:rPr>
                <w:rFonts w:ascii="宋体" w:hAnsi="宋体" w:cs="宋体"/>
                <w:color w:val="auto"/>
                <w:szCs w:val="24"/>
              </w:rPr>
            </w:pPr>
            <w:r>
              <w:rPr>
                <w:rFonts w:hint="eastAsia" w:ascii="宋体" w:hAnsi="宋体" w:cs="宋体"/>
                <w:color w:val="auto"/>
                <w:szCs w:val="24"/>
              </w:rPr>
              <w:t>范围的确认，资质的确认，法律法规执行情况，重大质量事故，及顾客投诉和质量监督抽查情况。</w:t>
            </w:r>
          </w:p>
        </w:tc>
        <w:tc>
          <w:tcPr>
            <w:tcW w:w="960" w:type="dxa"/>
          </w:tcPr>
          <w:p>
            <w:pPr>
              <w:rPr>
                <w:b/>
                <w:color w:val="auto"/>
              </w:rPr>
            </w:pPr>
          </w:p>
        </w:tc>
        <w:tc>
          <w:tcPr>
            <w:tcW w:w="10004" w:type="dxa"/>
          </w:tcPr>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rPr>
              <w:t>公司质量管理体系</w:t>
            </w:r>
            <w:r>
              <w:rPr>
                <w:rFonts w:hint="eastAsia" w:ascii="宋体" w:hAnsi="宋体" w:cs="宋体"/>
                <w:color w:val="auto"/>
                <w:szCs w:val="24"/>
                <w:lang w:val="en-US" w:eastAsia="zh-CN"/>
              </w:rPr>
              <w:t>覆盖范围：玻璃瓶的制造 。经现场确认，与申请范</w:t>
            </w:r>
            <w:r>
              <w:rPr>
                <w:rFonts w:hint="eastAsia" w:ascii="宋体" w:hAnsi="宋体" w:cs="宋体"/>
                <w:color w:val="auto"/>
                <w:szCs w:val="24"/>
                <w:lang w:eastAsia="zh-CN"/>
              </w:rPr>
              <w:t>围一致。</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提供营业执照，检查有效，公司严格执行国标及行业要求和法律、法规要求。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lang w:eastAsia="zh-CN"/>
              </w:rPr>
              <w:t>体系建立至今，公司没有顾客的重大产品质量投诉，通过顾客满意度</w:t>
            </w:r>
            <w:r>
              <w:rPr>
                <w:rFonts w:hint="eastAsia" w:ascii="宋体" w:hAnsi="宋体" w:cs="宋体"/>
                <w:color w:val="auto"/>
                <w:szCs w:val="24"/>
              </w:rPr>
              <w:t>调查，顾客对公司提供的产品普遍反映较好。体系运行以来，顾客对质量反应良好，没有重大质量问题和投诉。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该公司在</w:t>
            </w:r>
            <w:r>
              <w:rPr>
                <w:rFonts w:hint="eastAsia" w:ascii="宋体" w:hAnsi="宋体" w:cs="宋体"/>
                <w:color w:val="auto"/>
                <w:szCs w:val="24"/>
                <w:lang w:eastAsia="zh-CN"/>
              </w:rPr>
              <w:t>20</w:t>
            </w:r>
            <w:r>
              <w:rPr>
                <w:rFonts w:hint="eastAsia" w:ascii="宋体" w:hAnsi="宋体" w:cs="宋体"/>
                <w:color w:val="auto"/>
                <w:szCs w:val="24"/>
                <w:lang w:val="en-US" w:eastAsia="zh-CN"/>
              </w:rPr>
              <w:t>20</w:t>
            </w:r>
            <w:r>
              <w:rPr>
                <w:rFonts w:hint="eastAsia" w:ascii="宋体" w:hAnsi="宋体" w:cs="宋体"/>
                <w:color w:val="auto"/>
                <w:szCs w:val="24"/>
                <w:lang w:eastAsia="zh-CN"/>
              </w:rPr>
              <w:t>年</w:t>
            </w:r>
            <w:r>
              <w:rPr>
                <w:rFonts w:hint="eastAsia" w:ascii="宋体" w:hAnsi="宋体" w:cs="宋体"/>
                <w:color w:val="auto"/>
                <w:szCs w:val="24"/>
                <w:lang w:val="en-US" w:eastAsia="zh-CN"/>
              </w:rPr>
              <w:t>9</w:t>
            </w:r>
            <w:r>
              <w:rPr>
                <w:rFonts w:hint="eastAsia" w:ascii="宋体" w:hAnsi="宋体" w:cs="宋体"/>
                <w:color w:val="auto"/>
                <w:szCs w:val="24"/>
                <w:lang w:eastAsia="zh-CN"/>
              </w:rPr>
              <w:t>月</w:t>
            </w:r>
            <w:r>
              <w:rPr>
                <w:rFonts w:hint="eastAsia" w:ascii="宋体" w:hAnsi="宋体" w:cs="宋体"/>
                <w:color w:val="auto"/>
                <w:szCs w:val="24"/>
                <w:lang w:val="en-US" w:eastAsia="zh-CN"/>
              </w:rPr>
              <w:t>以</w:t>
            </w:r>
            <w:r>
              <w:rPr>
                <w:rFonts w:hint="eastAsia" w:ascii="宋体" w:hAnsi="宋体" w:cs="宋体"/>
                <w:color w:val="auto"/>
                <w:szCs w:val="24"/>
              </w:rPr>
              <w:t>来，无质量监督抽查情况。</w:t>
            </w:r>
          </w:p>
        </w:tc>
        <w:tc>
          <w:tcPr>
            <w:tcW w:w="1585" w:type="dxa"/>
          </w:tcPr>
          <w:p>
            <w:pPr>
              <w:rPr>
                <w:color w:val="auto"/>
              </w:rPr>
            </w:pPr>
          </w:p>
        </w:tc>
      </w:tr>
    </w:tbl>
    <w:p>
      <w:pPr>
        <w:rPr>
          <w:color w:val="auto"/>
        </w:rPr>
      </w:pPr>
      <w:r>
        <w:rPr>
          <w:color w:val="auto"/>
        </w:rPr>
        <w:ptab w:relativeTo="margin" w:alignment="center" w:leader="none"/>
      </w:r>
    </w:p>
    <w:p>
      <w:pPr>
        <w:pStyle w:val="5"/>
        <w:rPr>
          <w:rFonts w:ascii="隶书" w:hAnsi="宋体" w:eastAsia="隶书"/>
          <w:bCs/>
          <w:color w:val="auto"/>
          <w:sz w:val="36"/>
          <w:szCs w:val="36"/>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rPr>
              <w:t>受审核部门：</w:t>
            </w:r>
            <w:r>
              <w:rPr>
                <w:rFonts w:hint="eastAsia" w:ascii="宋体" w:hAnsi="宋体" w:cs="宋体"/>
                <w:color w:val="auto"/>
                <w:szCs w:val="21"/>
                <w:lang w:eastAsia="zh-CN"/>
              </w:rPr>
              <w:t>行政部</w:t>
            </w:r>
            <w:r>
              <w:rPr>
                <w:rFonts w:hint="eastAsia" w:ascii="宋体" w:hAnsi="宋体" w:cs="宋体"/>
                <w:color w:val="auto"/>
                <w:szCs w:val="21"/>
              </w:rPr>
              <w:t xml:space="preserve">  </w:t>
            </w:r>
            <w:r>
              <w:rPr>
                <w:rFonts w:hint="eastAsia" w:ascii="宋体" w:hAnsi="宋体" w:cs="宋体"/>
                <w:color w:val="auto"/>
                <w:szCs w:val="21"/>
                <w:lang w:eastAsia="zh-CN"/>
              </w:rPr>
              <w:t xml:space="preserve"> 主管领导：</w:t>
            </w:r>
            <w:r>
              <w:rPr>
                <w:rFonts w:hint="eastAsia" w:ascii="宋体" w:hAnsi="宋体" w:cs="宋体"/>
                <w:color w:val="auto"/>
                <w:szCs w:val="21"/>
                <w:lang w:val="en-US" w:eastAsia="zh-CN"/>
              </w:rPr>
              <w:t xml:space="preserve"> 刘朝旭   </w:t>
            </w:r>
            <w:r>
              <w:rPr>
                <w:rFonts w:hint="eastAsia" w:ascii="宋体" w:hAnsi="宋体" w:cs="宋体"/>
                <w:color w:val="auto"/>
                <w:szCs w:val="21"/>
                <w:lang w:eastAsia="zh-CN"/>
              </w:rPr>
              <w:t>陪同人员：</w:t>
            </w:r>
            <w:r>
              <w:rPr>
                <w:rFonts w:hint="eastAsia" w:ascii="宋体" w:hAnsi="宋体" w:cs="宋体"/>
                <w:color w:val="auto"/>
                <w:szCs w:val="21"/>
                <w:lang w:val="en-US" w:eastAsia="zh-CN"/>
              </w:rPr>
              <w:t>刘朝旭</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：张心</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审核时间：</w:t>
            </w:r>
            <w:r>
              <w:rPr>
                <w:rFonts w:hint="eastAsia" w:ascii="宋体" w:hAnsi="宋体" w:cs="宋体"/>
                <w:color w:val="auto"/>
                <w:szCs w:val="21"/>
                <w:lang w:eastAsia="zh-CN"/>
              </w:rPr>
              <w:t>2021.3.</w:t>
            </w:r>
            <w:r>
              <w:rPr>
                <w:rFonts w:hint="eastAsia" w:ascii="宋体" w:hAnsi="宋体" w:cs="宋体"/>
                <w:color w:val="auto"/>
                <w:szCs w:val="21"/>
                <w:lang w:val="en-US" w:eastAsia="zh-CN"/>
              </w:rPr>
              <w:t>16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18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 w:val="18"/>
                <w:szCs w:val="18"/>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行政部</w:t>
            </w:r>
            <w:r>
              <w:rPr>
                <w:rFonts w:hint="eastAsia" w:ascii="宋体" w:hAnsi="宋体" w:cs="宋体"/>
                <w:color w:val="auto"/>
                <w:szCs w:val="21"/>
              </w:rPr>
              <w:t>的岗位职责，具体为：</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1）贯彻执行公司的质量方针和目标；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2）完成本部门的质量目标；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3）公司质量管理体系文件的管理；</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4）负责公司人力资源培训计划的制定，各部门培训计划的审批及监督实施，并负责培训效果的评估；</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5）负责收集外部沟通的信息；</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6）在公司领导下做好安全管理工作，增强安全意识；</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7）负责内部审核工作；</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8）负责协助总经理组织管理评审工作；</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eastAsia" w:eastAsia="宋体"/>
                <w:color w:val="auto"/>
                <w:lang w:eastAsia="zh-CN"/>
              </w:rPr>
            </w:pPr>
            <w:r>
              <w:rPr>
                <w:rFonts w:hint="eastAsia" w:ascii="宋体" w:hAnsi="宋体" w:cs="宋体"/>
                <w:color w:val="auto"/>
                <w:spacing w:val="-4"/>
                <w:szCs w:val="21"/>
                <w:lang w:eastAsia="zh-CN"/>
              </w:rPr>
              <w:t>行政部</w:t>
            </w:r>
            <w:r>
              <w:rPr>
                <w:rFonts w:hint="eastAsia" w:ascii="宋体" w:hAnsi="宋体" w:cs="宋体"/>
                <w:color w:val="auto"/>
                <w:spacing w:val="-4"/>
                <w:szCs w:val="21"/>
              </w:rPr>
              <w:t>负责人：</w:t>
            </w:r>
            <w:r>
              <w:rPr>
                <w:rFonts w:hint="eastAsia" w:ascii="宋体" w:hAnsi="宋体" w:cs="宋体"/>
                <w:color w:val="auto"/>
                <w:spacing w:val="-4"/>
                <w:szCs w:val="21"/>
                <w:lang w:eastAsia="zh-CN"/>
              </w:rPr>
              <w:t>刘朝旭</w:t>
            </w:r>
          </w:p>
          <w:p>
            <w:pPr>
              <w:spacing w:line="360" w:lineRule="auto"/>
              <w:rPr>
                <w:rFonts w:hint="eastAsia" w:ascii="宋体" w:hAnsi="宋体" w:cs="宋体"/>
                <w:color w:val="auto"/>
                <w:kern w:val="0"/>
                <w:szCs w:val="22"/>
              </w:rPr>
            </w:pPr>
            <w:r>
              <w:rPr>
                <w:rFonts w:hint="eastAsia" w:ascii="宋体" w:hAnsi="宋体" w:cs="宋体"/>
                <w:color w:val="auto"/>
                <w:kern w:val="0"/>
                <w:szCs w:val="22"/>
              </w:rPr>
              <w:t xml:space="preserve">查《质量目标分解考核统计表》 </w:t>
            </w:r>
          </w:p>
          <w:p>
            <w:pPr>
              <w:spacing w:line="360" w:lineRule="auto"/>
              <w:rPr>
                <w:rFonts w:hint="default" w:ascii="宋体" w:hAnsi="宋体" w:eastAsia="宋体" w:cs="宋体"/>
                <w:color w:val="auto"/>
                <w:kern w:val="0"/>
                <w:szCs w:val="22"/>
                <w:lang w:val="en-US" w:eastAsia="zh-CN"/>
              </w:rPr>
            </w:pPr>
            <w:r>
              <w:rPr>
                <w:rFonts w:hint="eastAsia" w:ascii="宋体" w:hAnsi="宋体" w:cs="宋体"/>
                <w:color w:val="auto"/>
                <w:spacing w:val="-4"/>
                <w:szCs w:val="21"/>
              </w:rPr>
              <w:t>测量时</w:t>
            </w:r>
            <w:r>
              <w:rPr>
                <w:rFonts w:hint="eastAsia" w:ascii="宋体" w:hAnsi="宋体" w:cs="宋体"/>
                <w:color w:val="auto"/>
                <w:kern w:val="0"/>
                <w:szCs w:val="22"/>
              </w:rPr>
              <w:t>间：20</w:t>
            </w:r>
            <w:r>
              <w:rPr>
                <w:rFonts w:hint="eastAsia" w:ascii="宋体" w:hAnsi="宋体" w:cs="宋体"/>
                <w:color w:val="auto"/>
                <w:kern w:val="0"/>
                <w:szCs w:val="22"/>
                <w:lang w:val="en-US" w:eastAsia="zh-CN"/>
              </w:rPr>
              <w:t>20年10</w:t>
            </w:r>
            <w:r>
              <w:rPr>
                <w:rFonts w:hint="eastAsia" w:ascii="宋体" w:hAnsi="宋体" w:cs="宋体"/>
                <w:color w:val="auto"/>
                <w:kern w:val="0"/>
                <w:szCs w:val="22"/>
              </w:rPr>
              <w:t>月</w:t>
            </w:r>
            <w:r>
              <w:rPr>
                <w:rFonts w:hint="eastAsia" w:ascii="宋体" w:hAnsi="宋体" w:cs="宋体"/>
                <w:color w:val="auto"/>
                <w:kern w:val="0"/>
                <w:szCs w:val="22"/>
                <w:lang w:val="en-US" w:eastAsia="zh-CN"/>
              </w:rPr>
              <w:t>---2021年2</w:t>
            </w:r>
            <w:r>
              <w:rPr>
                <w:rFonts w:hint="eastAsia" w:ascii="宋体" w:hAnsi="宋体" w:cs="宋体"/>
                <w:color w:val="auto"/>
                <w:kern w:val="0"/>
                <w:szCs w:val="22"/>
              </w:rPr>
              <w:t>月</w:t>
            </w:r>
          </w:p>
          <w:p>
            <w:pPr>
              <w:spacing w:line="360" w:lineRule="auto"/>
              <w:rPr>
                <w:rFonts w:hint="eastAsia" w:ascii="宋体" w:hAnsi="宋体"/>
                <w:color w:val="auto"/>
                <w:kern w:val="0"/>
                <w:szCs w:val="21"/>
                <w:lang w:val="en-US" w:eastAsia="zh-CN"/>
              </w:rPr>
            </w:pPr>
            <w:r>
              <w:rPr>
                <w:rFonts w:hint="eastAsia" w:ascii="宋体" w:hAnsi="宋体" w:cs="宋体"/>
                <w:color w:val="auto"/>
                <w:kern w:val="0"/>
              </w:rPr>
              <w:t>培训</w:t>
            </w:r>
            <w:r>
              <w:rPr>
                <w:rFonts w:hint="eastAsia" w:ascii="宋体" w:hAnsi="宋体" w:cs="宋体"/>
                <w:color w:val="auto"/>
                <w:kern w:val="0"/>
                <w:lang w:eastAsia="zh-CN"/>
              </w:rPr>
              <w:t>计划完成</w:t>
            </w:r>
            <w:r>
              <w:rPr>
                <w:rFonts w:hint="eastAsia" w:ascii="宋体" w:hAnsi="宋体" w:cs="宋体"/>
                <w:color w:val="auto"/>
                <w:kern w:val="0"/>
              </w:rPr>
              <w:t xml:space="preserve">率 </w:t>
            </w:r>
            <w:r>
              <w:rPr>
                <w:rFonts w:hint="eastAsia" w:ascii="宋体" w:hAnsi="宋体"/>
                <w:color w:val="auto"/>
                <w:kern w:val="0"/>
                <w:szCs w:val="21"/>
                <w:lang w:val="en-US" w:eastAsia="zh-CN"/>
              </w:rPr>
              <w:t>100%      实测：100%</w:t>
            </w:r>
          </w:p>
          <w:p>
            <w:pPr>
              <w:pStyle w:val="2"/>
              <w:rPr>
                <w:rFonts w:hint="default" w:ascii="宋体" w:hAnsi="宋体" w:eastAsia="宋体" w:cs="宋体"/>
                <w:bCs w:val="0"/>
                <w:color w:val="auto"/>
                <w:spacing w:val="-4"/>
                <w:kern w:val="2"/>
                <w:sz w:val="21"/>
                <w:szCs w:val="21"/>
                <w:lang w:val="en-US" w:eastAsia="zh-CN" w:bidi="ar-SA"/>
              </w:rPr>
            </w:pPr>
            <w:r>
              <w:rPr>
                <w:rFonts w:hint="eastAsia" w:ascii="宋体" w:hAnsi="宋体"/>
                <w:color w:val="auto"/>
                <w:kern w:val="0"/>
                <w:szCs w:val="21"/>
                <w:lang w:val="en-US" w:eastAsia="zh-CN"/>
              </w:rPr>
              <w:t>文</w:t>
            </w:r>
            <w:r>
              <w:rPr>
                <w:rFonts w:hint="eastAsia" w:ascii="宋体" w:hAnsi="宋体" w:eastAsia="宋体" w:cs="宋体"/>
                <w:bCs w:val="0"/>
                <w:color w:val="auto"/>
                <w:spacing w:val="-4"/>
                <w:kern w:val="2"/>
                <w:sz w:val="21"/>
                <w:szCs w:val="21"/>
                <w:lang w:val="en-US" w:eastAsia="zh-CN" w:bidi="ar-SA"/>
              </w:rPr>
              <w:t>件准确、及时发放率</w:t>
            </w:r>
            <w:r>
              <w:rPr>
                <w:rFonts w:hint="default" w:ascii="Arial" w:hAnsi="Arial" w:eastAsia="宋体" w:cs="Arial"/>
                <w:bCs w:val="0"/>
                <w:color w:val="auto"/>
                <w:spacing w:val="-4"/>
                <w:kern w:val="2"/>
                <w:sz w:val="21"/>
                <w:szCs w:val="21"/>
                <w:lang w:val="en-US" w:eastAsia="zh-CN" w:bidi="ar-SA"/>
              </w:rPr>
              <w:t>≥</w:t>
            </w:r>
            <w:r>
              <w:rPr>
                <w:rFonts w:hint="eastAsia" w:ascii="宋体" w:hAnsi="宋体" w:cs="宋体"/>
                <w:bCs w:val="0"/>
                <w:color w:val="auto"/>
                <w:spacing w:val="-4"/>
                <w:kern w:val="2"/>
                <w:sz w:val="21"/>
                <w:szCs w:val="21"/>
                <w:lang w:val="en-US" w:eastAsia="zh-CN" w:bidi="ar-SA"/>
              </w:rPr>
              <w:t>95</w:t>
            </w:r>
            <w:r>
              <w:rPr>
                <w:rFonts w:hint="eastAsia" w:ascii="宋体" w:hAnsi="宋体" w:eastAsia="宋体" w:cs="宋体"/>
                <w:bCs w:val="0"/>
                <w:color w:val="auto"/>
                <w:spacing w:val="-4"/>
                <w:kern w:val="2"/>
                <w:sz w:val="21"/>
                <w:szCs w:val="21"/>
                <w:lang w:val="en-US" w:eastAsia="zh-CN" w:bidi="ar-SA"/>
              </w:rPr>
              <w:t>%   实测：100%</w:t>
            </w:r>
          </w:p>
          <w:p>
            <w:pPr>
              <w:spacing w:line="360" w:lineRule="auto"/>
              <w:rPr>
                <w:rFonts w:hint="eastAsia" w:ascii="宋体" w:hAnsi="宋体" w:eastAsia="宋体" w:cs="宋体"/>
                <w:bCs w:val="0"/>
                <w:color w:val="auto"/>
                <w:spacing w:val="-4"/>
                <w:kern w:val="2"/>
                <w:sz w:val="21"/>
                <w:szCs w:val="21"/>
                <w:lang w:val="en-US" w:eastAsia="zh-CN" w:bidi="ar-SA"/>
              </w:rPr>
            </w:pPr>
            <w:r>
              <w:rPr>
                <w:rFonts w:hint="eastAsia" w:ascii="宋体" w:hAnsi="宋体" w:eastAsia="宋体" w:cs="宋体"/>
                <w:bCs w:val="0"/>
                <w:color w:val="auto"/>
                <w:spacing w:val="-4"/>
                <w:kern w:val="2"/>
                <w:sz w:val="21"/>
                <w:szCs w:val="21"/>
                <w:lang w:val="en-US" w:eastAsia="zh-CN" w:bidi="ar-SA"/>
              </w:rPr>
              <w:t>查2020年</w:t>
            </w:r>
            <w:r>
              <w:rPr>
                <w:rFonts w:hint="eastAsia" w:ascii="宋体" w:hAnsi="宋体" w:cs="宋体"/>
                <w:bCs w:val="0"/>
                <w:color w:val="auto"/>
                <w:spacing w:val="-4"/>
                <w:kern w:val="2"/>
                <w:sz w:val="21"/>
                <w:szCs w:val="21"/>
                <w:lang w:val="en-US" w:eastAsia="zh-CN" w:bidi="ar-SA"/>
              </w:rPr>
              <w:t>-2021年</w:t>
            </w:r>
            <w:r>
              <w:rPr>
                <w:rFonts w:hint="eastAsia" w:ascii="宋体" w:hAnsi="宋体" w:eastAsia="宋体" w:cs="宋体"/>
                <w:bCs w:val="0"/>
                <w:color w:val="auto"/>
                <w:spacing w:val="-4"/>
                <w:kern w:val="2"/>
                <w:sz w:val="21"/>
                <w:szCs w:val="21"/>
                <w:lang w:val="en-US" w:eastAsia="zh-CN" w:bidi="ar-SA"/>
              </w:rPr>
              <w:t>培训计划，抽查</w:t>
            </w:r>
            <w:r>
              <w:rPr>
                <w:rFonts w:hint="eastAsia" w:ascii="宋体" w:hAnsi="宋体" w:cs="宋体"/>
                <w:bCs w:val="0"/>
                <w:color w:val="auto"/>
                <w:spacing w:val="-4"/>
                <w:kern w:val="2"/>
                <w:sz w:val="21"/>
                <w:szCs w:val="21"/>
                <w:lang w:val="en-US" w:eastAsia="zh-CN" w:bidi="ar-SA"/>
              </w:rPr>
              <w:t>2020年09</w:t>
            </w:r>
            <w:r>
              <w:rPr>
                <w:rFonts w:hint="eastAsia" w:ascii="宋体" w:hAnsi="宋体" w:eastAsia="宋体" w:cs="宋体"/>
                <w:bCs w:val="0"/>
                <w:color w:val="auto"/>
                <w:spacing w:val="-4"/>
                <w:kern w:val="2"/>
                <w:sz w:val="21"/>
                <w:szCs w:val="21"/>
                <w:lang w:val="en-US" w:eastAsia="zh-CN" w:bidi="ar-SA"/>
              </w:rPr>
              <w:t>月份对</w:t>
            </w:r>
            <w:r>
              <w:rPr>
                <w:rFonts w:hint="eastAsia" w:ascii="宋体" w:hAnsi="宋体" w:cs="宋体"/>
                <w:bCs w:val="0"/>
                <w:color w:val="auto"/>
                <w:spacing w:val="-4"/>
                <w:kern w:val="2"/>
                <w:sz w:val="21"/>
                <w:szCs w:val="21"/>
                <w:lang w:val="en-US" w:eastAsia="zh-CN" w:bidi="ar-SA"/>
              </w:rPr>
              <w:t>ISO9001：2015标准</w:t>
            </w:r>
            <w:r>
              <w:rPr>
                <w:rFonts w:hint="eastAsia" w:ascii="宋体" w:hAnsi="宋体" w:eastAsia="宋体" w:cs="宋体"/>
                <w:bCs w:val="0"/>
                <w:color w:val="auto"/>
                <w:spacing w:val="-4"/>
                <w:kern w:val="2"/>
                <w:sz w:val="21"/>
                <w:szCs w:val="21"/>
                <w:lang w:val="en-US" w:eastAsia="zh-CN" w:bidi="ar-SA"/>
              </w:rPr>
              <w:t>的培训记录，按照培训计划执行实施。</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质量手册</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zCs w:val="21"/>
              </w:rPr>
              <w:t>《岗位任职要求》、《部门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60" w:type="dxa"/>
            <w:vAlign w:val="top"/>
          </w:tcPr>
          <w:p>
            <w:pPr>
              <w:adjustRightInd w:val="0"/>
              <w:snapToGrid w:val="0"/>
              <w:jc w:val="center"/>
              <w:rPr>
                <w:rFonts w:hint="eastAsia" w:ascii="宋体" w:hAnsi="宋体" w:cs="宋体"/>
                <w:color w:val="auto"/>
                <w:spacing w:val="-4"/>
                <w:szCs w:val="21"/>
              </w:rPr>
            </w:pPr>
            <w:r>
              <w:rPr>
                <w:rFonts w:hint="eastAsia" w:ascii="宋体" w:hAnsi="宋体" w:cs="宋体"/>
                <w:color w:val="auto"/>
                <w:szCs w:val="24"/>
              </w:rPr>
              <w:t>组织的知识</w:t>
            </w:r>
          </w:p>
        </w:tc>
        <w:tc>
          <w:tcPr>
            <w:tcW w:w="960" w:type="dxa"/>
            <w:vAlign w:val="top"/>
          </w:tcPr>
          <w:p>
            <w:pPr>
              <w:rPr>
                <w:rFonts w:hint="eastAsia" w:ascii="宋体" w:hAnsi="宋体" w:cs="宋体"/>
                <w:b/>
                <w:color w:val="auto"/>
                <w:szCs w:val="21"/>
              </w:rPr>
            </w:pPr>
            <w:r>
              <w:rPr>
                <w:rFonts w:hint="eastAsia"/>
                <w:b/>
                <w:color w:val="auto"/>
              </w:rPr>
              <w:t>7.1.6</w:t>
            </w:r>
          </w:p>
        </w:tc>
        <w:tc>
          <w:tcPr>
            <w:tcW w:w="10004" w:type="dxa"/>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auto"/>
                <w:szCs w:val="21"/>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b/>
                <w:bCs/>
                <w:color w:val="auto"/>
                <w:szCs w:val="21"/>
              </w:rPr>
              <w:t>7.2</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查公司人员资质要求：</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姓名：肖国平  作业项目：N2（叉车工）时间：2017.09.01--2021.08.31</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发证机关：攀枝花市质量技术监督局   证书编号：PTXCC01570</w:t>
            </w:r>
          </w:p>
          <w:p>
            <w:pPr>
              <w:spacing w:line="360" w:lineRule="auto"/>
              <w:rPr>
                <w:rFonts w:hint="eastAsia"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9月至2021年06</w:t>
            </w:r>
            <w:r>
              <w:rPr>
                <w:rFonts w:hint="eastAsia" w:ascii="宋体" w:hAnsi="宋体" w:cs="宋体"/>
                <w:color w:val="auto"/>
                <w:szCs w:val="21"/>
              </w:rPr>
              <w:t>培训计划共</w:t>
            </w:r>
            <w:r>
              <w:rPr>
                <w:rFonts w:hint="eastAsia" w:ascii="宋体" w:hAnsi="宋体" w:cs="宋体"/>
                <w:color w:val="auto"/>
                <w:szCs w:val="21"/>
                <w:lang w:val="en-US" w:eastAsia="zh-CN"/>
              </w:rPr>
              <w:t>10</w:t>
            </w:r>
            <w:r>
              <w:rPr>
                <w:rFonts w:hint="eastAsia" w:ascii="宋体" w:hAnsi="宋体" w:cs="宋体"/>
                <w:color w:val="auto"/>
                <w:szCs w:val="21"/>
              </w:rPr>
              <w:t>次，已完成的培训记录</w:t>
            </w:r>
            <w:r>
              <w:rPr>
                <w:rFonts w:hint="eastAsia" w:ascii="宋体" w:hAnsi="宋体" w:cs="宋体"/>
                <w:color w:val="auto"/>
                <w:szCs w:val="21"/>
                <w:lang w:val="en-US" w:eastAsia="zh-CN"/>
              </w:rPr>
              <w:t>6</w:t>
            </w:r>
            <w:r>
              <w:rPr>
                <w:rFonts w:hint="eastAsia" w:ascii="宋体" w:hAnsi="宋体" w:cs="宋体"/>
                <w:color w:val="auto"/>
                <w:szCs w:val="21"/>
              </w:rPr>
              <w:t>次。</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2020.09.16  培训内容ISO9001:2015标准培训。培训人：刘朝旭；被培训人唐玲、游明珍、李中献等：全体管理人员。效果评价：培训达到预期目的，培训有效。评价人：刘朝旭</w:t>
            </w:r>
            <w:r>
              <w:rPr>
                <w:rFonts w:hint="eastAsia" w:ascii="宋体" w:hAnsi="宋体" w:eastAsia="宋体" w:cs="宋体"/>
                <w:color w:val="auto"/>
                <w:szCs w:val="21"/>
                <w:lang w:val="en-US" w:eastAsia="zh-CN"/>
              </w:rPr>
              <w:t xml:space="preserve"> 。</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2）：2020.10.27 培训内容：产品质量法、安全生产制度</w:t>
            </w:r>
            <w:r>
              <w:rPr>
                <w:rFonts w:hint="eastAsia" w:ascii="宋体" w:hAnsi="宋体" w:eastAsia="宋体" w:cs="宋体"/>
                <w:color w:val="auto"/>
                <w:szCs w:val="21"/>
                <w:lang w:val="en-US" w:eastAsia="zh-CN"/>
              </w:rPr>
              <w:t>；培训人：</w:t>
            </w:r>
            <w:r>
              <w:rPr>
                <w:rFonts w:hint="eastAsia" w:ascii="宋体" w:hAnsi="宋体" w:cs="宋体"/>
                <w:color w:val="auto"/>
                <w:szCs w:val="21"/>
                <w:lang w:val="en-US" w:eastAsia="zh-CN"/>
              </w:rPr>
              <w:t>董建</w:t>
            </w:r>
            <w:r>
              <w:rPr>
                <w:rFonts w:hint="eastAsia" w:ascii="宋体" w:hAnsi="宋体" w:eastAsia="宋体" w:cs="宋体"/>
                <w:color w:val="auto"/>
                <w:szCs w:val="21"/>
                <w:lang w:val="en-US" w:eastAsia="zh-CN"/>
              </w:rPr>
              <w:t>培；被培训人：刘朝旭、陈杰、刘云等；效果评价：培训达到预期目的，培训有效。评价人：刘朝旭</w:t>
            </w:r>
          </w:p>
          <w:p>
            <w:pPr>
              <w:pStyle w:val="2"/>
              <w:rPr>
                <w:rFonts w:hint="eastAsia"/>
                <w:color w:val="auto"/>
                <w:lang w:val="en-US" w:eastAsia="zh-CN"/>
              </w:rPr>
            </w:pPr>
            <w:r>
              <w:rPr>
                <w:rFonts w:hint="eastAsia" w:ascii="宋体" w:hAnsi="宋体" w:cs="宋体"/>
                <w:color w:val="auto"/>
                <w:szCs w:val="21"/>
                <w:lang w:val="en-US" w:eastAsia="zh-CN"/>
              </w:rPr>
              <w:t>查见其他培训记录均按计划实施</w:t>
            </w:r>
          </w:p>
          <w:p>
            <w:pPr>
              <w:spacing w:line="360" w:lineRule="auto"/>
              <w:rPr>
                <w:rFonts w:ascii="宋体" w:hAnsi="宋体"/>
                <w:color w:val="auto"/>
                <w:szCs w:val="21"/>
              </w:rPr>
            </w:pPr>
            <w:r>
              <w:rPr>
                <w:rFonts w:hint="eastAsia" w:ascii="宋体" w:hAnsi="宋体" w:cs="宋体"/>
                <w:color w:val="auto"/>
                <w:szCs w:val="21"/>
                <w:lang w:val="en-US" w:eastAsia="zh-CN"/>
              </w:rPr>
              <w:t>公司人员能力管理基本符合要求。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w:t>
            </w:r>
            <w:r>
              <w:rPr>
                <w:rFonts w:hint="eastAsia" w:ascii="宋体" w:hAnsi="宋体" w:cs="宋体"/>
                <w:color w:val="auto"/>
                <w:szCs w:val="21"/>
                <w:lang w:val="en-US" w:eastAsia="zh-CN"/>
              </w:rPr>
              <w:t>与游明珍、唐玲等2位员</w:t>
            </w:r>
            <w:r>
              <w:rPr>
                <w:rFonts w:hint="eastAsia" w:ascii="宋体" w:hAnsi="宋体" w:cs="宋体"/>
                <w:color w:val="auto"/>
                <w:szCs w:val="21"/>
              </w:rPr>
              <w:t>工沟通了解，其2位均基本具备以上必要的质量意识和质量管理体系相关意识。</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ascii="宋体" w:hAnsi="宋体" w:cs="宋体"/>
                <w:color w:val="auto"/>
                <w:szCs w:val="24"/>
              </w:rPr>
            </w:pPr>
            <w:r>
              <w:rPr>
                <w:rFonts w:hint="eastAsia" w:ascii="宋体" w:hAnsi="宋体" w:cs="宋体"/>
                <w:color w:val="auto"/>
                <w:szCs w:val="24"/>
              </w:rPr>
              <w:t>#组织是否确定与质量管理体系相关的内部和外部沟通包括哪些方面？</w:t>
            </w:r>
          </w:p>
          <w:p>
            <w:pPr>
              <w:spacing w:line="360" w:lineRule="auto"/>
              <w:jc w:val="left"/>
              <w:rPr>
                <w:rFonts w:ascii="宋体" w:hAnsi="宋体"/>
                <w:color w:val="auto"/>
                <w:szCs w:val="21"/>
              </w:rPr>
            </w:pPr>
            <w:r>
              <w:rPr>
                <w:rFonts w:hint="eastAsia" w:ascii="宋体" w:hAnsi="宋体" w:cs="宋体"/>
                <w:color w:val="auto"/>
                <w:szCs w:val="24"/>
              </w:rPr>
              <w:t>是否包括：沟通的职责、沟通对象、沟通内容、沟通时机、沟通方式？</w:t>
            </w:r>
          </w:p>
        </w:tc>
        <w:tc>
          <w:tcPr>
            <w:tcW w:w="960" w:type="dxa"/>
            <w:vAlign w:val="top"/>
          </w:tcPr>
          <w:p>
            <w:pPr>
              <w:rPr>
                <w:rFonts w:hint="eastAsia" w:ascii="宋体" w:hAnsi="宋体" w:cs="宋体"/>
                <w:b/>
                <w:color w:val="auto"/>
                <w:szCs w:val="21"/>
              </w:rPr>
            </w:pPr>
            <w:r>
              <w:rPr>
                <w:rFonts w:hint="eastAsia"/>
                <w:b/>
                <w:color w:val="auto"/>
              </w:rPr>
              <w:t>7.4</w:t>
            </w: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4"/>
              </w:rPr>
              <w:t>自体系运行以来，没有发生严重的顾客投诉事件。</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一级文件：质量管理手册</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经查：公司提供的各级体系文件总体满足标准的要求和确保QMS有效性的需要。</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tcPr>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现场抽见《质量手册》</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w:t>
            </w:r>
            <w:r>
              <w:rPr>
                <w:rFonts w:hint="eastAsia" w:ascii="宋体" w:hAnsi="宋体" w:eastAsia="宋体" w:cs="宋体"/>
                <w:color w:val="auto"/>
                <w:kern w:val="0"/>
                <w:sz w:val="21"/>
                <w:szCs w:val="21"/>
                <w:lang w:val="en-US" w:eastAsia="zh-CN"/>
              </w:rPr>
              <w:t>号：</w:t>
            </w:r>
            <w:r>
              <w:rPr>
                <w:rFonts w:hint="eastAsia" w:ascii="宋体" w:hAnsi="宋体" w:eastAsia="宋体" w:cs="宋体"/>
                <w:color w:val="auto"/>
                <w:kern w:val="0"/>
                <w:sz w:val="21"/>
                <w:szCs w:val="21"/>
                <w:lang w:eastAsia="zh-CN"/>
              </w:rPr>
              <w:t>QMS/A-20</w:t>
            </w:r>
            <w:r>
              <w:rPr>
                <w:rFonts w:hint="eastAsia" w:ascii="宋体" w:hAnsi="宋体" w:eastAsia="宋体" w:cs="宋体"/>
                <w:color w:val="auto"/>
                <w:kern w:val="0"/>
                <w:sz w:val="21"/>
                <w:szCs w:val="21"/>
                <w:lang w:val="en-US" w:eastAsia="zh-CN"/>
              </w:rPr>
              <w:t xml:space="preserve">20  </w:t>
            </w:r>
            <w:r>
              <w:rPr>
                <w:rFonts w:hint="eastAsia" w:ascii="宋体" w:hAnsi="宋体" w:eastAsia="宋体" w:cs="宋体"/>
                <w:color w:val="auto"/>
                <w:kern w:val="0"/>
                <w:sz w:val="21"/>
                <w:szCs w:val="21"/>
              </w:rPr>
              <w:t>版本号：</w:t>
            </w:r>
            <w:r>
              <w:rPr>
                <w:rFonts w:hint="eastAsia" w:ascii="宋体" w:hAnsi="宋体" w:eastAsia="宋体" w:cs="宋体"/>
                <w:color w:val="auto"/>
                <w:kern w:val="0"/>
                <w:sz w:val="21"/>
                <w:szCs w:val="21"/>
                <w:lang w:eastAsia="zh-CN"/>
              </w:rPr>
              <w:t>第A</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年09月2</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lang w:eastAsia="zh-CN"/>
              </w:rPr>
              <w:t>日发布  编制</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eastAsia="zh-CN"/>
              </w:rPr>
              <w:t>行政部</w:t>
            </w:r>
            <w:r>
              <w:rPr>
                <w:rFonts w:hint="eastAsia" w:ascii="宋体" w:hAnsi="宋体" w:eastAsia="宋体" w:cs="宋体"/>
                <w:color w:val="auto"/>
                <w:kern w:val="0"/>
                <w:sz w:val="21"/>
                <w:szCs w:val="21"/>
                <w:lang w:val="en-US" w:eastAsia="zh-CN"/>
              </w:rPr>
              <w:t>， 审批：肖爱国  批准：</w:t>
            </w:r>
            <w:r>
              <w:rPr>
                <w:rFonts w:hint="eastAsia" w:ascii="宋体" w:hAnsi="宋体" w:eastAsia="宋体" w:cs="宋体"/>
                <w:color w:val="auto"/>
                <w:kern w:val="0"/>
                <w:sz w:val="21"/>
                <w:szCs w:val="21"/>
                <w:lang w:eastAsia="zh-CN"/>
              </w:rPr>
              <w:t>董建培</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抽见《程序</w:t>
            </w:r>
            <w:r>
              <w:rPr>
                <w:rFonts w:hint="eastAsia" w:ascii="宋体" w:hAnsi="宋体" w:eastAsia="宋体" w:cs="宋体"/>
                <w:color w:val="auto"/>
                <w:kern w:val="0"/>
                <w:sz w:val="21"/>
                <w:szCs w:val="21"/>
                <w:lang w:eastAsia="zh-CN"/>
              </w:rPr>
              <w:t>文件》</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文件编号：</w:t>
            </w:r>
            <w:r>
              <w:rPr>
                <w:rFonts w:hint="eastAsia" w:ascii="宋体" w:hAnsi="宋体" w:eastAsia="宋体" w:cs="宋体"/>
                <w:color w:val="auto"/>
                <w:kern w:val="0"/>
                <w:sz w:val="21"/>
                <w:szCs w:val="21"/>
                <w:lang w:val="en-US" w:eastAsia="zh-CN"/>
              </w:rPr>
              <w:t>RF/CX</w:t>
            </w:r>
            <w:r>
              <w:rPr>
                <w:rFonts w:hint="eastAsia" w:ascii="宋体" w:hAnsi="宋体" w:eastAsia="宋体" w:cs="宋体"/>
                <w:color w:val="auto"/>
                <w:kern w:val="0"/>
                <w:sz w:val="21"/>
                <w:szCs w:val="21"/>
                <w:lang w:eastAsia="zh-CN"/>
              </w:rPr>
              <w:t>-01～</w:t>
            </w:r>
            <w:r>
              <w:rPr>
                <w:rFonts w:hint="eastAsia" w:ascii="宋体" w:hAnsi="宋体" w:eastAsia="宋体" w:cs="宋体"/>
                <w:color w:val="auto"/>
                <w:kern w:val="0"/>
                <w:sz w:val="21"/>
                <w:szCs w:val="21"/>
                <w:lang w:val="en-US" w:eastAsia="zh-CN"/>
              </w:rPr>
              <w:t>21</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2020</w:t>
            </w:r>
            <w:r>
              <w:rPr>
                <w:rFonts w:hint="eastAsia" w:ascii="宋体" w:hAnsi="宋体" w:eastAsia="宋体" w:cs="宋体"/>
                <w:color w:val="auto"/>
                <w:kern w:val="0"/>
                <w:sz w:val="21"/>
                <w:szCs w:val="21"/>
                <w:lang w:eastAsia="zh-CN"/>
              </w:rPr>
              <w:t xml:space="preserve">      版本号：A</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lang w:eastAsia="zh-CN"/>
              </w:rPr>
              <w:t>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年09月2</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lang w:eastAsia="zh-CN"/>
              </w:rPr>
              <w:t>日发布  编制</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eastAsia="zh-CN"/>
              </w:rPr>
              <w:t>行政部</w:t>
            </w:r>
            <w:r>
              <w:rPr>
                <w:rFonts w:hint="eastAsia" w:ascii="宋体" w:hAnsi="宋体" w:eastAsia="宋体" w:cs="宋体"/>
                <w:color w:val="auto"/>
                <w:kern w:val="0"/>
                <w:sz w:val="21"/>
                <w:szCs w:val="21"/>
                <w:lang w:val="en-US" w:eastAsia="zh-CN"/>
              </w:rPr>
              <w:t>， 审批：肖爱国  批准：</w:t>
            </w:r>
            <w:r>
              <w:rPr>
                <w:rFonts w:hint="eastAsia" w:ascii="宋体" w:hAnsi="宋体" w:eastAsia="宋体" w:cs="宋体"/>
                <w:color w:val="auto"/>
                <w:kern w:val="0"/>
                <w:sz w:val="21"/>
                <w:szCs w:val="21"/>
                <w:lang w:eastAsia="zh-CN"/>
              </w:rPr>
              <w:t>董建培</w:t>
            </w:r>
          </w:p>
          <w:p>
            <w:pPr>
              <w:pStyle w:val="3"/>
              <w:tabs>
                <w:tab w:val="left" w:pos="902"/>
                <w:tab w:val="left" w:pos="1630"/>
                <w:tab w:val="clear" w:pos="1069"/>
                <w:tab w:val="clear" w:pos="2149"/>
              </w:tabs>
              <w:spacing w:line="360" w:lineRule="auto"/>
              <w:ind w:left="0" w:leftChars="0" w:right="1" w:firstLine="210" w:firstLineChars="100"/>
              <w:rPr>
                <w:rFonts w:ascii="宋体" w:hAnsi="宋体" w:cs="宋体"/>
                <w:color w:val="auto"/>
                <w:szCs w:val="21"/>
              </w:rPr>
            </w:pPr>
            <w:r>
              <w:rPr>
                <w:rFonts w:hint="eastAsia" w:ascii="宋体" w:hAnsi="宋体" w:eastAsia="宋体" w:cs="宋体"/>
                <w:color w:val="auto"/>
                <w:kern w:val="0"/>
                <w:sz w:val="21"/>
                <w:szCs w:val="21"/>
                <w:lang w:eastAsia="zh-CN"/>
              </w:rPr>
              <w:t>以上文件均有编审批，发布实施日期及发放编号、受控状态。</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查，质量手册：公司编制了《文件控制程序》，规定了体系文件的编制、审核、批准、受控、使用、报废等要求。查见：程序文件有</w:t>
            </w:r>
            <w:r>
              <w:rPr>
                <w:rFonts w:hint="eastAsia" w:ascii="宋体" w:hAnsi="宋体" w:cs="宋体"/>
                <w:color w:val="auto"/>
                <w:szCs w:val="21"/>
                <w:lang w:val="en-US" w:eastAsia="zh-CN"/>
              </w:rPr>
              <w:t>21</w:t>
            </w:r>
            <w:r>
              <w:rPr>
                <w:rFonts w:hint="eastAsia" w:ascii="宋体" w:hAnsi="宋体" w:cs="宋体"/>
                <w:color w:val="auto"/>
                <w:szCs w:val="21"/>
              </w:rPr>
              <w:t>个，查：《受控文件清单》里面包括：质量手册、程序文件、</w:t>
            </w:r>
            <w:r>
              <w:rPr>
                <w:rFonts w:hint="eastAsia" w:ascii="宋体" w:hAnsi="宋体" w:cs="宋体"/>
                <w:color w:val="auto"/>
                <w:szCs w:val="21"/>
                <w:lang w:eastAsia="zh-CN"/>
              </w:rPr>
              <w:t>岗位任职要求</w:t>
            </w:r>
            <w:r>
              <w:rPr>
                <w:rFonts w:hint="eastAsia" w:ascii="宋体" w:hAnsi="宋体" w:cs="宋体"/>
                <w:color w:val="auto"/>
                <w:szCs w:val="21"/>
              </w:rPr>
              <w:t>、管理制度等。</w:t>
            </w:r>
          </w:p>
          <w:p>
            <w:pPr>
              <w:spacing w:line="360" w:lineRule="auto"/>
              <w:jc w:val="left"/>
              <w:rPr>
                <w:rFonts w:hint="eastAsia" w:ascii="宋体" w:hAnsi="宋体" w:cs="宋体"/>
                <w:color w:val="auto"/>
                <w:szCs w:val="21"/>
              </w:rPr>
            </w:pPr>
            <w:r>
              <w:rPr>
                <w:rFonts w:hint="eastAsia" w:ascii="宋体" w:hAnsi="宋体" w:cs="宋体"/>
                <w:color w:val="auto"/>
                <w:szCs w:val="21"/>
              </w:rPr>
              <w:t>查见：《发文记录表》程序文件、质量手册、管理制度汇编</w:t>
            </w:r>
            <w:r>
              <w:rPr>
                <w:rFonts w:hint="eastAsia" w:ascii="宋体" w:hAnsi="宋体" w:cs="宋体"/>
                <w:color w:val="auto"/>
                <w:szCs w:val="21"/>
                <w:lang w:eastAsia="zh-CN"/>
              </w:rPr>
              <w:t>、工艺文件</w:t>
            </w:r>
            <w:r>
              <w:rPr>
                <w:rFonts w:hint="eastAsia" w:ascii="宋体" w:hAnsi="宋体" w:cs="宋体"/>
                <w:color w:val="auto"/>
                <w:szCs w:val="21"/>
              </w:rPr>
              <w:t>等行了发放；有文件编号、分发号，版本，部门签收等内容，暂无回收记录发生。</w:t>
            </w:r>
          </w:p>
          <w:p>
            <w:pPr>
              <w:spacing w:line="360" w:lineRule="auto"/>
              <w:jc w:val="left"/>
              <w:rPr>
                <w:rFonts w:hint="eastAsia"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hint="eastAsia" w:ascii="宋体" w:hAnsi="宋体" w:cs="宋体"/>
                <w:color w:val="auto"/>
                <w:szCs w:val="21"/>
              </w:rPr>
            </w:pPr>
            <w:r>
              <w:rPr>
                <w:rFonts w:hint="eastAsia" w:ascii="宋体" w:hAnsi="宋体" w:cs="宋体"/>
                <w:color w:val="auto"/>
                <w:szCs w:val="21"/>
              </w:rPr>
              <w:t>《质量手册》现行版本为</w:t>
            </w:r>
            <w:r>
              <w:rPr>
                <w:rFonts w:hint="eastAsia" w:ascii="宋体" w:hAnsi="宋体" w:eastAsia="宋体" w:cs="宋体"/>
                <w:color w:val="auto"/>
                <w:kern w:val="0"/>
                <w:sz w:val="21"/>
                <w:szCs w:val="21"/>
                <w:lang w:eastAsia="zh-CN"/>
              </w:rPr>
              <w:t>A</w:t>
            </w:r>
            <w:r>
              <w:rPr>
                <w:rFonts w:hint="eastAsia" w:ascii="宋体" w:hAnsi="宋体" w:cs="宋体"/>
                <w:color w:val="auto"/>
                <w:kern w:val="0"/>
                <w:sz w:val="21"/>
                <w:szCs w:val="21"/>
                <w:lang w:val="en-US" w:eastAsia="zh-CN"/>
              </w:rPr>
              <w:t>/0</w:t>
            </w:r>
            <w:r>
              <w:rPr>
                <w:rFonts w:hint="eastAsia" w:ascii="宋体" w:hAnsi="宋体" w:cs="宋体"/>
                <w:color w:val="auto"/>
                <w:szCs w:val="21"/>
              </w:rPr>
              <w:t>版</w:t>
            </w:r>
          </w:p>
          <w:p>
            <w:pPr>
              <w:spacing w:line="360" w:lineRule="auto"/>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cs="宋体"/>
                <w:color w:val="auto"/>
                <w:szCs w:val="21"/>
                <w:lang w:eastAsia="zh-CN"/>
              </w:rPr>
            </w:pPr>
            <w:r>
              <w:rPr>
                <w:rFonts w:hint="eastAsia" w:ascii="宋体" w:hAnsi="宋体" w:cs="宋体"/>
                <w:color w:val="auto"/>
                <w:szCs w:val="21"/>
              </w:rPr>
              <w:t>保存完</w:t>
            </w:r>
            <w:r>
              <w:rPr>
                <w:rFonts w:hint="eastAsia" w:ascii="宋体" w:hAnsi="宋体" w:cs="宋体"/>
                <w:color w:val="auto"/>
                <w:szCs w:val="21"/>
                <w:lang w:eastAsia="zh-CN"/>
              </w:rPr>
              <w:t>好，易于识别。</w:t>
            </w:r>
          </w:p>
          <w:p>
            <w:pPr>
              <w:spacing w:line="360" w:lineRule="auto"/>
              <w:jc w:val="left"/>
              <w:rPr>
                <w:rFonts w:hint="eastAsia" w:ascii="宋体" w:hAnsi="宋体" w:cs="宋体"/>
                <w:color w:val="auto"/>
                <w:szCs w:val="21"/>
                <w:lang w:eastAsia="zh-CN"/>
              </w:rPr>
            </w:pPr>
            <w:r>
              <w:rPr>
                <w:rFonts w:hint="eastAsia" w:ascii="宋体" w:hAnsi="宋体" w:cs="宋体"/>
                <w:color w:val="auto"/>
                <w:szCs w:val="21"/>
                <w:lang w:eastAsia="zh-CN"/>
              </w:rPr>
              <w:t>查《外来文件清单》,里面包括法律法规：中华人民共和国合同法、中华人民共和国劳动法、中华人民共和国产品质量法GB/T24694 2009玻璃容器 白酒瓶、ISO 9058：2008玻璃容器 公差、</w:t>
            </w:r>
            <w:r>
              <w:rPr>
                <w:rFonts w:hint="eastAsia" w:ascii="宋体" w:hAnsi="宋体" w:cs="宋体"/>
                <w:color w:val="auto"/>
                <w:szCs w:val="21"/>
                <w:lang w:val="en-GB" w:eastAsia="zh-CN"/>
              </w:rPr>
              <w:t>GB/T 20858-2007玻璃容器 用重量法测定容量试验方法 、ISO 8106：2004玻璃容器 用重量法测定容量 试验方法、GB/T6552-1986玻璃瓶罐抗机械冲击试验方法 、</w:t>
            </w:r>
            <w:r>
              <w:rPr>
                <w:rFonts w:hint="eastAsia" w:ascii="宋体" w:hAnsi="宋体" w:cs="宋体"/>
                <w:color w:val="auto"/>
                <w:szCs w:val="21"/>
                <w:lang w:eastAsia="zh-CN"/>
              </w:rPr>
              <w:t>GB4545玻璃瓶罐内应力检验方法、GB/T4547玻璃容器抗热震性和热震耐久性实验方法、GB/T4548玻璃瓶表面耐水侵蚀性能试验方法、GB6552玻璃瓶罐抗冲击力试验方法等及技术要求和客户要求。</w:t>
            </w:r>
          </w:p>
          <w:p>
            <w:pPr>
              <w:spacing w:line="360" w:lineRule="auto"/>
              <w:jc w:val="left"/>
              <w:rPr>
                <w:rFonts w:hint="eastAsia" w:ascii="宋体" w:hAnsi="宋体" w:cs="宋体"/>
                <w:color w:val="auto"/>
                <w:szCs w:val="21"/>
                <w:lang w:eastAsia="zh-CN"/>
              </w:rPr>
            </w:pPr>
            <w:r>
              <w:rPr>
                <w:rFonts w:hint="eastAsia" w:ascii="宋体" w:hAnsi="宋体" w:cs="宋体"/>
                <w:color w:val="auto"/>
                <w:szCs w:val="21"/>
                <w:lang w:eastAsia="zh-CN"/>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color w:val="auto"/>
                <w:szCs w:val="21"/>
              </w:rPr>
            </w:pPr>
            <w:r>
              <w:rPr>
                <w:rFonts w:hint="eastAsia" w:ascii="宋体" w:hAnsi="宋体" w:cs="宋体"/>
                <w:color w:val="auto"/>
                <w:szCs w:val="21"/>
                <w:lang w:eastAsia="zh-CN"/>
              </w:rPr>
              <w:t xml:space="preserve">  QMS运行至今文件更改和作废情况未发生。</w:t>
            </w:r>
            <w:r>
              <w:rPr>
                <w:rFonts w:hint="eastAsia" w:ascii="宋体" w:hAnsi="宋体" w:cs="宋体"/>
                <w:color w:val="auto"/>
                <w:szCs w:val="21"/>
              </w:rPr>
              <w:t>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9.2</w:t>
            </w:r>
          </w:p>
        </w:tc>
        <w:tc>
          <w:tcPr>
            <w:tcW w:w="10004" w:type="dxa"/>
            <w:vAlign w:val="top"/>
          </w:tcPr>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编制有《内部审核控制程序》，程序中规定公司确定质量管理体系覆盖的每年（12个月）至少接受一次涉及所有条款活动的内部审核。</w:t>
            </w:r>
          </w:p>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520" w:lineRule="exact"/>
              <w:ind w:firstLine="420" w:firstLineChars="200"/>
              <w:rPr>
                <w:rFonts w:hint="eastAsia" w:ascii="宋体" w:hAnsi="宋体" w:cs="宋体"/>
                <w:color w:val="auto"/>
                <w:szCs w:val="24"/>
                <w:lang w:eastAsia="zh-CN"/>
              </w:rPr>
            </w:pPr>
            <w:r>
              <w:rPr>
                <w:rFonts w:hint="eastAsia" w:ascii="宋体" w:hAnsi="宋体" w:cs="宋体"/>
                <w:color w:val="auto"/>
                <w:szCs w:val="24"/>
              </w:rPr>
              <w:t>本次审核时间：</w:t>
            </w:r>
            <w:r>
              <w:rPr>
                <w:rFonts w:hint="eastAsia" w:ascii="宋体" w:hAnsi="宋体" w:cs="宋体"/>
                <w:color w:val="auto"/>
                <w:szCs w:val="24"/>
                <w:lang w:eastAsia="zh-CN"/>
              </w:rPr>
              <w:t>2020年1</w:t>
            </w:r>
            <w:r>
              <w:rPr>
                <w:rFonts w:hint="eastAsia" w:ascii="宋体" w:hAnsi="宋体" w:cs="宋体"/>
                <w:color w:val="auto"/>
                <w:szCs w:val="24"/>
                <w:lang w:val="en-US" w:eastAsia="zh-CN"/>
              </w:rPr>
              <w:t>2</w:t>
            </w:r>
            <w:r>
              <w:rPr>
                <w:rFonts w:hint="eastAsia" w:ascii="宋体" w:hAnsi="宋体" w:cs="宋体"/>
                <w:color w:val="auto"/>
                <w:szCs w:val="24"/>
                <w:lang w:eastAsia="zh-CN"/>
              </w:rPr>
              <w:t>月</w:t>
            </w:r>
            <w:r>
              <w:rPr>
                <w:rFonts w:hint="eastAsia" w:ascii="宋体" w:hAnsi="宋体" w:cs="宋体"/>
                <w:color w:val="auto"/>
                <w:szCs w:val="24"/>
                <w:lang w:val="en-US" w:eastAsia="zh-CN"/>
              </w:rPr>
              <w:t>2</w:t>
            </w:r>
            <w:r>
              <w:rPr>
                <w:rFonts w:hint="eastAsia" w:ascii="宋体" w:hAnsi="宋体" w:cs="宋体"/>
                <w:color w:val="auto"/>
                <w:szCs w:val="24"/>
                <w:lang w:eastAsia="zh-CN"/>
              </w:rPr>
              <w:t>0日</w:t>
            </w:r>
          </w:p>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范围：质量手册覆盖的所有部门和要求。重点是 ISO9001：2015所要求的各要素及涉及的各职能部门。</w:t>
            </w:r>
          </w:p>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审核组组成：组长：</w:t>
            </w:r>
            <w:r>
              <w:rPr>
                <w:rFonts w:hint="eastAsia" w:ascii="宋体" w:hAnsi="宋体" w:cs="宋体"/>
                <w:color w:val="auto"/>
                <w:szCs w:val="24"/>
                <w:lang w:eastAsia="zh-CN"/>
              </w:rPr>
              <w:t>刘朝旭</w:t>
            </w:r>
            <w:r>
              <w:rPr>
                <w:rFonts w:hint="eastAsia" w:ascii="宋体" w:hAnsi="宋体" w:cs="宋体"/>
                <w:color w:val="auto"/>
                <w:szCs w:val="24"/>
                <w:lang w:val="en-US" w:eastAsia="zh-CN"/>
              </w:rPr>
              <w:t xml:space="preserve"> （行政部）  </w:t>
            </w:r>
            <w:r>
              <w:rPr>
                <w:rFonts w:hint="eastAsia" w:ascii="宋体" w:hAnsi="宋体" w:cs="宋体"/>
                <w:color w:val="auto"/>
                <w:szCs w:val="24"/>
              </w:rPr>
              <w:t xml:space="preserve">    组员： </w:t>
            </w:r>
            <w:r>
              <w:rPr>
                <w:rFonts w:hint="eastAsia" w:ascii="宋体" w:hAnsi="宋体" w:cs="宋体"/>
                <w:color w:val="auto"/>
                <w:szCs w:val="24"/>
                <w:lang w:eastAsia="zh-CN"/>
              </w:rPr>
              <w:t>肖爱国</w:t>
            </w:r>
            <w:r>
              <w:rPr>
                <w:rFonts w:hint="eastAsia" w:ascii="宋体" w:hAnsi="宋体" w:cs="宋体"/>
                <w:color w:val="auto"/>
                <w:szCs w:val="24"/>
                <w:lang w:val="en-US" w:eastAsia="zh-CN"/>
              </w:rPr>
              <w:t xml:space="preserve"> （管代、供销部）</w:t>
            </w:r>
          </w:p>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查《管理层</w:t>
            </w:r>
            <w:r>
              <w:rPr>
                <w:rFonts w:hint="eastAsia" w:ascii="宋体" w:hAnsi="宋体" w:cs="宋体"/>
                <w:color w:val="auto"/>
                <w:szCs w:val="24"/>
                <w:lang w:val="en-US" w:eastAsia="zh-CN"/>
              </w:rPr>
              <w:t>内审</w:t>
            </w:r>
            <w:r>
              <w:rPr>
                <w:rFonts w:hint="eastAsia" w:ascii="宋体" w:hAnsi="宋体" w:cs="宋体"/>
                <w:color w:val="auto"/>
                <w:szCs w:val="24"/>
              </w:rPr>
              <w:t>检查表》，《</w:t>
            </w:r>
            <w:r>
              <w:rPr>
                <w:rFonts w:hint="eastAsia" w:ascii="宋体" w:hAnsi="宋体" w:cs="宋体"/>
                <w:color w:val="auto"/>
                <w:szCs w:val="24"/>
                <w:lang w:eastAsia="zh-CN"/>
              </w:rPr>
              <w:t>行政部</w:t>
            </w:r>
            <w:r>
              <w:rPr>
                <w:rFonts w:hint="eastAsia" w:ascii="宋体" w:hAnsi="宋体" w:cs="宋体"/>
                <w:color w:val="auto"/>
                <w:szCs w:val="24"/>
                <w:lang w:val="en-US" w:eastAsia="zh-CN"/>
              </w:rPr>
              <w:t>内</w:t>
            </w:r>
            <w:r>
              <w:rPr>
                <w:rFonts w:hint="eastAsia" w:ascii="宋体" w:hAnsi="宋体" w:cs="宋体"/>
                <w:color w:val="auto"/>
                <w:szCs w:val="24"/>
              </w:rPr>
              <w:t>审检查表》，《</w:t>
            </w:r>
            <w:r>
              <w:rPr>
                <w:rFonts w:hint="eastAsia" w:ascii="宋体" w:hAnsi="宋体" w:cs="宋体"/>
                <w:color w:val="auto"/>
                <w:szCs w:val="24"/>
                <w:lang w:val="en-US" w:eastAsia="zh-CN"/>
              </w:rPr>
              <w:t>生产</w:t>
            </w:r>
            <w:r>
              <w:rPr>
                <w:rFonts w:hint="eastAsia" w:ascii="宋体" w:hAnsi="宋体" w:cs="宋体"/>
                <w:color w:val="auto"/>
                <w:szCs w:val="24"/>
                <w:lang w:eastAsia="zh-CN"/>
              </w:rPr>
              <w:t>部</w:t>
            </w:r>
            <w:r>
              <w:rPr>
                <w:rFonts w:hint="eastAsia" w:ascii="宋体" w:hAnsi="宋体" w:cs="宋体"/>
                <w:color w:val="auto"/>
                <w:szCs w:val="24"/>
                <w:lang w:val="en-US" w:eastAsia="zh-CN"/>
              </w:rPr>
              <w:t>内</w:t>
            </w:r>
            <w:r>
              <w:rPr>
                <w:rFonts w:hint="eastAsia" w:ascii="宋体" w:hAnsi="宋体" w:cs="宋体"/>
                <w:color w:val="auto"/>
                <w:szCs w:val="24"/>
              </w:rPr>
              <w:t>审检查表》、《</w:t>
            </w:r>
            <w:r>
              <w:rPr>
                <w:rFonts w:hint="eastAsia" w:ascii="宋体" w:hAnsi="宋体" w:cs="宋体"/>
                <w:color w:val="auto"/>
                <w:szCs w:val="24"/>
                <w:lang w:val="en-US" w:eastAsia="zh-CN"/>
              </w:rPr>
              <w:t>技质部内</w:t>
            </w:r>
            <w:r>
              <w:rPr>
                <w:rFonts w:hint="eastAsia" w:ascii="宋体" w:hAnsi="宋体" w:cs="宋体"/>
                <w:color w:val="auto"/>
                <w:szCs w:val="24"/>
              </w:rPr>
              <w:t>审检查表》</w:t>
            </w:r>
            <w:r>
              <w:rPr>
                <w:rFonts w:hint="eastAsia" w:ascii="宋体" w:hAnsi="宋体" w:cs="宋体"/>
                <w:color w:val="auto"/>
                <w:szCs w:val="24"/>
                <w:lang w:eastAsia="zh-CN"/>
              </w:rPr>
              <w:t>、</w:t>
            </w:r>
            <w:r>
              <w:rPr>
                <w:rFonts w:hint="eastAsia" w:ascii="宋体" w:hAnsi="宋体" w:cs="宋体"/>
                <w:color w:val="auto"/>
                <w:szCs w:val="24"/>
              </w:rPr>
              <w:t>《</w:t>
            </w:r>
            <w:r>
              <w:rPr>
                <w:rFonts w:hint="eastAsia" w:ascii="宋体" w:hAnsi="宋体" w:cs="宋体"/>
                <w:color w:val="auto"/>
                <w:szCs w:val="24"/>
                <w:lang w:val="en-US" w:eastAsia="zh-CN"/>
              </w:rPr>
              <w:t>供销部内</w:t>
            </w:r>
            <w:r>
              <w:rPr>
                <w:rFonts w:hint="eastAsia" w:ascii="宋体" w:hAnsi="宋体" w:cs="宋体"/>
                <w:color w:val="auto"/>
                <w:szCs w:val="24"/>
              </w:rPr>
              <w:t>审检查表》</w:t>
            </w:r>
            <w:r>
              <w:rPr>
                <w:rFonts w:hint="eastAsia" w:ascii="宋体" w:hAnsi="宋体" w:cs="宋体"/>
                <w:color w:val="auto"/>
                <w:szCs w:val="24"/>
                <w:lang w:val="en-US" w:eastAsia="zh-CN"/>
              </w:rPr>
              <w:t>等</w:t>
            </w:r>
            <w:r>
              <w:rPr>
                <w:rFonts w:hint="eastAsia" w:ascii="宋体" w:hAnsi="宋体" w:cs="宋体"/>
                <w:color w:val="auto"/>
                <w:szCs w:val="24"/>
              </w:rPr>
              <w:t>审核过程及条款基本齐全，未出现审核本部门情况。</w:t>
            </w:r>
          </w:p>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此次共开据《内审不符合项报告》1份，涉及</w:t>
            </w:r>
            <w:r>
              <w:rPr>
                <w:rFonts w:hint="eastAsia" w:ascii="宋体" w:hAnsi="宋体" w:cs="宋体"/>
                <w:color w:val="auto"/>
                <w:szCs w:val="24"/>
                <w:lang w:eastAsia="zh-CN"/>
              </w:rPr>
              <w:t>行政</w:t>
            </w:r>
            <w:r>
              <w:rPr>
                <w:rFonts w:hint="eastAsia" w:ascii="宋体" w:hAnsi="宋体" w:cs="宋体"/>
                <w:color w:val="auto"/>
                <w:szCs w:val="24"/>
              </w:rPr>
              <w:t>部</w:t>
            </w:r>
            <w:r>
              <w:rPr>
                <w:rFonts w:hint="eastAsia" w:ascii="宋体" w:hAnsi="宋体" w:cs="宋体"/>
                <w:color w:val="auto"/>
                <w:szCs w:val="24"/>
                <w:lang w:val="en-US" w:eastAsia="zh-CN"/>
              </w:rPr>
              <w:t>7.5.3条款。对不符合事实描述为“</w:t>
            </w:r>
            <w:r>
              <w:rPr>
                <w:rFonts w:hint="eastAsia" w:ascii="宋体" w:hAnsi="宋体" w:cs="宋体"/>
                <w:color w:val="auto"/>
                <w:szCs w:val="24"/>
                <w:lang w:val="zh-CN" w:eastAsia="zh-CN"/>
              </w:rPr>
              <w:t>抽查“记录一览表”，明确了记录名称/记录编号/版本，未明确保存部门/保存期限</w:t>
            </w:r>
            <w:r>
              <w:rPr>
                <w:rFonts w:hint="eastAsia" w:ascii="宋体" w:hAnsi="宋体" w:cs="宋体"/>
                <w:color w:val="auto"/>
                <w:szCs w:val="24"/>
                <w:lang w:val="en-US" w:eastAsia="zh-CN"/>
              </w:rPr>
              <w:t>”</w:t>
            </w:r>
            <w:r>
              <w:rPr>
                <w:rFonts w:hint="eastAsia" w:ascii="宋体" w:hAnsi="宋体" w:cs="宋体"/>
                <w:color w:val="auto"/>
                <w:szCs w:val="24"/>
              </w:rPr>
              <w:t>。对不符合项进行了分析，并制定了纠正措施，并进行了验证，不符合纠正措施已经关闭。</w:t>
            </w:r>
          </w:p>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提供有《内部审核报告》查，审核结论：本次内审是我公司2020年度内审，就已审条款结果看，本公司质量管理体系符合标准及本公司体系文件要求，本公司质量体系运行有效。</w:t>
            </w:r>
          </w:p>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公司内审基本符合要求。</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10.2</w:t>
            </w:r>
          </w:p>
        </w:tc>
        <w:tc>
          <w:tcPr>
            <w:tcW w:w="10004" w:type="dxa"/>
            <w:vAlign w:val="top"/>
          </w:tcPr>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公司制定《纠正预防措施控制程序》，实施纠正措施，消除不合格的原因，以防止其再发生。在程序文件中规定了对不合格品的处理要求，不合格品处理程序和机构健全。现场提供有不合格品处置单。</w:t>
            </w:r>
          </w:p>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抽查《</w:t>
            </w:r>
            <w:r>
              <w:rPr>
                <w:rFonts w:hint="eastAsia" w:ascii="宋体" w:hAnsi="宋体" w:cs="宋体"/>
                <w:color w:val="auto"/>
                <w:szCs w:val="24"/>
                <w:lang w:eastAsia="zh-CN"/>
              </w:rPr>
              <w:t>纠正预防措施</w:t>
            </w:r>
            <w:r>
              <w:rPr>
                <w:rFonts w:hint="eastAsia" w:ascii="宋体" w:hAnsi="宋体" w:cs="宋体"/>
                <w:color w:val="auto"/>
                <w:szCs w:val="24"/>
              </w:rPr>
              <w:t>表》：责任部门：生产部</w:t>
            </w:r>
          </w:p>
          <w:p>
            <w:pPr>
              <w:spacing w:line="520" w:lineRule="exact"/>
              <w:ind w:firstLine="420" w:firstLineChars="200"/>
              <w:rPr>
                <w:rFonts w:hint="eastAsia" w:ascii="宋体" w:hAnsi="宋体" w:cs="宋体"/>
                <w:color w:val="auto"/>
                <w:szCs w:val="24"/>
                <w:lang w:val="en-US" w:eastAsia="zh-CN"/>
              </w:rPr>
            </w:pPr>
            <w:r>
              <w:rPr>
                <w:rFonts w:hint="eastAsia" w:ascii="宋体" w:hAnsi="宋体" w:cs="宋体"/>
                <w:color w:val="auto"/>
                <w:szCs w:val="24"/>
              </w:rPr>
              <w:t>不合格描述：</w:t>
            </w:r>
            <w:r>
              <w:rPr>
                <w:rFonts w:hint="eastAsia" w:ascii="宋体" w:hAnsi="宋体" w:cs="宋体"/>
                <w:color w:val="auto"/>
                <w:szCs w:val="24"/>
                <w:lang w:val="en-US" w:eastAsia="zh-CN"/>
              </w:rPr>
              <w:t>2020.11.30行政部培训记录检查发现，2020年11月设备操作规程的培训未进行培训评价。</w:t>
            </w:r>
          </w:p>
          <w:p>
            <w:pPr>
              <w:spacing w:line="520" w:lineRule="exact"/>
              <w:ind w:firstLine="420" w:firstLineChars="200"/>
              <w:rPr>
                <w:rFonts w:hint="default" w:ascii="宋体" w:hAnsi="宋体" w:cs="宋体"/>
                <w:color w:val="auto"/>
                <w:szCs w:val="24"/>
                <w:lang w:val="en-US" w:eastAsia="zh-CN"/>
              </w:rPr>
            </w:pPr>
            <w:r>
              <w:rPr>
                <w:rFonts w:hint="eastAsia" w:ascii="宋体" w:hAnsi="宋体" w:cs="宋体"/>
                <w:color w:val="auto"/>
                <w:szCs w:val="24"/>
                <w:lang w:val="en-US" w:eastAsia="zh-CN"/>
              </w:rPr>
              <w:t>严重程度：一般</w:t>
            </w:r>
          </w:p>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原因分析：</w:t>
            </w:r>
            <w:r>
              <w:rPr>
                <w:rFonts w:hint="eastAsia" w:ascii="宋体" w:hAnsi="宋体" w:cs="宋体"/>
                <w:color w:val="auto"/>
                <w:szCs w:val="24"/>
                <w:lang w:val="en-US" w:eastAsia="zh-CN"/>
              </w:rPr>
              <w:t>工作人员对标准的理解不到位及工作疏忽造成</w:t>
            </w:r>
            <w:r>
              <w:rPr>
                <w:rFonts w:hint="eastAsia" w:ascii="宋体" w:hAnsi="宋体" w:cs="宋体"/>
                <w:color w:val="auto"/>
                <w:szCs w:val="24"/>
              </w:rPr>
              <w:t>。</w:t>
            </w:r>
          </w:p>
          <w:p>
            <w:pPr>
              <w:spacing w:line="520" w:lineRule="exact"/>
              <w:ind w:firstLine="420" w:firstLineChars="200"/>
              <w:rPr>
                <w:rFonts w:hint="default" w:ascii="宋体" w:hAnsi="宋体" w:cs="宋体"/>
                <w:color w:val="auto"/>
                <w:szCs w:val="24"/>
                <w:lang w:val="en-US"/>
              </w:rPr>
            </w:pPr>
            <w:r>
              <w:rPr>
                <w:rFonts w:hint="eastAsia" w:ascii="宋体" w:hAnsi="宋体" w:cs="宋体"/>
                <w:color w:val="auto"/>
                <w:szCs w:val="24"/>
                <w:lang w:val="en-US" w:eastAsia="zh-CN"/>
              </w:rPr>
              <w:t>处置结果</w:t>
            </w:r>
            <w:r>
              <w:rPr>
                <w:rFonts w:hint="eastAsia" w:ascii="宋体" w:hAnsi="宋体" w:cs="宋体"/>
                <w:color w:val="auto"/>
                <w:szCs w:val="24"/>
              </w:rPr>
              <w:t>：</w:t>
            </w:r>
            <w:r>
              <w:rPr>
                <w:rFonts w:hint="eastAsia" w:ascii="宋体" w:hAnsi="宋体" w:cs="宋体"/>
                <w:color w:val="auto"/>
                <w:szCs w:val="24"/>
                <w:lang w:eastAsia="zh-CN"/>
              </w:rPr>
              <w:t>立即要求将该次培训进行重新评价</w:t>
            </w:r>
            <w:r>
              <w:rPr>
                <w:rFonts w:hint="eastAsia" w:ascii="宋体" w:hAnsi="宋体" w:cs="宋体"/>
                <w:color w:val="auto"/>
                <w:szCs w:val="24"/>
                <w:lang w:val="en-US" w:eastAsia="zh-CN"/>
              </w:rPr>
              <w:t>，并对相关人员实施教育。</w:t>
            </w:r>
          </w:p>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措施实施验证：</w:t>
            </w:r>
            <w:r>
              <w:rPr>
                <w:rFonts w:hint="eastAsia" w:ascii="宋体" w:hAnsi="宋体" w:cs="宋体"/>
                <w:color w:val="auto"/>
                <w:szCs w:val="24"/>
                <w:lang w:eastAsia="zh-CN"/>
              </w:rPr>
              <w:t>已经按纠正措施实施，并验证有效。</w:t>
            </w:r>
            <w:r>
              <w:rPr>
                <w:rFonts w:hint="eastAsia" w:ascii="宋体" w:hAnsi="宋体" w:cs="宋体"/>
                <w:color w:val="auto"/>
                <w:szCs w:val="24"/>
              </w:rPr>
              <w:tab/>
            </w:r>
          </w:p>
          <w:p>
            <w:pPr>
              <w:spacing w:line="520" w:lineRule="exact"/>
              <w:ind w:firstLine="420" w:firstLineChars="200"/>
              <w:rPr>
                <w:rFonts w:hint="default" w:ascii="宋体" w:hAnsi="宋体" w:cs="宋体"/>
                <w:color w:val="auto"/>
                <w:szCs w:val="24"/>
                <w:lang w:val="en-US" w:eastAsia="zh-CN"/>
              </w:rPr>
            </w:pPr>
            <w:r>
              <w:rPr>
                <w:rFonts w:hint="eastAsia" w:ascii="宋体" w:hAnsi="宋体" w:cs="宋体"/>
                <w:color w:val="auto"/>
                <w:szCs w:val="24"/>
                <w:lang w:val="en-US" w:eastAsia="zh-CN"/>
              </w:rPr>
              <w:t xml:space="preserve"> </w:t>
            </w:r>
            <w:r>
              <w:rPr>
                <w:rFonts w:hint="eastAsia" w:ascii="宋体" w:hAnsi="宋体" w:cs="宋体"/>
                <w:color w:val="auto"/>
                <w:szCs w:val="24"/>
              </w:rPr>
              <w:t>验证人：</w:t>
            </w:r>
            <w:r>
              <w:rPr>
                <w:rFonts w:hint="eastAsia" w:ascii="宋体" w:hAnsi="宋体" w:cs="宋体"/>
                <w:color w:val="auto"/>
                <w:szCs w:val="24"/>
                <w:lang w:eastAsia="zh-CN"/>
              </w:rPr>
              <w:t>刘朝旭</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20</w:t>
            </w:r>
            <w:r>
              <w:rPr>
                <w:rFonts w:hint="eastAsia" w:ascii="宋体" w:hAnsi="宋体" w:cs="宋体"/>
                <w:color w:val="auto"/>
                <w:szCs w:val="24"/>
                <w:lang w:val="en-US" w:eastAsia="zh-CN"/>
              </w:rPr>
              <w:t>20</w:t>
            </w:r>
            <w:r>
              <w:rPr>
                <w:rFonts w:hint="eastAsia" w:ascii="宋体" w:hAnsi="宋体" w:cs="宋体"/>
                <w:color w:val="auto"/>
                <w:szCs w:val="24"/>
              </w:rPr>
              <w:t>.</w:t>
            </w:r>
            <w:r>
              <w:rPr>
                <w:rFonts w:hint="eastAsia" w:ascii="宋体" w:hAnsi="宋体" w:cs="宋体"/>
                <w:color w:val="auto"/>
                <w:szCs w:val="24"/>
                <w:lang w:val="en-US" w:eastAsia="zh-CN"/>
              </w:rPr>
              <w:t>11</w:t>
            </w:r>
            <w:r>
              <w:rPr>
                <w:rFonts w:hint="eastAsia" w:ascii="宋体" w:hAnsi="宋体" w:cs="宋体"/>
                <w:color w:val="auto"/>
                <w:szCs w:val="24"/>
              </w:rPr>
              <w:t>.</w:t>
            </w:r>
            <w:r>
              <w:rPr>
                <w:rFonts w:hint="eastAsia" w:ascii="宋体" w:hAnsi="宋体" w:cs="宋体"/>
                <w:color w:val="auto"/>
                <w:szCs w:val="24"/>
                <w:lang w:val="en-US" w:eastAsia="zh-CN"/>
              </w:rPr>
              <w:t>30</w:t>
            </w:r>
          </w:p>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纠正措施实施基本有效。</w:t>
            </w:r>
          </w:p>
        </w:tc>
        <w:tc>
          <w:tcPr>
            <w:tcW w:w="1585" w:type="dxa"/>
            <w:vAlign w:val="top"/>
          </w:tcPr>
          <w:p>
            <w:pPr>
              <w:rPr>
                <w:color w:val="auto"/>
              </w:rPr>
            </w:pPr>
          </w:p>
        </w:tc>
      </w:tr>
    </w:tbl>
    <w:p>
      <w:pPr>
        <w:pStyle w:val="5"/>
        <w:rPr>
          <w:rFonts w:hint="eastAsia" w:ascii="隶书" w:hAnsi="宋体" w:eastAsia="隶书"/>
          <w:bCs/>
          <w:color w:val="auto"/>
          <w:sz w:val="36"/>
          <w:szCs w:val="36"/>
        </w:rPr>
      </w:pPr>
      <w:r>
        <w:rPr>
          <w:rFonts w:hint="eastAsia"/>
          <w:color w:val="auto"/>
        </w:rPr>
        <w:t>说明：不符合标注N</w:t>
      </w:r>
      <w:r>
        <w:rPr>
          <w:rFonts w:hint="eastAsia"/>
          <w:color w:val="auto"/>
          <w:lang w:val="en-US" w:eastAsia="zh-CN"/>
        </w:rPr>
        <w:t xml:space="preserve">  </w:t>
      </w:r>
    </w:p>
    <w:p>
      <w:pPr>
        <w:pStyle w:val="5"/>
        <w:jc w:val="center"/>
        <w:rPr>
          <w:rFonts w:hint="eastAsia"/>
          <w:color w:val="auto"/>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lang w:eastAsia="zh-CN"/>
              </w:rPr>
              <w:t>受审核部门：供销部</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 xml:space="preserve"> 主管领导：</w:t>
            </w:r>
            <w:r>
              <w:rPr>
                <w:rFonts w:hint="eastAsia" w:ascii="宋体" w:hAnsi="宋体" w:cs="宋体"/>
                <w:color w:val="auto"/>
                <w:szCs w:val="21"/>
                <w:lang w:val="en-US" w:eastAsia="zh-CN"/>
              </w:rPr>
              <w:t>肖爱国</w:t>
            </w:r>
            <w:r>
              <w:rPr>
                <w:rFonts w:hint="eastAsia" w:ascii="宋体" w:hAnsi="宋体" w:cs="宋体"/>
                <w:color w:val="auto"/>
                <w:szCs w:val="21"/>
                <w:lang w:eastAsia="zh-CN"/>
              </w:rPr>
              <w:t xml:space="preserve">   陪同人员：刘朝旭</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冉景洲</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审核时间：</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w:t>
            </w:r>
            <w:r>
              <w:rPr>
                <w:rFonts w:hint="eastAsia" w:ascii="宋体" w:hAnsi="宋体" w:cs="宋体"/>
                <w:color w:val="auto"/>
                <w:szCs w:val="21"/>
                <w:lang w:val="en-US" w:eastAsia="zh-CN"/>
              </w:rPr>
              <w:t>16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18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 w:val="18"/>
                <w:szCs w:val="18"/>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供销部</w:t>
            </w:r>
            <w:r>
              <w:rPr>
                <w:rFonts w:hint="eastAsia" w:ascii="宋体" w:hAnsi="宋体" w:cs="宋体"/>
                <w:color w:val="auto"/>
                <w:szCs w:val="21"/>
              </w:rPr>
              <w:t>的岗位职责，具体为：</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负责公司合同评审工作；</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 xml:space="preserve">) </w:t>
            </w:r>
            <w:r>
              <w:rPr>
                <w:rFonts w:hint="eastAsia" w:ascii="宋体" w:hAnsi="宋体" w:cs="宋体"/>
                <w:color w:val="auto"/>
                <w:szCs w:val="21"/>
              </w:rPr>
              <w:t>负责顾客满意度的调查。</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3)负责顾客满意度的分析</w:t>
            </w:r>
          </w:p>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ind w:firstLine="210" w:firstLineChars="100"/>
              <w:textAlignment w:val="baseline"/>
              <w:rPr>
                <w:rFonts w:hint="eastAsia" w:ascii="宋体" w:hAnsi="宋体" w:cs="宋体"/>
                <w:color w:val="auto"/>
                <w:szCs w:val="21"/>
                <w:lang w:val="en-US" w:eastAsia="zh-CN"/>
              </w:rPr>
            </w:pPr>
            <w:r>
              <w:rPr>
                <w:rFonts w:hint="eastAsia" w:ascii="宋体" w:hAnsi="宋体" w:cs="宋体"/>
                <w:color w:val="auto"/>
                <w:szCs w:val="21"/>
                <w:lang w:val="en-US" w:eastAsia="zh-CN"/>
              </w:rPr>
              <w:t>供销部负责人：肖爱国</w:t>
            </w:r>
          </w:p>
          <w:p>
            <w:pPr>
              <w:spacing w:line="360" w:lineRule="auto"/>
              <w:ind w:firstLine="210" w:firstLineChars="100"/>
              <w:textAlignment w:val="baseline"/>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查《质量目标统计表》 </w:t>
            </w:r>
          </w:p>
          <w:p>
            <w:pPr>
              <w:spacing w:line="360" w:lineRule="auto"/>
              <w:ind w:firstLine="210" w:firstLineChars="100"/>
              <w:textAlignment w:val="baseline"/>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测量时间：2020年10月-2021年02月     </w:t>
            </w:r>
          </w:p>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lang w:val="en-US" w:eastAsia="zh-CN"/>
              </w:rPr>
              <w:t>客户</w:t>
            </w:r>
            <w:r>
              <w:rPr>
                <w:rFonts w:hint="eastAsia" w:ascii="宋体" w:hAnsi="宋体" w:cs="宋体"/>
                <w:color w:val="auto"/>
                <w:szCs w:val="21"/>
              </w:rPr>
              <w:t>满意</w:t>
            </w:r>
            <w:r>
              <w:rPr>
                <w:rFonts w:hint="eastAsia" w:ascii="宋体" w:hAnsi="宋体" w:cs="宋体"/>
                <w:color w:val="auto"/>
                <w:szCs w:val="21"/>
                <w:lang w:val="en-US" w:eastAsia="zh-CN"/>
              </w:rPr>
              <w:t>率&gt;92%                            实测：96%</w:t>
            </w:r>
          </w:p>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lang w:val="en-US" w:eastAsia="zh-CN"/>
              </w:rPr>
              <w:t>采购产品一次检验合格率98%</w:t>
            </w:r>
            <w:r>
              <w:rPr>
                <w:rFonts w:hint="eastAsia" w:ascii="宋体" w:hAnsi="宋体" w:cs="宋体"/>
                <w:color w:val="auto"/>
                <w:szCs w:val="21"/>
                <w:lang w:val="en-US" w:eastAsia="zh-CN"/>
              </w:rPr>
              <w:tab/>
            </w:r>
            <w:r>
              <w:rPr>
                <w:rFonts w:hint="eastAsia" w:ascii="宋体" w:hAnsi="宋体" w:cs="宋体"/>
                <w:color w:val="auto"/>
                <w:szCs w:val="21"/>
                <w:lang w:val="en-US" w:eastAsia="zh-CN"/>
              </w:rPr>
              <w:t xml:space="preserve">                 实测：100%</w:t>
            </w:r>
          </w:p>
          <w:p>
            <w:pPr>
              <w:spacing w:line="360" w:lineRule="auto"/>
              <w:ind w:firstLine="210" w:firstLineChars="100"/>
              <w:textAlignment w:val="baseline"/>
              <w:rPr>
                <w:rFonts w:hint="eastAsia" w:ascii="宋体" w:hAnsi="宋体" w:cs="宋体"/>
                <w:color w:val="auto"/>
                <w:szCs w:val="21"/>
                <w:lang w:val="en-US" w:eastAsia="zh-CN"/>
              </w:rPr>
            </w:pPr>
            <w:r>
              <w:rPr>
                <w:rFonts w:hint="eastAsia" w:ascii="宋体" w:hAnsi="宋体" w:cs="宋体"/>
                <w:color w:val="auto"/>
                <w:szCs w:val="21"/>
              </w:rPr>
              <w:t>合同评审率100%</w:t>
            </w:r>
            <w:r>
              <w:rPr>
                <w:rFonts w:hint="eastAsia" w:ascii="宋体" w:hAnsi="宋体" w:cs="宋体"/>
                <w:color w:val="auto"/>
                <w:szCs w:val="21"/>
                <w:lang w:val="en-US" w:eastAsia="zh-CN"/>
              </w:rPr>
              <w:t xml:space="preserve">                            实测：100%</w:t>
            </w:r>
          </w:p>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lang w:val="en-US" w:eastAsia="zh-CN"/>
              </w:rPr>
              <w:t>履约率&gt;96%</w:t>
            </w:r>
            <w:r>
              <w:rPr>
                <w:rFonts w:hint="eastAsia" w:ascii="宋体" w:hAnsi="宋体" w:cs="宋体"/>
                <w:color w:val="auto"/>
                <w:szCs w:val="21"/>
                <w:lang w:val="en-US" w:eastAsia="zh-CN"/>
              </w:rPr>
              <w:tab/>
            </w:r>
            <w:r>
              <w:rPr>
                <w:rFonts w:hint="eastAsia" w:ascii="宋体" w:hAnsi="宋体" w:cs="宋体"/>
                <w:color w:val="auto"/>
                <w:szCs w:val="21"/>
                <w:lang w:val="en-US" w:eastAsia="zh-CN"/>
              </w:rPr>
              <w:t xml:space="preserve">                             实测：98%</w:t>
            </w:r>
          </w:p>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lang w:val="en-US" w:eastAsia="zh-CN"/>
              </w:rPr>
              <w:t>不合格品处理率100%                         实测：100%</w:t>
            </w:r>
          </w:p>
          <w:p>
            <w:pPr>
              <w:spacing w:line="360" w:lineRule="auto"/>
              <w:ind w:firstLine="210" w:firstLineChars="100"/>
              <w:textAlignment w:val="baseline"/>
              <w:rPr>
                <w:rFonts w:hint="eastAsia" w:ascii="宋体" w:hAnsi="宋体" w:cs="宋体"/>
                <w:color w:val="auto"/>
                <w:szCs w:val="21"/>
                <w:lang w:val="en-US" w:eastAsia="zh-CN"/>
              </w:rPr>
            </w:pPr>
            <w:r>
              <w:rPr>
                <w:rFonts w:hint="eastAsia" w:ascii="宋体" w:hAnsi="宋体" w:cs="宋体"/>
                <w:color w:val="auto"/>
                <w:szCs w:val="21"/>
                <w:lang w:val="en-US" w:eastAsia="zh-CN"/>
              </w:rPr>
              <w:t>抽：2020年12月进行的顾客满意度调查见调查报告，对客户进行了顾客满意度调查，最后结果为96%。</w:t>
            </w:r>
          </w:p>
          <w:p>
            <w:pPr>
              <w:spacing w:line="360" w:lineRule="auto"/>
              <w:ind w:firstLine="210" w:firstLineChars="100"/>
              <w:textAlignment w:val="baseline"/>
              <w:rPr>
                <w:rFonts w:hint="eastAsia" w:ascii="宋体" w:hAnsi="宋体" w:cs="宋体"/>
                <w:color w:val="auto"/>
                <w:szCs w:val="21"/>
                <w:lang w:val="en-US" w:eastAsia="zh-CN"/>
              </w:rPr>
            </w:pPr>
            <w:r>
              <w:rPr>
                <w:rFonts w:hint="eastAsia" w:ascii="宋体" w:hAnsi="宋体" w:cs="宋体"/>
                <w:color w:val="auto"/>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8.2.1</w:t>
            </w:r>
          </w:p>
        </w:tc>
        <w:tc>
          <w:tcPr>
            <w:tcW w:w="10004" w:type="dxa"/>
            <w:vAlign w:val="top"/>
          </w:tcPr>
          <w:p>
            <w:pPr>
              <w:spacing w:line="360" w:lineRule="auto"/>
              <w:ind w:firstLine="630" w:firstLineChars="3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组织按质量手册制定并实施顾客沟通的要求，</w:t>
            </w:r>
            <w:r>
              <w:rPr>
                <w:rFonts w:hint="eastAsia" w:ascii="宋体" w:hAnsi="宋体" w:cs="宋体"/>
                <w:color w:val="auto"/>
                <w:szCs w:val="21"/>
                <w:lang w:eastAsia="zh-CN"/>
              </w:rPr>
              <w:t>供销部</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8.2.2</w:t>
            </w:r>
          </w:p>
        </w:tc>
        <w:tc>
          <w:tcPr>
            <w:tcW w:w="10004" w:type="dxa"/>
            <w:vAlign w:val="top"/>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auto"/>
                <w:szCs w:val="21"/>
              </w:rPr>
            </w:pPr>
            <w:r>
              <w:rPr>
                <w:rFonts w:hint="eastAsia" w:ascii="宋体" w:hAnsi="宋体" w:cs="宋体"/>
                <w:color w:val="auto"/>
                <w:szCs w:val="21"/>
              </w:rPr>
              <w:t xml:space="preserve">（1）顾客对产品规定的要求,包括产品内容、技术、进度和费用要求及后期服务要求；      </w:t>
            </w:r>
          </w:p>
          <w:p>
            <w:pPr>
              <w:spacing w:line="360" w:lineRule="auto"/>
              <w:rPr>
                <w:rFonts w:hint="eastAsia" w:ascii="宋体" w:hAnsi="宋体" w:cs="宋体"/>
                <w:color w:val="auto"/>
                <w:szCs w:val="21"/>
              </w:rPr>
            </w:pPr>
            <w:r>
              <w:rPr>
                <w:rFonts w:hint="eastAsia" w:ascii="宋体" w:hAnsi="宋体" w:cs="宋体"/>
                <w:color w:val="auto"/>
                <w:szCs w:val="21"/>
              </w:rPr>
              <w:t>（2）与产品有关的法律、法规要求；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（3）公司确定的其他附加要求；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抽</w:t>
            </w:r>
            <w:r>
              <w:rPr>
                <w:rFonts w:hint="eastAsia" w:ascii="宋体" w:hAnsi="宋体" w:cs="宋体"/>
                <w:color w:val="auto"/>
                <w:szCs w:val="21"/>
                <w:highlight w:val="none"/>
                <w:lang w:eastAsia="zh-CN"/>
              </w:rPr>
              <w:t>销售合同</w:t>
            </w:r>
            <w:r>
              <w:rPr>
                <w:rFonts w:hint="eastAsia" w:ascii="宋体" w:hAnsi="宋体" w:cs="宋体"/>
                <w:color w:val="auto"/>
                <w:szCs w:val="21"/>
                <w:highlight w:val="none"/>
              </w:rPr>
              <w:t>：</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1） 顾客：</w:t>
            </w:r>
            <w:r>
              <w:rPr>
                <w:rFonts w:hint="eastAsia" w:ascii="宋体" w:hAnsi="宋体" w:cs="宋体"/>
                <w:color w:val="auto"/>
                <w:szCs w:val="21"/>
                <w:highlight w:val="none"/>
                <w:lang w:eastAsia="zh-CN"/>
              </w:rPr>
              <w:t>永恒玻璃有限公司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合同编号：RF-20201231-172</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rPr>
              <w:t xml:space="preserve">   销售产</w:t>
            </w:r>
            <w:r>
              <w:rPr>
                <w:rFonts w:hint="eastAsia" w:ascii="宋体" w:hAnsi="宋体" w:cs="宋体"/>
                <w:color w:val="auto"/>
                <w:szCs w:val="21"/>
                <w:highlight w:val="none"/>
                <w:lang w:val="en-US" w:eastAsia="zh-CN"/>
              </w:rPr>
              <w:t xml:space="preserve">品：              计量单位                 数量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2500ml赖茅世界羽联          2500mml              10300个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签订时间：2020-12-31</w:t>
            </w:r>
          </w:p>
          <w:p>
            <w:pPr>
              <w:spacing w:line="360" w:lineRule="auto"/>
              <w:rPr>
                <w:rFonts w:hint="eastAsia" w:ascii="宋体" w:hAnsi="宋体" w:cs="宋体"/>
                <w:color w:val="auto"/>
                <w:szCs w:val="21"/>
                <w:highlight w:val="none"/>
                <w:lang w:val="en-US" w:eastAsia="zh-CN"/>
              </w:rPr>
            </w:pPr>
          </w:p>
          <w:p>
            <w:pPr>
              <w:spacing w:line="360" w:lineRule="auto"/>
              <w:rPr>
                <w:rFonts w:hint="eastAsia" w:ascii="宋体" w:hAnsi="宋体" w:cs="宋体"/>
                <w:color w:val="auto"/>
                <w:szCs w:val="21"/>
                <w:highlight w:val="none"/>
                <w:lang w:val="en-US" w:eastAsia="zh-CN"/>
              </w:rPr>
            </w:pP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2）顾客：</w:t>
            </w:r>
            <w:r>
              <w:rPr>
                <w:rFonts w:hint="eastAsia" w:ascii="宋体" w:hAnsi="宋体" w:cs="宋体"/>
                <w:color w:val="auto"/>
                <w:szCs w:val="21"/>
                <w:highlight w:val="none"/>
                <w:lang w:eastAsia="zh-CN"/>
              </w:rPr>
              <w:t>重庆盛装源玻璃制品有限公司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订单编号</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RF-20210113-172</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 xml:space="preserve">   销售产</w:t>
            </w:r>
            <w:r>
              <w:rPr>
                <w:rFonts w:hint="eastAsia" w:ascii="宋体" w:hAnsi="宋体" w:cs="宋体"/>
                <w:color w:val="auto"/>
                <w:szCs w:val="21"/>
                <w:highlight w:val="none"/>
                <w:lang w:val="en-US" w:eastAsia="zh-CN"/>
              </w:rPr>
              <w:t xml:space="preserve">品：      单位         数量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十八洞             1.9L          55000个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签订时间：2021-01-13</w:t>
            </w:r>
          </w:p>
          <w:p>
            <w:pPr>
              <w:pStyle w:val="2"/>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w:t>
            </w:r>
          </w:p>
          <w:p>
            <w:pPr>
              <w:spacing w:line="360" w:lineRule="auto"/>
              <w:rPr>
                <w:rFonts w:hint="default" w:ascii="宋体" w:hAnsi="宋体" w:eastAsia="宋体" w:cs="宋体"/>
                <w:color w:val="auto"/>
                <w:kern w:val="2"/>
                <w:sz w:val="21"/>
                <w:szCs w:val="21"/>
                <w:lang w:val="en-US" w:eastAsia="zh-CN" w:bidi="ar-SA"/>
              </w:rPr>
            </w:pPr>
            <w:r>
              <w:rPr>
                <w:rFonts w:hint="eastAsia" w:ascii="宋体" w:hAnsi="宋体" w:eastAsia="宋体" w:cs="宋体"/>
                <w:bCs w:val="0"/>
                <w:color w:val="auto"/>
                <w:spacing w:val="0"/>
                <w:kern w:val="2"/>
                <w:sz w:val="21"/>
                <w:szCs w:val="21"/>
                <w:highlight w:val="none"/>
                <w:lang w:val="en-US" w:eastAsia="zh-CN" w:bidi="ar-SA"/>
              </w:rPr>
              <w:t>合同明确了产品名称、单位、采购数量、规格、交货方式、结算、违约等。</w:t>
            </w:r>
          </w:p>
        </w:tc>
        <w:tc>
          <w:tcPr>
            <w:tcW w:w="1585" w:type="dxa"/>
          </w:tcPr>
          <w:p>
            <w:pPr>
              <w:spacing w:line="400" w:lineRule="exact"/>
              <w:rPr>
                <w:rFonts w:hint="eastAsia" w:ascii="宋体" w:hAnsi="宋体" w:cs="宋体"/>
                <w:color w:val="auto"/>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rFonts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宋体"/>
                <w:b/>
                <w:color w:val="auto"/>
                <w:szCs w:val="21"/>
              </w:rPr>
              <w:t>8.2.3</w:t>
            </w:r>
          </w:p>
        </w:tc>
        <w:tc>
          <w:tcPr>
            <w:tcW w:w="10004" w:type="dxa"/>
            <w:vAlign w:val="top"/>
          </w:tcPr>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询问负责人，均与顾客签订产品合同、订单，在签订前进行合同评审。</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1）抽查:《合同评审记录》</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2021-01-13签订的产品销售合同</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w:t>
            </w:r>
            <w:r>
              <w:rPr>
                <w:rFonts w:hint="eastAsia" w:ascii="宋体" w:hAnsi="宋体" w:cs="宋体"/>
                <w:color w:val="auto"/>
                <w:szCs w:val="21"/>
                <w:highlight w:val="none"/>
                <w:lang w:eastAsia="zh-CN"/>
              </w:rPr>
              <w:t>重庆盛装源玻璃制品有限公司</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产品名称：十八洞             1.9L          55000个</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评审内容：产品质量，产品技术要求，产品数量,交货期、交货方式等。</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评审签字人：刘朝旭、范台高、张效源、肖爱国   评审结论：同意签订此合同     批准人：董建培</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评审时间：2021-01-10（合同签定前）。</w:t>
            </w:r>
          </w:p>
          <w:p>
            <w:pPr>
              <w:spacing w:line="360" w:lineRule="auto"/>
              <w:rPr>
                <w:rFonts w:hint="eastAsia" w:ascii="宋体" w:hAnsi="宋体" w:cs="宋体"/>
                <w:color w:val="auto"/>
                <w:szCs w:val="21"/>
                <w:highlight w:val="none"/>
                <w:lang w:val="en-US" w:eastAsia="zh-CN"/>
              </w:rPr>
            </w:pP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2）2020-12-31签订的产品销售合同</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顾客：永恒玻璃有限公司</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产品名称：2500ml赖茅世界羽联          2500mml              10300个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评审内容：产品质量，产品技术要求，产品数量,交货期、交货方式等。</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评审签字人：刘朝旭、范台高、张效源、肖爱国   评审结论：同意签订此合同     批准人：董建培</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评审时间：2020-12-20（合同签定前）</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查其他合同均在签订前进行了评审</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highlight w:val="none"/>
                <w:lang w:val="en-US" w:eastAsia="zh-CN"/>
              </w:rPr>
              <w:t>基本满足要求。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8.2.4</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color w:val="auto"/>
                <w:kern w:val="2"/>
                <w:sz w:val="21"/>
                <w:szCs w:val="21"/>
                <w:lang w:val="en-US" w:eastAsia="zh-CN" w:bidi="ar-SA"/>
              </w:rPr>
            </w:pPr>
          </w:p>
        </w:tc>
        <w:tc>
          <w:tcPr>
            <w:tcW w:w="1585" w:type="dxa"/>
          </w:tcPr>
          <w:p>
            <w:pPr>
              <w:spacing w:line="400" w:lineRule="exact"/>
              <w:rPr>
                <w:rFonts w:hint="eastAsia" w:ascii="宋体" w:hAnsi="宋体" w:cs="宋体"/>
                <w:color w:val="auto"/>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外部提供的 控制/总则</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#组织需控制的对外部提供的过程、产品和服务由哪些？</w:t>
            </w:r>
          </w:p>
        </w:tc>
        <w:tc>
          <w:tcPr>
            <w:tcW w:w="960" w:type="dxa"/>
            <w:vAlign w:val="top"/>
          </w:tcPr>
          <w:p>
            <w:pPr>
              <w:rPr>
                <w:rFonts w:hint="eastAsia" w:ascii="宋体" w:hAnsi="宋体" w:eastAsia="宋体" w:cs="宋体"/>
                <w:b/>
                <w:bCs/>
                <w:color w:val="auto"/>
                <w:sz w:val="21"/>
                <w:szCs w:val="21"/>
              </w:rPr>
            </w:pPr>
            <w:r>
              <w:rPr>
                <w:rFonts w:hint="eastAsia" w:ascii="宋体" w:hAnsi="宋体" w:eastAsia="宋体" w:cs="宋体"/>
                <w:b/>
                <w:color w:val="auto"/>
                <w:sz w:val="21"/>
                <w:szCs w:val="21"/>
              </w:rPr>
              <w:t>8.4.1</w:t>
            </w:r>
          </w:p>
        </w:tc>
        <w:tc>
          <w:tcPr>
            <w:tcW w:w="10004" w:type="dxa"/>
            <w:vAlign w:val="top"/>
          </w:tcPr>
          <w:p>
            <w:pPr>
              <w:spacing w:line="40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公司编制了质量手册8.4条款及《外部提供产品、服务及过程控制程序》。文件规定了本公司有关的采购产品的采购过程进行控制，确保采购物资符合质量要求以及在交付和服务等各方面符合规定的要求。规定了对供应商每年进行评审。</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负责人讲，供销部建立合格供方名录，核定《供方评定记录表》后，编制《合格供方名录》存档。采购人员应</w:t>
            </w:r>
            <w:r>
              <w:rPr>
                <w:rFonts w:hint="eastAsia" w:ascii="宋体" w:hAnsi="宋体" w:eastAsia="宋体" w:cs="宋体"/>
                <w:color w:val="auto"/>
                <w:sz w:val="21"/>
                <w:szCs w:val="21"/>
                <w:lang w:val="en-US" w:eastAsia="zh-CN"/>
              </w:rPr>
              <w:t>该具备相应能力。采购人员应从《合格供方名录》中选择供方。</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查《合格供方名单》：主要供应商8家，如下；</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查《合格供方名录》</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                                  产品</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四川江油市蜀玉实业有限公司</w:t>
            </w:r>
            <w:r>
              <w:rPr>
                <w:rFonts w:hint="eastAsia" w:ascii="宋体" w:hAnsi="宋体" w:eastAsia="宋体" w:cs="宋体"/>
                <w:color w:val="auto"/>
                <w:sz w:val="21"/>
                <w:szCs w:val="21"/>
                <w:lang w:val="en-US" w:eastAsia="zh-CN"/>
              </w:rPr>
              <w:t xml:space="preserve">                供应：方解石</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重庆兴邦化工有限公司</w:t>
            </w:r>
            <w:r>
              <w:rPr>
                <w:rFonts w:hint="eastAsia" w:ascii="宋体" w:hAnsi="宋体" w:eastAsia="宋体" w:cs="宋体"/>
                <w:color w:val="auto"/>
                <w:sz w:val="21"/>
                <w:szCs w:val="21"/>
                <w:lang w:val="en-US" w:eastAsia="zh-CN"/>
              </w:rPr>
              <w:t xml:space="preserve">                      供应：纯碱</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佛山市金域盛玻璃材料有限公司</w:t>
            </w:r>
            <w:r>
              <w:rPr>
                <w:rFonts w:hint="eastAsia" w:ascii="宋体" w:hAnsi="宋体" w:eastAsia="宋体" w:cs="宋体"/>
                <w:color w:val="auto"/>
                <w:sz w:val="21"/>
                <w:szCs w:val="21"/>
                <w:lang w:val="en-US" w:eastAsia="zh-CN"/>
              </w:rPr>
              <w:t xml:space="preserve">              供应：石英砂</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成都新志实业有限公司</w:t>
            </w:r>
            <w:r>
              <w:rPr>
                <w:rFonts w:hint="eastAsia" w:ascii="宋体" w:hAnsi="宋体" w:eastAsia="宋体" w:cs="宋体"/>
                <w:color w:val="auto"/>
                <w:sz w:val="21"/>
                <w:szCs w:val="21"/>
                <w:lang w:val="en-US" w:eastAsia="zh-CN"/>
              </w:rPr>
              <w:t xml:space="preserve">                      供应：模具制作</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武汉市龙临化工有限公司</w:t>
            </w:r>
            <w:r>
              <w:rPr>
                <w:rFonts w:hint="eastAsia" w:ascii="宋体" w:hAnsi="宋体" w:eastAsia="宋体" w:cs="宋体"/>
                <w:color w:val="auto"/>
                <w:sz w:val="21"/>
                <w:szCs w:val="21"/>
                <w:lang w:val="en-US" w:eastAsia="zh-CN"/>
              </w:rPr>
              <w:t xml:space="preserve">                    供应：</w:t>
            </w:r>
            <w:r>
              <w:rPr>
                <w:rFonts w:hint="eastAsia" w:ascii="宋体" w:hAnsi="宋体" w:eastAsia="宋体" w:cs="宋体"/>
                <w:color w:val="auto"/>
                <w:sz w:val="21"/>
                <w:szCs w:val="21"/>
                <w:lang w:eastAsia="zh-CN"/>
              </w:rPr>
              <w:t>碳酸钾、氧化铈、氧化饵</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成都市保和玻璃材料</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供应：硫</w:t>
            </w:r>
            <w:r>
              <w:rPr>
                <w:rFonts w:hint="eastAsia" w:ascii="宋体" w:hAnsi="宋体" w:eastAsia="宋体" w:cs="宋体"/>
                <w:color w:val="auto"/>
                <w:sz w:val="21"/>
                <w:szCs w:val="21"/>
                <w:lang w:val="en-US" w:eastAsia="zh-CN"/>
              </w:rPr>
              <w:t>酸钡、澄清剂</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--抽《供方评定记录表》</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2020年10月供方评价确认：</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成都新志实业有限公司</w:t>
            </w:r>
            <w:r>
              <w:rPr>
                <w:rFonts w:hint="eastAsia" w:ascii="宋体" w:hAnsi="宋体" w:eastAsia="宋体" w:cs="宋体"/>
                <w:color w:val="auto"/>
                <w:sz w:val="21"/>
                <w:szCs w:val="21"/>
                <w:lang w:val="en-US" w:eastAsia="zh-CN"/>
              </w:rPr>
              <w:t xml:space="preserve">        供应：模具制作</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公司组织各部门对该供方的资质、产品质量、价格、售后服务等进行了评价。评定结论：合格，同意列入合格供方名录。评价人：肖爱国、刘朝旭、严付平    审批人：董建培   2020年10月03日。</w:t>
            </w:r>
          </w:p>
          <w:p>
            <w:pPr>
              <w:pStyle w:val="2"/>
              <w:rPr>
                <w:rFonts w:hint="eastAsia" w:ascii="宋体" w:hAnsi="宋体" w:eastAsia="宋体" w:cs="宋体"/>
                <w:color w:val="auto"/>
                <w:sz w:val="21"/>
                <w:szCs w:val="21"/>
                <w:lang w:val="en-US" w:eastAsia="zh-CN"/>
              </w:rPr>
            </w:pP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佛山市金域盛玻璃材料有限公司</w:t>
            </w:r>
            <w:r>
              <w:rPr>
                <w:rFonts w:hint="eastAsia" w:ascii="宋体" w:hAnsi="宋体" w:eastAsia="宋体" w:cs="宋体"/>
                <w:color w:val="auto"/>
                <w:sz w:val="21"/>
                <w:szCs w:val="21"/>
                <w:lang w:val="en-US" w:eastAsia="zh-CN"/>
              </w:rPr>
              <w:t xml:space="preserve">       供应：</w:t>
            </w:r>
            <w:r>
              <w:rPr>
                <w:rFonts w:hint="eastAsia" w:ascii="宋体" w:hAnsi="宋体" w:eastAsia="宋体" w:cs="宋体"/>
                <w:color w:val="auto"/>
                <w:sz w:val="21"/>
                <w:szCs w:val="21"/>
                <w:highlight w:val="none"/>
                <w:lang w:val="en-US" w:eastAsia="zh-CN"/>
              </w:rPr>
              <w:t>石英砂</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公司组织各部门对该供方的资质、产品质量、交货情况、价格、售后服务等进行了评价。评定结论：合格，同意列入合格供方名录。评价人：肖爱国、刘朝旭、严付平    审批人：董建培   2020年10月03日</w:t>
            </w: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查见其他供应商均进行了合格供应商评价，外部提供的控制基本符合要求</w:t>
            </w:r>
          </w:p>
        </w:tc>
        <w:tc>
          <w:tcPr>
            <w:tcW w:w="1585" w:type="dxa"/>
            <w:vAlign w:val="top"/>
          </w:tcPr>
          <w:p>
            <w:pPr>
              <w:rPr>
                <w:color w:val="auto"/>
              </w:rPr>
            </w:pPr>
          </w:p>
          <w:p>
            <w:pPr>
              <w:rPr>
                <w:color w:val="auto"/>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控制类型和程度</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#.外部提供的过程如何控制？</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.外部供方的控制及其输出结果的控制是否得到规定？</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组织是否考虑了：</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1）外部提供的过程、产品和服务对组织稳定地提供满足顾客要求和适用的法律法规要求的能力的潜在影响；</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2）外部供方自身控制的有效性。</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必要的验证或其他活动是否得到确定？</w:t>
            </w:r>
          </w:p>
          <w:p>
            <w:pPr>
              <w:adjustRightInd w:val="0"/>
              <w:snapToGrid w:val="0"/>
              <w:jc w:val="center"/>
              <w:rPr>
                <w:rFonts w:hint="eastAsia" w:ascii="宋体" w:hAnsi="宋体" w:eastAsia="宋体" w:cs="宋体"/>
                <w:color w:val="auto"/>
                <w:szCs w:val="21"/>
              </w:rPr>
            </w:pPr>
          </w:p>
        </w:tc>
        <w:tc>
          <w:tcPr>
            <w:tcW w:w="960" w:type="dxa"/>
            <w:vAlign w:val="top"/>
          </w:tcPr>
          <w:p>
            <w:pPr>
              <w:rPr>
                <w:rFonts w:hint="eastAsia" w:ascii="宋体" w:hAnsi="宋体" w:eastAsia="宋体" w:cs="宋体"/>
                <w:b/>
                <w:bCs/>
                <w:color w:val="auto"/>
                <w:szCs w:val="21"/>
              </w:rPr>
            </w:pPr>
            <w:r>
              <w:rPr>
                <w:rFonts w:hint="eastAsia" w:ascii="宋体" w:hAnsi="宋体" w:eastAsia="宋体" w:cs="宋体"/>
                <w:b/>
                <w:color w:val="auto"/>
                <w:szCs w:val="21"/>
              </w:rPr>
              <w:t>8.4.2</w:t>
            </w:r>
          </w:p>
        </w:tc>
        <w:tc>
          <w:tcPr>
            <w:tcW w:w="10004" w:type="dxa"/>
            <w:vAlign w:val="top"/>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公司对主要的原材料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rPr>
              <w:t>提供</w:t>
            </w:r>
            <w:r>
              <w:rPr>
                <w:rFonts w:hint="eastAsia" w:ascii="宋体" w:hAnsi="宋体" w:eastAsia="宋体" w:cs="宋体"/>
                <w:color w:val="auto"/>
                <w:szCs w:val="21"/>
                <w:lang w:eastAsia="zh-CN"/>
              </w:rPr>
              <w:t>四川江油市蜀玉实业有限公司</w:t>
            </w:r>
            <w:r>
              <w:rPr>
                <w:rFonts w:hint="eastAsia" w:ascii="宋体" w:hAnsi="宋体" w:eastAsia="宋体" w:cs="宋体"/>
                <w:color w:val="auto"/>
                <w:sz w:val="21"/>
                <w:szCs w:val="21"/>
                <w:lang w:val="en-US" w:eastAsia="zh-CN"/>
              </w:rPr>
              <w:t xml:space="preserve">  供应 方解石。</w:t>
            </w:r>
            <w:r>
              <w:rPr>
                <w:rFonts w:hint="eastAsia" w:ascii="宋体" w:hAnsi="宋体" w:eastAsia="宋体" w:cs="宋体"/>
                <w:color w:val="auto"/>
                <w:sz w:val="21"/>
                <w:szCs w:val="21"/>
              </w:rPr>
              <w:t>评价报</w:t>
            </w:r>
            <w:r>
              <w:rPr>
                <w:rFonts w:hint="eastAsia" w:ascii="宋体" w:hAnsi="宋体" w:eastAsia="宋体" w:cs="宋体"/>
                <w:color w:val="auto"/>
                <w:sz w:val="21"/>
                <w:szCs w:val="21"/>
                <w:lang w:val="en-US" w:eastAsia="zh-CN"/>
              </w:rPr>
              <w:t>告，包括：质量能力评价，交货情况、售后服务能力与供方的合作经历、以往履约有关的财务状况</w:t>
            </w:r>
            <w:r>
              <w:rPr>
                <w:rFonts w:hint="eastAsia" w:ascii="宋体" w:hAnsi="宋体" w:eastAsia="宋体" w:cs="宋体"/>
                <w:color w:val="auto"/>
                <w:sz w:val="21"/>
                <w:szCs w:val="21"/>
              </w:rPr>
              <w:t>等。时间：20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03</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查，供方产品质量统计反馈情况：公司策划了采购产品的管理要求，质量反馈要求；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 公司采购不合格情况</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负责人讲20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月以来，未出现采购产品有质量不符合的情况。</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公司编制了《外部提供产品、服务和过程控制程序》，要求采购的主要材料必须进行检验。</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经询问公司采购产品主要根据需求，供方以送货单形式表达，公司根据送货单对相关产品的数量、包装、规格型号、外观等进行检验。抽查</w:t>
            </w:r>
            <w:r>
              <w:rPr>
                <w:rFonts w:hint="eastAsia" w:ascii="宋体" w:hAnsi="宋体" w:eastAsia="宋体" w:cs="宋体"/>
                <w:color w:val="auto"/>
                <w:sz w:val="21"/>
                <w:szCs w:val="21"/>
                <w:lang w:val="en-US" w:eastAsia="zh-CN"/>
              </w:rPr>
              <w:t>2020年12月-2021年02月</w:t>
            </w:r>
            <w:r>
              <w:rPr>
                <w:rFonts w:hint="eastAsia" w:ascii="宋体" w:hAnsi="宋体" w:eastAsia="宋体" w:cs="宋体"/>
                <w:color w:val="auto"/>
                <w:sz w:val="21"/>
                <w:szCs w:val="21"/>
              </w:rPr>
              <w:t>采购产品：</w:t>
            </w:r>
            <w:r>
              <w:rPr>
                <w:rFonts w:hint="eastAsia" w:ascii="宋体" w:hAnsi="宋体" w:eastAsia="宋体" w:cs="宋体"/>
                <w:color w:val="auto"/>
                <w:sz w:val="21"/>
                <w:szCs w:val="21"/>
                <w:lang w:eastAsia="zh-CN"/>
              </w:rPr>
              <w:t>硫酸钡、</w:t>
            </w:r>
            <w:r>
              <w:rPr>
                <w:rFonts w:hint="eastAsia" w:ascii="宋体" w:hAnsi="宋体" w:eastAsia="宋体" w:cs="宋体"/>
                <w:color w:val="auto"/>
                <w:szCs w:val="21"/>
                <w:lang w:eastAsia="zh-CN"/>
              </w:rPr>
              <w:t>碳酸钾、氧化铈、氧化饵、玻璃用石英砂、方解石等</w:t>
            </w:r>
            <w:r>
              <w:rPr>
                <w:rFonts w:hint="eastAsia" w:ascii="宋体" w:hAnsi="宋体" w:eastAsia="宋体" w:cs="宋体"/>
                <w:color w:val="auto"/>
                <w:sz w:val="21"/>
                <w:szCs w:val="21"/>
              </w:rPr>
              <w:t>验证记录，</w:t>
            </w:r>
            <w:r>
              <w:rPr>
                <w:rFonts w:hint="eastAsia" w:ascii="宋体" w:hAnsi="宋体" w:eastAsia="宋体" w:cs="宋体"/>
                <w:color w:val="auto"/>
                <w:sz w:val="21"/>
                <w:szCs w:val="21"/>
                <w:lang w:eastAsia="zh-CN"/>
              </w:rPr>
              <w:t>对</w:t>
            </w:r>
            <w:r>
              <w:rPr>
                <w:rFonts w:hint="eastAsia" w:ascii="宋体" w:hAnsi="宋体" w:eastAsia="宋体" w:cs="宋体"/>
                <w:color w:val="auto"/>
                <w:sz w:val="21"/>
                <w:szCs w:val="21"/>
              </w:rPr>
              <w:t>产品名称、型号规格、外观、数量</w:t>
            </w:r>
            <w:r>
              <w:rPr>
                <w:rFonts w:hint="eastAsia" w:ascii="宋体" w:hAnsi="宋体" w:eastAsia="宋体" w:cs="宋体"/>
                <w:color w:val="auto"/>
                <w:sz w:val="21"/>
                <w:szCs w:val="21"/>
                <w:lang w:eastAsia="zh-CN"/>
              </w:rPr>
              <w:t>、检验报告</w:t>
            </w:r>
            <w:r>
              <w:rPr>
                <w:rFonts w:hint="eastAsia" w:ascii="宋体" w:hAnsi="宋体" w:eastAsia="宋体" w:cs="宋体"/>
                <w:color w:val="auto"/>
                <w:sz w:val="21"/>
                <w:szCs w:val="21"/>
              </w:rPr>
              <w:t>进行了验收</w:t>
            </w:r>
            <w:r>
              <w:rPr>
                <w:rFonts w:hint="eastAsia" w:ascii="宋体" w:hAnsi="宋体" w:eastAsia="宋体" w:cs="宋体"/>
                <w:color w:val="auto"/>
                <w:sz w:val="21"/>
                <w:szCs w:val="21"/>
                <w:lang w:eastAsia="zh-CN"/>
              </w:rPr>
              <w:t>（见</w:t>
            </w:r>
            <w:r>
              <w:rPr>
                <w:rFonts w:hint="eastAsia" w:ascii="宋体" w:hAnsi="宋体" w:eastAsia="宋体" w:cs="宋体"/>
                <w:color w:val="auto"/>
                <w:sz w:val="21"/>
                <w:szCs w:val="21"/>
                <w:lang w:val="en-US" w:eastAsia="zh-CN"/>
              </w:rPr>
              <w:t>8.6原材料检验记录</w:t>
            </w:r>
            <w:r>
              <w:rPr>
                <w:rFonts w:hint="eastAsia" w:ascii="宋体" w:hAnsi="宋体" w:eastAsia="宋体" w:cs="宋体"/>
                <w:color w:val="auto"/>
                <w:sz w:val="21"/>
                <w:szCs w:val="21"/>
                <w:lang w:eastAsia="zh-CN"/>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基本符合要求。现场查看其他采购物料均按要求进行验证入库</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公司外部供方的管理基本符合要求。</w:t>
            </w:r>
          </w:p>
        </w:tc>
        <w:tc>
          <w:tcPr>
            <w:tcW w:w="1585" w:type="dxa"/>
            <w:vAlign w:val="top"/>
          </w:tcPr>
          <w:p>
            <w:pPr>
              <w:rPr>
                <w:rFonts w:hint="eastAsia" w:ascii="宋体" w:hAnsi="宋体" w:cs="宋体"/>
                <w:color w:val="auto"/>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外部供方的信息</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#组织与外部供方的沟通是否含:</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a）所提供的过程、产品和服务；</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b）对下列内容的批准：</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1）产品和服务；</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2）方法、过程和设备；</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3）产品和服务的放行；</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c）能力，包括所要求的人员资质；</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d）外部供方与组织的接口；</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e）对外部供方绩效的控制和监视；f）组织或其顾客拟在外部供方现场实施的验证或确认活动。组织与外部供方沟通之前所确定的要求是否充分</w:t>
            </w:r>
          </w:p>
        </w:tc>
        <w:tc>
          <w:tcPr>
            <w:tcW w:w="960" w:type="dxa"/>
            <w:vAlign w:val="top"/>
          </w:tcPr>
          <w:p>
            <w:pPr>
              <w:rPr>
                <w:rFonts w:hint="eastAsia" w:ascii="宋体" w:hAnsi="宋体" w:eastAsia="宋体" w:cs="宋体"/>
                <w:b/>
                <w:bCs/>
                <w:color w:val="auto"/>
                <w:szCs w:val="21"/>
              </w:rPr>
            </w:pPr>
            <w:r>
              <w:rPr>
                <w:rFonts w:hint="eastAsia" w:ascii="宋体" w:hAnsi="宋体" w:eastAsia="宋体" w:cs="宋体"/>
                <w:b/>
                <w:color w:val="auto"/>
                <w:szCs w:val="21"/>
                <w:highlight w:val="none"/>
              </w:rPr>
              <w:t>8.4.3</w:t>
            </w:r>
          </w:p>
        </w:tc>
        <w:tc>
          <w:tcPr>
            <w:tcW w:w="10004" w:type="dxa"/>
            <w:vAlign w:val="top"/>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负责人讲与供方沟通的内容包括：所提供的过程、产品和服务等；经询问，组织通过</w:t>
            </w:r>
            <w:r>
              <w:rPr>
                <w:rFonts w:hint="eastAsia" w:ascii="宋体" w:hAnsi="宋体" w:eastAsia="宋体" w:cs="宋体"/>
                <w:color w:val="auto"/>
                <w:sz w:val="21"/>
                <w:szCs w:val="21"/>
                <w:lang w:eastAsia="zh-CN"/>
              </w:rPr>
              <w:t>签订</w:t>
            </w:r>
            <w:r>
              <w:rPr>
                <w:rFonts w:hint="eastAsia" w:ascii="宋体" w:hAnsi="宋体" w:eastAsia="宋体" w:cs="宋体"/>
                <w:color w:val="auto"/>
                <w:sz w:val="21"/>
                <w:szCs w:val="21"/>
              </w:rPr>
              <w:t>采购</w:t>
            </w:r>
            <w:r>
              <w:rPr>
                <w:rFonts w:hint="eastAsia" w:ascii="宋体" w:hAnsi="宋体" w:eastAsia="宋体" w:cs="宋体"/>
                <w:color w:val="auto"/>
                <w:sz w:val="21"/>
                <w:szCs w:val="21"/>
                <w:lang w:eastAsia="zh-CN"/>
              </w:rPr>
              <w:t>订</w:t>
            </w:r>
            <w:r>
              <w:rPr>
                <w:rFonts w:hint="eastAsia" w:ascii="宋体" w:hAnsi="宋体" w:eastAsia="宋体" w:cs="宋体"/>
                <w:color w:val="auto"/>
                <w:sz w:val="21"/>
                <w:szCs w:val="21"/>
              </w:rPr>
              <w:t>单进行确定采购信息。</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查采购</w:t>
            </w:r>
            <w:r>
              <w:rPr>
                <w:rFonts w:hint="eastAsia" w:ascii="宋体" w:hAnsi="宋体" w:eastAsia="宋体" w:cs="宋体"/>
                <w:color w:val="auto"/>
                <w:sz w:val="21"/>
                <w:szCs w:val="21"/>
                <w:lang w:eastAsia="zh-CN"/>
              </w:rPr>
              <w:t>订</w:t>
            </w:r>
            <w:r>
              <w:rPr>
                <w:rFonts w:hint="eastAsia" w:ascii="宋体" w:hAnsi="宋体" w:eastAsia="宋体" w:cs="宋体"/>
                <w:color w:val="auto"/>
                <w:sz w:val="21"/>
                <w:szCs w:val="21"/>
              </w:rPr>
              <w:t>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查产品《采购合同》</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供方：</w:t>
            </w:r>
            <w:r>
              <w:rPr>
                <w:rFonts w:hint="eastAsia" w:ascii="宋体" w:hAnsi="宋体" w:eastAsia="宋体" w:cs="宋体"/>
                <w:color w:val="auto"/>
                <w:szCs w:val="21"/>
                <w:lang w:eastAsia="zh-CN"/>
              </w:rPr>
              <w:t>成都市保和玻璃材料有限公司</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2020-09-07</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产品：</w:t>
            </w:r>
            <w:r>
              <w:rPr>
                <w:rFonts w:hint="eastAsia" w:ascii="宋体" w:hAnsi="宋体" w:eastAsia="宋体" w:cs="宋体"/>
                <w:color w:val="auto"/>
                <w:sz w:val="21"/>
                <w:szCs w:val="21"/>
                <w:lang w:eastAsia="zh-CN"/>
              </w:rPr>
              <w:t>硫酸钡</w:t>
            </w:r>
            <w:r>
              <w:rPr>
                <w:rFonts w:hint="eastAsia" w:ascii="宋体" w:hAnsi="宋体" w:eastAsia="宋体" w:cs="宋体"/>
                <w:color w:val="auto"/>
                <w:sz w:val="21"/>
                <w:szCs w:val="21"/>
              </w:rPr>
              <w:t xml:space="preserve">  规格：</w:t>
            </w:r>
            <w:r>
              <w:rPr>
                <w:rFonts w:hint="eastAsia" w:ascii="宋体" w:hAnsi="宋体" w:eastAsia="宋体" w:cs="宋体"/>
                <w:color w:val="auto"/>
                <w:sz w:val="21"/>
                <w:szCs w:val="21"/>
                <w:lang w:val="en-US" w:eastAsia="zh-CN"/>
              </w:rPr>
              <w:t>25kg   32T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合同规定了：产品、规格、数量、价格、交期、结算、违约等。</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供方：</w:t>
            </w:r>
            <w:r>
              <w:rPr>
                <w:rFonts w:hint="eastAsia" w:ascii="宋体" w:hAnsi="宋体" w:eastAsia="宋体" w:cs="宋体"/>
                <w:color w:val="auto"/>
                <w:sz w:val="21"/>
                <w:szCs w:val="21"/>
                <w:lang w:eastAsia="zh-CN"/>
              </w:rPr>
              <w:t>四川福仕达新材料有限</w:t>
            </w:r>
            <w:r>
              <w:rPr>
                <w:rFonts w:hint="eastAsia" w:ascii="宋体" w:hAnsi="宋体" w:eastAsia="宋体" w:cs="宋体"/>
                <w:color w:val="auto"/>
                <w:sz w:val="21"/>
                <w:szCs w:val="21"/>
              </w:rPr>
              <w:t xml:space="preserve">公司 </w:t>
            </w:r>
            <w:r>
              <w:rPr>
                <w:rFonts w:hint="eastAsia" w:ascii="宋体" w:hAnsi="宋体" w:eastAsia="宋体" w:cs="宋体"/>
                <w:color w:val="auto"/>
                <w:sz w:val="21"/>
                <w:szCs w:val="21"/>
                <w:lang w:val="en-US" w:eastAsia="zh-CN"/>
              </w:rPr>
              <w:t xml:space="preserve">  2020-04</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产品：</w:t>
            </w:r>
            <w:r>
              <w:rPr>
                <w:rFonts w:hint="eastAsia" w:ascii="宋体" w:hAnsi="宋体" w:eastAsia="宋体" w:cs="宋体"/>
                <w:color w:val="auto"/>
                <w:sz w:val="21"/>
                <w:szCs w:val="21"/>
                <w:lang w:eastAsia="zh-CN"/>
              </w:rPr>
              <w:t>玻璃用石英砂</w:t>
            </w:r>
            <w:r>
              <w:rPr>
                <w:rFonts w:hint="eastAsia" w:ascii="宋体" w:hAnsi="宋体" w:eastAsia="宋体" w:cs="宋体"/>
                <w:color w:val="auto"/>
                <w:sz w:val="21"/>
                <w:szCs w:val="21"/>
                <w:lang w:val="en-US" w:eastAsia="zh-CN"/>
              </w:rPr>
              <w:t xml:space="preserve"> 24-140目</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合同规定了：产品、规格、数量、价格、交期、结算、违约等。</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供方：</w:t>
            </w:r>
            <w:r>
              <w:rPr>
                <w:rFonts w:hint="eastAsia" w:ascii="宋体" w:hAnsi="宋体" w:eastAsia="宋体" w:cs="宋体"/>
                <w:color w:val="auto"/>
                <w:sz w:val="21"/>
                <w:szCs w:val="21"/>
                <w:lang w:eastAsia="zh-CN"/>
              </w:rPr>
              <w:t>成都新志实业有限公司</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2021-02-21(外包方）</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产品：</w:t>
            </w:r>
            <w:r>
              <w:rPr>
                <w:rFonts w:hint="eastAsia" w:ascii="宋体" w:hAnsi="宋体" w:eastAsia="宋体" w:cs="宋体"/>
                <w:color w:val="auto"/>
                <w:sz w:val="21"/>
                <w:szCs w:val="21"/>
                <w:lang w:eastAsia="zh-CN"/>
              </w:rPr>
              <w:t>模具制作（</w:t>
            </w:r>
            <w:r>
              <w:rPr>
                <w:rFonts w:hint="eastAsia" w:ascii="宋体" w:hAnsi="宋体" w:eastAsia="宋体" w:cs="宋体"/>
                <w:color w:val="auto"/>
                <w:sz w:val="21"/>
                <w:szCs w:val="21"/>
                <w:lang w:val="en-US" w:eastAsia="zh-CN"/>
              </w:rPr>
              <w:t>500ml普天同庆</w:t>
            </w:r>
            <w:r>
              <w:rPr>
                <w:rFonts w:hint="eastAsia" w:ascii="宋体" w:hAnsi="宋体" w:eastAsia="宋体" w:cs="宋体"/>
                <w:color w:val="auto"/>
                <w:sz w:val="21"/>
                <w:szCs w:val="21"/>
                <w:lang w:eastAsia="zh-CN"/>
              </w:rPr>
              <w:t>）成模、初模、压芯、漏斗、闷头等</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合同规定了：产品、</w:t>
            </w:r>
            <w:r>
              <w:rPr>
                <w:rFonts w:hint="eastAsia" w:ascii="宋体" w:hAnsi="宋体" w:eastAsia="宋体" w:cs="宋体"/>
                <w:color w:val="auto"/>
                <w:sz w:val="21"/>
                <w:szCs w:val="21"/>
                <w:lang w:eastAsia="zh-CN"/>
              </w:rPr>
              <w:t>技术要求</w:t>
            </w:r>
            <w:r>
              <w:rPr>
                <w:rFonts w:hint="eastAsia" w:ascii="宋体" w:hAnsi="宋体" w:eastAsia="宋体" w:cs="宋体"/>
                <w:color w:val="auto"/>
                <w:sz w:val="21"/>
                <w:szCs w:val="21"/>
              </w:rPr>
              <w:t>、数量、价格、交期、结算、违约等。</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公司采购</w:t>
            </w:r>
            <w:r>
              <w:rPr>
                <w:rFonts w:hint="eastAsia" w:ascii="宋体" w:hAnsi="宋体" w:eastAsia="宋体" w:cs="宋体"/>
                <w:color w:val="auto"/>
                <w:sz w:val="21"/>
                <w:szCs w:val="21"/>
                <w:lang w:eastAsia="zh-CN"/>
              </w:rPr>
              <w:t>信息</w:t>
            </w:r>
            <w:r>
              <w:rPr>
                <w:rFonts w:hint="eastAsia" w:ascii="宋体" w:hAnsi="宋体" w:eastAsia="宋体" w:cs="宋体"/>
                <w:color w:val="auto"/>
                <w:sz w:val="21"/>
                <w:szCs w:val="21"/>
              </w:rPr>
              <w:t xml:space="preserve">明确了采购产品的具体要求，且均在合格供方处进行采购。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查，公司与供方的沟通采用电话或网络沟通，沟通有效。</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外部供方的信息管理有效。</w:t>
            </w:r>
          </w:p>
          <w:p>
            <w:pPr>
              <w:spacing w:line="360" w:lineRule="auto"/>
              <w:rPr>
                <w:rFonts w:hint="eastAsia" w:ascii="宋体" w:hAnsi="宋体" w:eastAsia="宋体" w:cs="宋体"/>
                <w:color w:val="auto"/>
                <w:kern w:val="2"/>
                <w:sz w:val="21"/>
                <w:szCs w:val="21"/>
                <w:lang w:val="en-US" w:eastAsia="zh-CN" w:bidi="ar-SA"/>
              </w:rPr>
            </w:pPr>
          </w:p>
        </w:tc>
        <w:tc>
          <w:tcPr>
            <w:tcW w:w="1585" w:type="dxa"/>
            <w:vAlign w:val="top"/>
          </w:tcPr>
          <w:p>
            <w:pPr>
              <w:rPr>
                <w:rFonts w:hint="eastAsia" w:ascii="宋体" w:hAnsi="宋体" w:cs="宋体"/>
                <w:color w:val="auto"/>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cs="宋体"/>
                <w:color w:val="auto"/>
                <w:szCs w:val="21"/>
              </w:rPr>
            </w:pPr>
            <w:r>
              <w:rPr>
                <w:rFonts w:hint="eastAsia" w:ascii="宋体" w:hAnsi="宋体"/>
                <w:color w:val="auto"/>
                <w:szCs w:val="21"/>
              </w:rPr>
              <w:t>顾客或外部供方的财产</w:t>
            </w:r>
          </w:p>
        </w:tc>
        <w:tc>
          <w:tcPr>
            <w:tcW w:w="960" w:type="dxa"/>
            <w:vAlign w:val="top"/>
          </w:tcPr>
          <w:p>
            <w:pPr>
              <w:spacing w:line="400" w:lineRule="atLeast"/>
              <w:ind w:right="-158" w:rightChars="-75"/>
              <w:rPr>
                <w:rFonts w:ascii="宋体" w:hAnsi="宋体"/>
                <w:b/>
                <w:bCs/>
                <w:color w:val="auto"/>
                <w:szCs w:val="21"/>
              </w:rPr>
            </w:pPr>
            <w:r>
              <w:rPr>
                <w:rFonts w:hint="eastAsia" w:ascii="宋体" w:hAnsi="宋体"/>
                <w:b/>
                <w:bCs/>
                <w:color w:val="auto"/>
                <w:szCs w:val="21"/>
              </w:rPr>
              <w:t>8.5.3</w:t>
            </w:r>
          </w:p>
          <w:p>
            <w:pPr>
              <w:adjustRightInd w:val="0"/>
              <w:snapToGrid w:val="0"/>
              <w:jc w:val="center"/>
              <w:rPr>
                <w:rFonts w:hint="eastAsia" w:ascii="宋体" w:hAnsi="宋体" w:cs="宋体"/>
                <w:b/>
                <w:bCs/>
                <w:color w:val="auto"/>
                <w:szCs w:val="21"/>
              </w:rPr>
            </w:pPr>
          </w:p>
        </w:tc>
        <w:tc>
          <w:tcPr>
            <w:tcW w:w="10004" w:type="dxa"/>
            <w:vAlign w:val="top"/>
          </w:tcPr>
          <w:p>
            <w:pPr>
              <w:widowControl/>
              <w:spacing w:line="400" w:lineRule="exact"/>
              <w:ind w:firstLine="420" w:firstLineChars="200"/>
              <w:rPr>
                <w:rFonts w:ascii="宋体" w:hAnsi="宋体" w:cs="Arial"/>
                <w:color w:val="auto"/>
                <w:szCs w:val="21"/>
              </w:rPr>
            </w:pPr>
            <w:r>
              <w:rPr>
                <w:rFonts w:hint="eastAsia" w:ascii="宋体" w:hAnsi="宋体" w:cs="Arial"/>
                <w:color w:val="auto"/>
                <w:szCs w:val="21"/>
              </w:rPr>
              <w:t>查，公司对顾客财产的管理要求</w:t>
            </w:r>
            <w:r>
              <w:rPr>
                <w:rFonts w:hint="eastAsia" w:ascii="宋体" w:hAnsi="宋体" w:cs="Arial"/>
                <w:color w:val="auto"/>
                <w:szCs w:val="21"/>
                <w:lang w:eastAsia="zh-CN"/>
              </w:rPr>
              <w:t>，《顾客财产管理控制程序》</w:t>
            </w:r>
            <w:r>
              <w:rPr>
                <w:rFonts w:hint="eastAsia" w:ascii="宋体" w:hAnsi="宋体" w:cs="Arial"/>
                <w:color w:val="auto"/>
                <w:szCs w:val="21"/>
              </w:rPr>
              <w:t>。</w:t>
            </w:r>
          </w:p>
          <w:p>
            <w:pPr>
              <w:spacing w:line="400" w:lineRule="exact"/>
              <w:ind w:firstLine="420" w:firstLineChars="200"/>
              <w:rPr>
                <w:rFonts w:hint="eastAsia" w:ascii="宋体" w:hAnsi="宋体"/>
                <w:color w:val="auto"/>
                <w:szCs w:val="21"/>
                <w:lang w:eastAsia="zh-CN"/>
              </w:rPr>
            </w:pPr>
            <w:r>
              <w:rPr>
                <w:rFonts w:hint="eastAsia" w:ascii="宋体" w:hAnsi="宋体"/>
                <w:color w:val="auto"/>
                <w:szCs w:val="21"/>
              </w:rPr>
              <w:t>询问部门负责人，公司的顾客财产主要为顾客</w:t>
            </w:r>
            <w:r>
              <w:rPr>
                <w:rFonts w:hint="eastAsia" w:ascii="宋体" w:hAnsi="宋体"/>
                <w:color w:val="auto"/>
                <w:szCs w:val="21"/>
                <w:lang w:eastAsia="zh-CN"/>
              </w:rPr>
              <w:t>提供的图纸、样品，</w:t>
            </w:r>
            <w:r>
              <w:rPr>
                <w:rFonts w:hint="eastAsia" w:ascii="宋体" w:hAnsi="宋体"/>
                <w:color w:val="auto"/>
                <w:szCs w:val="21"/>
              </w:rPr>
              <w:t>公司对顾客财产进行了登记管</w:t>
            </w:r>
            <w:r>
              <w:rPr>
                <w:rFonts w:hint="eastAsia" w:ascii="宋体" w:hAnsi="宋体"/>
                <w:color w:val="auto"/>
                <w:szCs w:val="21"/>
                <w:lang w:eastAsia="zh-CN"/>
              </w:rPr>
              <w:t>理：顾客提供的图纸</w:t>
            </w:r>
            <w:r>
              <w:rPr>
                <w:rFonts w:hint="eastAsia" w:ascii="宋体" w:hAnsi="宋体"/>
                <w:color w:val="auto"/>
                <w:szCs w:val="21"/>
              </w:rPr>
              <w:t>均采用电子档</w:t>
            </w:r>
            <w:r>
              <w:rPr>
                <w:rFonts w:hint="eastAsia" w:ascii="宋体" w:hAnsi="宋体"/>
                <w:color w:val="auto"/>
                <w:szCs w:val="21"/>
                <w:lang w:eastAsia="zh-CN"/>
              </w:rPr>
              <w:t>和纸质件的形式</w:t>
            </w:r>
            <w:r>
              <w:rPr>
                <w:rFonts w:hint="eastAsia" w:ascii="宋体" w:hAnsi="宋体"/>
                <w:color w:val="auto"/>
                <w:szCs w:val="21"/>
              </w:rPr>
              <w:t>进行专人存档</w:t>
            </w:r>
            <w:r>
              <w:rPr>
                <w:rFonts w:hint="eastAsia" w:ascii="宋体" w:hAnsi="宋体"/>
                <w:color w:val="auto"/>
                <w:szCs w:val="21"/>
                <w:lang w:eastAsia="zh-CN"/>
              </w:rPr>
              <w:t>编号</w:t>
            </w:r>
            <w:r>
              <w:rPr>
                <w:rFonts w:hint="eastAsia" w:ascii="宋体" w:hAnsi="宋体"/>
                <w:color w:val="auto"/>
                <w:szCs w:val="21"/>
              </w:rPr>
              <w:t>保管</w:t>
            </w:r>
            <w:r>
              <w:rPr>
                <w:rFonts w:hint="eastAsia" w:ascii="宋体" w:hAnsi="宋体"/>
                <w:color w:val="auto"/>
                <w:szCs w:val="21"/>
                <w:lang w:eastAsia="zh-CN"/>
              </w:rPr>
              <w:t>；图纸的发放及回收均有签字。样品有专用架存放，专人登记及发放签字记录。</w:t>
            </w:r>
          </w:p>
          <w:p>
            <w:pPr>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lang w:eastAsia="zh-CN"/>
              </w:rPr>
              <w:t>负责人讲，至今未有顾客财产丢失的情况。</w:t>
            </w:r>
          </w:p>
          <w:p>
            <w:pPr>
              <w:spacing w:line="400" w:lineRule="exact"/>
              <w:ind w:firstLine="420" w:firstLineChars="200"/>
              <w:rPr>
                <w:rFonts w:hint="eastAsia" w:ascii="宋体" w:hAnsi="宋体" w:cs="宋体"/>
                <w:color w:val="auto"/>
                <w:szCs w:val="21"/>
              </w:rPr>
            </w:pPr>
            <w:r>
              <w:rPr>
                <w:rFonts w:hint="eastAsia" w:ascii="宋体" w:hAnsi="宋体"/>
                <w:color w:val="auto"/>
                <w:szCs w:val="21"/>
              </w:rPr>
              <w:t>现场查看，顾客财产管理基本受控。</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color w:val="auto"/>
                <w:szCs w:val="21"/>
              </w:rPr>
            </w:pPr>
            <w:r>
              <w:rPr>
                <w:rFonts w:hint="eastAsia" w:ascii="宋体" w:hAnsi="宋体" w:cs="宋体"/>
                <w:color w:val="auto"/>
                <w:szCs w:val="21"/>
              </w:rPr>
              <w:t>交付后活动</w:t>
            </w:r>
          </w:p>
        </w:tc>
        <w:tc>
          <w:tcPr>
            <w:tcW w:w="960" w:type="dxa"/>
            <w:vAlign w:val="top"/>
          </w:tcPr>
          <w:p>
            <w:pPr>
              <w:spacing w:line="400" w:lineRule="exact"/>
              <w:ind w:right="-158" w:rightChars="-75"/>
              <w:rPr>
                <w:rFonts w:ascii="宋体" w:hAnsi="宋体"/>
                <w:b/>
                <w:bCs/>
                <w:color w:val="auto"/>
                <w:szCs w:val="21"/>
              </w:rPr>
            </w:pPr>
            <w:r>
              <w:rPr>
                <w:rFonts w:hint="eastAsia" w:ascii="宋体" w:hAnsi="宋体"/>
                <w:b/>
                <w:bCs/>
                <w:color w:val="auto"/>
                <w:szCs w:val="21"/>
              </w:rPr>
              <w:t>8.5.5</w:t>
            </w:r>
          </w:p>
          <w:p>
            <w:pPr>
              <w:adjustRightInd w:val="0"/>
              <w:snapToGrid w:val="0"/>
              <w:jc w:val="center"/>
              <w:rPr>
                <w:rFonts w:hint="eastAsia" w:ascii="宋体" w:hAnsi="宋体" w:cs="宋体"/>
                <w:b/>
                <w:bCs/>
                <w:color w:val="auto"/>
                <w:szCs w:val="21"/>
              </w:rPr>
            </w:pP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此外，也包括：交付后活动可能含的担保条款所规定的相关活动，诸如合同规定的售后服务</w:t>
            </w:r>
            <w:r>
              <w:rPr>
                <w:rFonts w:hint="eastAsia" w:ascii="宋体" w:hAnsi="宋体" w:cs="宋体"/>
                <w:color w:val="auto"/>
                <w:szCs w:val="21"/>
                <w:lang w:eastAsia="zh-CN"/>
              </w:rPr>
              <w:t>、运输服务</w:t>
            </w:r>
            <w:r>
              <w:rPr>
                <w:rFonts w:hint="eastAsia" w:ascii="宋体" w:hAnsi="宋体" w:cs="宋体"/>
                <w:color w:val="auto"/>
                <w:szCs w:val="21"/>
              </w:rPr>
              <w:t>等。</w:t>
            </w:r>
            <w:r>
              <w:rPr>
                <w:rFonts w:hint="eastAsia" w:ascii="宋体" w:hAnsi="宋体" w:cs="宋体"/>
                <w:color w:val="auto"/>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-现场记录及沟通确认：已基本满足交付后活动的要求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ascii="宋体" w:hAnsi="宋体" w:cs="宋体"/>
                <w:color w:val="auto"/>
                <w:szCs w:val="21"/>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color w:val="auto"/>
                <w:szCs w:val="21"/>
              </w:rPr>
            </w:pPr>
            <w:r>
              <w:rPr>
                <w:rFonts w:hint="eastAsia" w:ascii="宋体" w:hAnsi="宋体" w:cs="宋体"/>
                <w:b/>
                <w:color w:val="auto"/>
                <w:szCs w:val="21"/>
              </w:rPr>
              <w:t>9.1.2</w:t>
            </w:r>
          </w:p>
        </w:tc>
        <w:tc>
          <w:tcPr>
            <w:tcW w:w="10004" w:type="dxa"/>
          </w:tcPr>
          <w:p>
            <w:pPr>
              <w:spacing w:line="360" w:lineRule="auto"/>
              <w:rPr>
                <w:rFonts w:hint="eastAsia" w:ascii="宋体" w:hAnsi="宋体" w:cs="宋体"/>
                <w:color w:val="auto"/>
                <w:szCs w:val="21"/>
              </w:rPr>
            </w:pPr>
            <w:r>
              <w:rPr>
                <w:rFonts w:hint="eastAsia" w:ascii="宋体" w:hAnsi="宋体" w:cs="宋体"/>
                <w:color w:val="auto"/>
                <w:szCs w:val="21"/>
              </w:rPr>
              <w:t>1、公司编制了《</w:t>
            </w:r>
            <w:r>
              <w:rPr>
                <w:rFonts w:hint="eastAsia" w:ascii="宋体" w:hAnsi="宋体" w:cs="宋体"/>
                <w:color w:val="auto"/>
                <w:szCs w:val="21"/>
                <w:lang w:eastAsia="zh-CN"/>
              </w:rPr>
              <w:t>与顾客有关过程控制程序</w:t>
            </w:r>
            <w:r>
              <w:rPr>
                <w:rFonts w:hint="eastAsia" w:ascii="宋体" w:hAnsi="宋体" w:cs="宋体"/>
                <w:color w:val="auto"/>
                <w:szCs w:val="21"/>
              </w:rPr>
              <w:t>》，规定了监测、获取和利用顾客满意信息的方法。包括问卷调查，直接沟通、数据分析等。</w:t>
            </w:r>
          </w:p>
          <w:p>
            <w:pPr>
              <w:spacing w:line="360" w:lineRule="auto"/>
              <w:rPr>
                <w:rFonts w:hint="eastAsia" w:ascii="宋体" w:hAnsi="宋体" w:cs="宋体"/>
                <w:color w:val="auto"/>
                <w:szCs w:val="21"/>
                <w:lang w:eastAsia="zh-CN"/>
              </w:rPr>
            </w:pPr>
            <w:r>
              <w:rPr>
                <w:rFonts w:hint="eastAsia" w:ascii="宋体" w:hAnsi="宋体" w:cs="宋体"/>
                <w:color w:val="auto"/>
                <w:szCs w:val="21"/>
              </w:rPr>
              <w:t>2、公司主要通过日常口头交流、电话回访、定期发放《顾客满意程</w:t>
            </w:r>
            <w:r>
              <w:rPr>
                <w:rFonts w:hint="eastAsia" w:ascii="宋体" w:hAnsi="宋体" w:cs="宋体"/>
                <w:color w:val="auto"/>
                <w:szCs w:val="21"/>
                <w:highlight w:val="none"/>
              </w:rPr>
              <w:t>度调查表》等形式来收集了解顾客是否满意的信息。提供有《顾客满意度调查表》2020年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月的调查表共</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份，回收</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份 </w:t>
            </w:r>
            <w:r>
              <w:rPr>
                <w:rFonts w:hint="eastAsia" w:ascii="宋体" w:hAnsi="宋体" w:cs="宋体"/>
                <w:color w:val="auto"/>
                <w:szCs w:val="21"/>
                <w:highlight w:val="none"/>
                <w:lang w:eastAsia="zh-CN"/>
              </w:rPr>
              <w:t>，</w:t>
            </w:r>
          </w:p>
          <w:p>
            <w:pPr>
              <w:spacing w:line="360" w:lineRule="auto"/>
              <w:rPr>
                <w:rFonts w:hint="eastAsia" w:ascii="宋体" w:hAnsi="宋体" w:cs="宋体"/>
                <w:color w:val="auto"/>
                <w:szCs w:val="21"/>
              </w:rPr>
            </w:pPr>
            <w:r>
              <w:rPr>
                <w:rFonts w:hint="eastAsia" w:ascii="宋体" w:hAnsi="宋体" w:cs="宋体"/>
                <w:color w:val="auto"/>
                <w:szCs w:val="21"/>
              </w:rPr>
              <w:t>--调查内容包括：质量、服务、交期、价格等.</w:t>
            </w:r>
          </w:p>
          <w:p>
            <w:pPr>
              <w:spacing w:line="360" w:lineRule="auto"/>
              <w:rPr>
                <w:rFonts w:hint="eastAsia" w:ascii="宋体" w:hAnsi="宋体" w:cs="宋体"/>
                <w:color w:val="auto"/>
                <w:szCs w:val="21"/>
              </w:rPr>
            </w:pPr>
            <w:r>
              <w:rPr>
                <w:rFonts w:hint="eastAsia" w:ascii="宋体" w:hAnsi="宋体" w:cs="宋体"/>
                <w:color w:val="auto"/>
                <w:szCs w:val="21"/>
              </w:rPr>
              <w:t>---客户对质量、</w:t>
            </w:r>
            <w:r>
              <w:rPr>
                <w:rFonts w:hint="eastAsia" w:ascii="宋体" w:hAnsi="宋体" w:cs="宋体"/>
                <w:color w:val="auto"/>
                <w:szCs w:val="21"/>
                <w:lang w:val="en-US" w:eastAsia="zh-CN"/>
              </w:rPr>
              <w:t>服务</w:t>
            </w:r>
            <w:r>
              <w:rPr>
                <w:rFonts w:hint="eastAsia" w:ascii="宋体" w:hAnsi="宋体" w:cs="宋体"/>
                <w:color w:val="auto"/>
                <w:szCs w:val="21"/>
              </w:rPr>
              <w:t>、价格、交期等项都比较满意。</w:t>
            </w:r>
          </w:p>
          <w:p>
            <w:pPr>
              <w:spacing w:line="360" w:lineRule="auto"/>
              <w:rPr>
                <w:rFonts w:hint="eastAsia" w:ascii="宋体" w:hAnsi="宋体" w:cs="宋体"/>
                <w:color w:val="auto"/>
                <w:szCs w:val="21"/>
              </w:rPr>
            </w:pPr>
            <w:r>
              <w:rPr>
                <w:rFonts w:hint="eastAsia" w:ascii="宋体" w:hAnsi="宋体" w:cs="宋体"/>
                <w:color w:val="auto"/>
                <w:szCs w:val="21"/>
              </w:rPr>
              <w:t>--统计分析结果：顾客满意度为9</w:t>
            </w:r>
            <w:r>
              <w:rPr>
                <w:rFonts w:hint="eastAsia" w:ascii="宋体" w:hAnsi="宋体" w:cs="宋体"/>
                <w:color w:val="auto"/>
                <w:szCs w:val="21"/>
                <w:lang w:val="en-US" w:eastAsia="zh-CN"/>
              </w:rPr>
              <w:t>6%</w:t>
            </w:r>
            <w:r>
              <w:rPr>
                <w:rFonts w:hint="eastAsia" w:ascii="宋体" w:hAnsi="宋体" w:cs="宋体"/>
                <w:color w:val="auto"/>
                <w:szCs w:val="21"/>
              </w:rPr>
              <w:t>（已实现既定目标）</w:t>
            </w:r>
          </w:p>
          <w:p>
            <w:pPr>
              <w:spacing w:line="360" w:lineRule="auto"/>
              <w:rPr>
                <w:rFonts w:hint="eastAsia"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公司负责人讲：通过本次对顾客进行满意度调查，从统计结果可以看出，顾客对公司的交货准时度及准确性</w:t>
            </w:r>
            <w:r>
              <w:rPr>
                <w:rFonts w:hint="eastAsia" w:ascii="宋体" w:hAnsi="宋体" w:cs="宋体"/>
                <w:color w:val="auto"/>
                <w:szCs w:val="21"/>
                <w:lang w:eastAsia="zh-CN"/>
              </w:rPr>
              <w:t>等</w:t>
            </w:r>
            <w:r>
              <w:rPr>
                <w:rFonts w:hint="eastAsia" w:ascii="宋体" w:hAnsi="宋体" w:cs="宋体"/>
                <w:color w:val="auto"/>
                <w:szCs w:val="21"/>
              </w:rPr>
              <w:t>都比较满意。</w:t>
            </w:r>
          </w:p>
          <w:p>
            <w:pPr>
              <w:spacing w:line="360" w:lineRule="auto"/>
              <w:rPr>
                <w:rFonts w:hint="eastAsia" w:ascii="宋体" w:hAnsi="宋体" w:cs="宋体"/>
                <w:color w:val="auto"/>
                <w:szCs w:val="21"/>
              </w:rPr>
            </w:pPr>
            <w:r>
              <w:rPr>
                <w:rFonts w:hint="eastAsia" w:ascii="宋体" w:hAnsi="宋体" w:cs="宋体"/>
                <w:color w:val="auto"/>
                <w:szCs w:val="21"/>
              </w:rPr>
              <w:t>公司现目前没有发生客户流失的现象。</w:t>
            </w:r>
          </w:p>
        </w:tc>
        <w:tc>
          <w:tcPr>
            <w:tcW w:w="1585" w:type="dxa"/>
          </w:tcPr>
          <w:p>
            <w:pPr>
              <w:rPr>
                <w:color w:val="auto"/>
              </w:rPr>
            </w:pPr>
          </w:p>
        </w:tc>
      </w:tr>
    </w:tbl>
    <w:p>
      <w:pPr>
        <w:pStyle w:val="5"/>
        <w:rPr>
          <w:rFonts w:hint="eastAsia" w:ascii="隶书" w:hAnsi="宋体" w:eastAsia="隶书"/>
          <w:bCs/>
          <w:color w:val="auto"/>
          <w:sz w:val="36"/>
          <w:szCs w:val="36"/>
          <w:lang w:eastAsia="zh-CN"/>
        </w:rPr>
      </w:pPr>
      <w:r>
        <w:rPr>
          <w:rFonts w:hint="eastAsia"/>
          <w:color w:val="auto"/>
        </w:rPr>
        <w:t>说明：不符合标注N</w:t>
      </w:r>
    </w:p>
    <w:p>
      <w:pPr>
        <w:pStyle w:val="5"/>
        <w:rPr>
          <w:color w:val="auto"/>
        </w:rPr>
      </w:pPr>
    </w:p>
    <w:p>
      <w:pPr>
        <w:pStyle w:val="5"/>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lang w:eastAsia="zh-CN"/>
              </w:rPr>
              <w:t>受审核部门：</w:t>
            </w:r>
            <w:r>
              <w:rPr>
                <w:rFonts w:hint="eastAsia" w:ascii="宋体" w:hAnsi="宋体" w:cs="宋体"/>
                <w:color w:val="auto"/>
                <w:szCs w:val="21"/>
                <w:lang w:val="en-US" w:eastAsia="zh-CN"/>
              </w:rPr>
              <w:t xml:space="preserve">技质部      </w:t>
            </w:r>
            <w:r>
              <w:rPr>
                <w:rFonts w:hint="eastAsia" w:ascii="宋体" w:hAnsi="宋体" w:cs="宋体"/>
                <w:color w:val="auto"/>
                <w:szCs w:val="21"/>
                <w:lang w:eastAsia="zh-CN"/>
              </w:rPr>
              <w:t xml:space="preserve"> 主管领导：</w:t>
            </w:r>
            <w:r>
              <w:rPr>
                <w:rFonts w:hint="eastAsia" w:ascii="宋体" w:hAnsi="宋体" w:cs="宋体"/>
                <w:color w:val="auto"/>
                <w:szCs w:val="21"/>
                <w:lang w:val="en-US" w:eastAsia="zh-CN"/>
              </w:rPr>
              <w:t>严</w:t>
            </w:r>
            <w:r>
              <w:rPr>
                <w:rFonts w:hint="eastAsia" w:ascii="宋体" w:hAnsi="宋体" w:cs="宋体"/>
                <w:color w:val="auto"/>
                <w:szCs w:val="21"/>
                <w:highlight w:val="none"/>
                <w:lang w:val="en-US" w:eastAsia="zh-CN"/>
              </w:rPr>
              <w:t xml:space="preserve">付平  </w:t>
            </w:r>
            <w:r>
              <w:rPr>
                <w:rFonts w:hint="eastAsia" w:ascii="宋体" w:hAnsi="宋体" w:cs="宋体"/>
                <w:color w:val="auto"/>
                <w:szCs w:val="21"/>
                <w:highlight w:val="none"/>
                <w:lang w:eastAsia="zh-CN"/>
              </w:rPr>
              <w:t xml:space="preserve">   陪同人员：</w:t>
            </w:r>
            <w:r>
              <w:rPr>
                <w:rFonts w:hint="eastAsia" w:ascii="宋体" w:hAnsi="宋体" w:cs="宋体"/>
                <w:color w:val="auto"/>
                <w:szCs w:val="21"/>
                <w:highlight w:val="none"/>
                <w:lang w:val="en-US" w:eastAsia="zh-CN"/>
              </w:rPr>
              <w:t>刘朝旭</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val="en-US" w:eastAsia="zh-CN"/>
              </w:rPr>
              <w:t>文平</w:t>
            </w:r>
            <w:r>
              <w:rPr>
                <w:rFonts w:hint="eastAsia" w:ascii="宋体" w:hAnsi="宋体" w:cs="宋体"/>
                <w:color w:val="auto"/>
                <w:szCs w:val="21"/>
              </w:rPr>
              <w:t xml:space="preserve">   审核时间：</w:t>
            </w:r>
            <w:r>
              <w:rPr>
                <w:rFonts w:hint="eastAsia" w:ascii="宋体" w:hAnsi="宋体" w:cs="宋体"/>
                <w:color w:val="auto"/>
                <w:szCs w:val="21"/>
                <w:lang w:eastAsia="zh-CN"/>
              </w:rPr>
              <w:t>2021.03.16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rPr>
                <w:rFonts w:hint="eastAsia" w:ascii="宋体" w:hAnsi="宋体" w:eastAsia="宋体" w:cs="宋体"/>
                <w:color w:val="auto"/>
                <w:szCs w:val="21"/>
                <w:lang w:eastAsia="zh-CN"/>
              </w:rPr>
            </w:pPr>
            <w:r>
              <w:rPr>
                <w:rFonts w:hint="eastAsia" w:ascii="宋体" w:hAnsi="宋体" w:cs="宋体"/>
                <w:color w:val="auto"/>
                <w:sz w:val="18"/>
                <w:szCs w:val="18"/>
              </w:rPr>
              <w:t>审核条款：</w:t>
            </w:r>
            <w:r>
              <w:rPr>
                <w:rFonts w:hint="eastAsia" w:ascii="宋体" w:hAnsi="宋体" w:cs="新宋体"/>
                <w:color w:val="auto"/>
                <w:sz w:val="18"/>
                <w:szCs w:val="18"/>
                <w:lang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val="en-US" w:eastAsia="zh-CN"/>
              </w:rPr>
              <w:t>技质部</w:t>
            </w:r>
            <w:r>
              <w:rPr>
                <w:rFonts w:hint="eastAsia" w:ascii="宋体" w:hAnsi="宋体" w:cs="宋体"/>
                <w:color w:val="auto"/>
                <w:szCs w:val="21"/>
              </w:rPr>
              <w:t>的岗位职责，具体为：</w:t>
            </w:r>
          </w:p>
          <w:p>
            <w:pPr>
              <w:numPr>
                <w:ilvl w:val="0"/>
                <w:numId w:val="0"/>
              </w:numPr>
              <w:spacing w:line="400" w:lineRule="exact"/>
              <w:ind w:leftChars="0" w:firstLine="210" w:firstLineChars="100"/>
              <w:rPr>
                <w:rFonts w:hint="eastAsia" w:ascii="宋体" w:hAnsi="宋体" w:cs="宋体"/>
                <w:color w:val="auto"/>
                <w:szCs w:val="21"/>
                <w:lang w:eastAsia="zh-CN"/>
              </w:rPr>
            </w:pPr>
            <w:r>
              <w:rPr>
                <w:rFonts w:hint="eastAsia" w:ascii="宋体" w:hAnsi="宋体" w:cs="宋体"/>
                <w:color w:val="auto"/>
                <w:szCs w:val="21"/>
                <w:lang w:eastAsia="zh-CN"/>
              </w:rPr>
              <w:t>1) 负责生产过程的</w:t>
            </w:r>
            <w:r>
              <w:rPr>
                <w:rFonts w:hint="eastAsia" w:ascii="宋体" w:hAnsi="宋体" w:cs="新宋体"/>
                <w:color w:val="auto"/>
                <w:sz w:val="21"/>
                <w:szCs w:val="21"/>
              </w:rPr>
              <w:t>运行策划和控制</w:t>
            </w:r>
            <w:r>
              <w:rPr>
                <w:rFonts w:hint="eastAsia" w:ascii="宋体" w:hAnsi="宋体" w:cs="新宋体"/>
                <w:color w:val="auto"/>
                <w:sz w:val="21"/>
                <w:szCs w:val="21"/>
                <w:lang w:eastAsia="zh-CN"/>
              </w:rPr>
              <w:t>，</w:t>
            </w:r>
            <w:r>
              <w:rPr>
                <w:rFonts w:hint="eastAsia" w:ascii="宋体" w:hAnsi="宋体" w:cs="宋体"/>
                <w:color w:val="auto"/>
                <w:szCs w:val="21"/>
              </w:rPr>
              <w:t>组织产品实现过程的</w:t>
            </w:r>
            <w:r>
              <w:rPr>
                <w:rFonts w:hint="eastAsia" w:ascii="宋体" w:hAnsi="宋体" w:cs="宋体"/>
                <w:color w:val="auto"/>
                <w:szCs w:val="21"/>
                <w:lang w:eastAsia="zh-CN"/>
              </w:rPr>
              <w:t>前期准备</w:t>
            </w:r>
            <w:r>
              <w:rPr>
                <w:rFonts w:hint="eastAsia" w:ascii="宋体" w:hAnsi="宋体" w:cs="宋体"/>
                <w:color w:val="auto"/>
                <w:szCs w:val="21"/>
              </w:rPr>
              <w:t>；</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2) 负责</w:t>
            </w:r>
            <w:r>
              <w:rPr>
                <w:rFonts w:hint="eastAsia" w:ascii="宋体" w:hAnsi="宋体" w:cs="新宋体"/>
                <w:color w:val="auto"/>
                <w:sz w:val="21"/>
                <w:szCs w:val="21"/>
              </w:rPr>
              <w:t>标识和可追溯性</w:t>
            </w:r>
            <w:r>
              <w:rPr>
                <w:rFonts w:hint="eastAsia" w:ascii="宋体" w:hAnsi="宋体" w:cs="新宋体"/>
                <w:color w:val="auto"/>
                <w:sz w:val="21"/>
                <w:szCs w:val="21"/>
                <w:lang w:eastAsia="zh-CN"/>
              </w:rPr>
              <w:t>的控制；</w:t>
            </w:r>
          </w:p>
          <w:p>
            <w:pPr>
              <w:spacing w:line="360" w:lineRule="auto"/>
              <w:ind w:firstLine="210" w:firstLineChars="100"/>
              <w:textAlignment w:val="baseline"/>
              <w:rPr>
                <w:rFonts w:hint="eastAsia" w:ascii="宋体" w:hAnsi="宋体" w:cs="新宋体"/>
                <w:color w:val="auto"/>
                <w:sz w:val="21"/>
                <w:szCs w:val="21"/>
              </w:rPr>
            </w:pPr>
            <w:r>
              <w:rPr>
                <w:rFonts w:hint="eastAsia" w:ascii="宋体" w:hAnsi="宋体" w:cs="宋体"/>
                <w:color w:val="auto"/>
                <w:szCs w:val="21"/>
                <w:lang w:eastAsia="zh-CN"/>
              </w:rPr>
              <w:t>3)</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负责生产过程</w:t>
            </w:r>
            <w:r>
              <w:rPr>
                <w:rFonts w:hint="eastAsia" w:ascii="宋体" w:hAnsi="宋体" w:cs="新宋体"/>
                <w:color w:val="auto"/>
                <w:sz w:val="21"/>
                <w:szCs w:val="21"/>
              </w:rPr>
              <w:t>监测、分析和评价；</w:t>
            </w:r>
          </w:p>
          <w:p>
            <w:pPr>
              <w:spacing w:line="360" w:lineRule="auto"/>
              <w:ind w:firstLine="210" w:firstLineChars="100"/>
              <w:textAlignment w:val="baseline"/>
              <w:rPr>
                <w:rFonts w:hint="eastAsia"/>
                <w:color w:val="auto"/>
                <w:lang w:eastAsia="zh-CN"/>
              </w:rPr>
            </w:pP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负责生产产品的检验及工艺技术指导</w:t>
            </w:r>
            <w:r>
              <w:rPr>
                <w:rFonts w:hint="eastAsia" w:ascii="宋体" w:hAnsi="宋体" w:cs="新宋体"/>
                <w:color w:val="auto"/>
                <w:sz w:val="21"/>
                <w:szCs w:val="21"/>
              </w:rPr>
              <w:t>；</w:t>
            </w:r>
            <w:r>
              <w:rPr>
                <w:rFonts w:hint="eastAsia" w:ascii="宋体" w:hAnsi="宋体"/>
                <w:color w:val="auto"/>
                <w:szCs w:val="21"/>
                <w:lang w:val="en-US" w:eastAsia="zh-CN"/>
              </w:rPr>
              <w:t>产品实现和服务提供的策划</w:t>
            </w:r>
          </w:p>
          <w:p>
            <w:pPr>
              <w:spacing w:line="360" w:lineRule="auto"/>
              <w:ind w:firstLine="210" w:firstLineChars="100"/>
              <w:textAlignment w:val="baseline"/>
              <w:rPr>
                <w:rFonts w:hint="default"/>
                <w:color w:val="auto"/>
                <w:lang w:val="en-US" w:eastAsia="zh-CN"/>
              </w:rPr>
            </w:pPr>
            <w:r>
              <w:rPr>
                <w:rFonts w:hint="eastAsia" w:ascii="宋体" w:hAnsi="宋体" w:cs="宋体"/>
                <w:color w:val="auto"/>
                <w:szCs w:val="21"/>
                <w:lang w:val="en-US" w:eastAsia="zh-CN"/>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eastAsia="宋体" w:cs="Times New Roman"/>
                <w:b/>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6.2</w:t>
            </w:r>
          </w:p>
        </w:tc>
        <w:tc>
          <w:tcPr>
            <w:tcW w:w="10004" w:type="dxa"/>
            <w:vAlign w:val="top"/>
          </w:tcPr>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技质部负责人：严</w:t>
            </w:r>
            <w:r>
              <w:rPr>
                <w:rFonts w:hint="eastAsia" w:ascii="宋体" w:hAnsi="宋体" w:cs="宋体"/>
                <w:color w:val="auto"/>
                <w:szCs w:val="21"/>
                <w:highlight w:val="none"/>
                <w:lang w:val="en-US" w:eastAsia="zh-CN"/>
              </w:rPr>
              <w:t>付平</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查《质量目标分解考核统计表》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测量时间：2020年10月-2021年2月   </w:t>
            </w:r>
          </w:p>
          <w:p>
            <w:pPr>
              <w:pStyle w:val="2"/>
              <w:tabs>
                <w:tab w:val="center" w:pos="4894"/>
              </w:tabs>
              <w:rPr>
                <w:rFonts w:hint="default" w:ascii="宋体" w:hAnsi="宋体" w:cs="宋体"/>
                <w:color w:val="auto"/>
                <w:szCs w:val="21"/>
                <w:lang w:val="en-US" w:eastAsia="zh-CN"/>
              </w:rPr>
            </w:pPr>
            <w:r>
              <w:rPr>
                <w:rFonts w:hint="eastAsia" w:ascii="宋体" w:hAnsi="宋体" w:cs="宋体"/>
                <w:color w:val="auto"/>
                <w:szCs w:val="21"/>
                <w:lang w:val="en-US" w:eastAsia="zh-CN"/>
              </w:rPr>
              <w:t xml:space="preserve">产品漏检率为0 </w:t>
            </w:r>
            <w:r>
              <w:rPr>
                <w:rFonts w:hint="eastAsia" w:ascii="宋体" w:hAnsi="宋体" w:cs="宋体"/>
                <w:color w:val="auto"/>
                <w:szCs w:val="21"/>
                <w:lang w:val="en-US" w:eastAsia="zh-CN"/>
              </w:rPr>
              <w:tab/>
            </w:r>
            <w:r>
              <w:rPr>
                <w:rFonts w:hint="eastAsia" w:ascii="宋体" w:hAnsi="宋体" w:cs="宋体"/>
                <w:color w:val="auto"/>
                <w:szCs w:val="21"/>
                <w:lang w:val="en-US" w:eastAsia="zh-CN"/>
              </w:rPr>
              <w:t xml:space="preserve"> 实测：零</w:t>
            </w:r>
          </w:p>
          <w:p>
            <w:pPr>
              <w:pStyle w:val="2"/>
              <w:rPr>
                <w:rFonts w:hint="default" w:ascii="宋体" w:hAnsi="宋体" w:cs="宋体"/>
                <w:color w:val="auto"/>
                <w:szCs w:val="21"/>
                <w:lang w:val="en-US" w:eastAsia="zh-CN"/>
              </w:rPr>
            </w:pPr>
            <w:r>
              <w:rPr>
                <w:rFonts w:hint="eastAsia" w:ascii="宋体" w:hAnsi="宋体" w:cs="宋体"/>
                <w:color w:val="auto"/>
                <w:szCs w:val="21"/>
                <w:lang w:val="en-US" w:eastAsia="zh-CN"/>
              </w:rPr>
              <w:t>检测设备送检率达100%；               实测：100%</w:t>
            </w:r>
          </w:p>
          <w:p>
            <w:pPr>
              <w:tabs>
                <w:tab w:val="left" w:pos="5620"/>
              </w:tabs>
              <w:spacing w:line="300" w:lineRule="exact"/>
              <w:jc w:val="left"/>
              <w:outlineLvl w:val="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产品一次交验合格率不低于92%。  </w:t>
            </w:r>
            <w:r>
              <w:rPr>
                <w:rFonts w:hint="eastAsia" w:ascii="宋体" w:hAnsi="宋体" w:cs="宋体"/>
                <w:color w:val="auto"/>
                <w:kern w:val="0"/>
                <w:lang w:val="en-US" w:eastAsia="zh-CN"/>
              </w:rPr>
              <w:t xml:space="preserve">     </w:t>
            </w:r>
            <w:r>
              <w:rPr>
                <w:rFonts w:hint="eastAsia" w:ascii="宋体" w:hAnsi="宋体" w:cs="宋体"/>
                <w:color w:val="auto"/>
                <w:sz w:val="21"/>
                <w:szCs w:val="21"/>
                <w:lang w:val="en-US" w:eastAsia="zh-CN"/>
              </w:rPr>
              <w:t xml:space="preserve">     实测：合格率95%</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质量目标覆盖相关职能、层次和过程，质量目标与质量方针保持一致，基本符合要求。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宋体"/>
                <w:color w:val="auto"/>
                <w:sz w:val="21"/>
                <w:szCs w:val="21"/>
              </w:rPr>
              <w:t>监视和测量资源</w:t>
            </w:r>
          </w:p>
        </w:tc>
        <w:tc>
          <w:tcPr>
            <w:tcW w:w="960" w:type="dxa"/>
            <w:vAlign w:val="top"/>
          </w:tcPr>
          <w:p>
            <w:pPr>
              <w:rPr>
                <w:rFonts w:hint="eastAsia" w:ascii="宋体" w:hAnsi="宋体" w:eastAsia="宋体" w:cs="新宋体"/>
                <w:b/>
                <w:bCs/>
                <w:color w:val="auto"/>
                <w:kern w:val="2"/>
                <w:sz w:val="21"/>
                <w:szCs w:val="21"/>
                <w:lang w:val="en-US" w:eastAsia="zh-CN" w:bidi="ar-SA"/>
              </w:rPr>
            </w:pPr>
            <w:r>
              <w:rPr>
                <w:rFonts w:hint="eastAsia" w:ascii="宋体" w:hAnsi="宋体" w:cs="宋体"/>
                <w:b/>
                <w:bCs/>
                <w:color w:val="auto"/>
                <w:sz w:val="21"/>
                <w:szCs w:val="21"/>
              </w:rPr>
              <w:t>7.1.5</w:t>
            </w:r>
          </w:p>
        </w:tc>
        <w:tc>
          <w:tcPr>
            <w:tcW w:w="10004" w:type="dxa"/>
            <w:vAlign w:val="top"/>
          </w:tcPr>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1.查《计量器具台账》生产车间及检验部门均按策划的要求配置了相应的检测设备，主要检测设备为</w:t>
            </w:r>
            <w:r>
              <w:rPr>
                <w:rFonts w:hint="eastAsia" w:ascii="宋体" w:hAnsi="宋体"/>
                <w:color w:val="auto"/>
                <w:sz w:val="21"/>
                <w:szCs w:val="21"/>
                <w:lang w:val="en-US" w:eastAsia="zh-CN"/>
              </w:rPr>
              <w:t>游标卡尺、深度卡尺、电子秤、超声波测厚仪、应力仪等</w:t>
            </w:r>
            <w:r>
              <w:rPr>
                <w:rFonts w:hint="eastAsia" w:ascii="宋体" w:hAnsi="宋体"/>
                <w:color w:val="auto"/>
                <w:szCs w:val="21"/>
                <w:lang w:val="en-US" w:eastAsia="zh-CN"/>
              </w:rPr>
              <w:t>。</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2.</w:t>
            </w:r>
            <w:r>
              <w:rPr>
                <w:rFonts w:hint="eastAsia" w:ascii="宋体" w:hAnsi="宋体"/>
                <w:b/>
                <w:bCs/>
                <w:color w:val="auto"/>
                <w:szCs w:val="21"/>
                <w:lang w:val="en-US" w:eastAsia="zh-CN"/>
              </w:rPr>
              <w:t>抽查以上在用检测设备的检定或校准证书,不能提供</w:t>
            </w:r>
            <w:r>
              <w:rPr>
                <w:rFonts w:hint="eastAsia" w:ascii="宋体" w:hAnsi="宋体"/>
                <w:b/>
                <w:bCs/>
                <w:color w:val="auto"/>
                <w:sz w:val="21"/>
                <w:szCs w:val="21"/>
                <w:lang w:val="en-US" w:eastAsia="zh-CN"/>
              </w:rPr>
              <w:t>应力仪</w:t>
            </w:r>
            <w:r>
              <w:rPr>
                <w:rFonts w:hint="eastAsia" w:ascii="宋体" w:hAnsi="宋体"/>
                <w:b/>
                <w:bCs/>
                <w:color w:val="auto"/>
                <w:szCs w:val="21"/>
                <w:lang w:val="en-US" w:eastAsia="zh-CN"/>
              </w:rPr>
              <w:t>的校准证书，其它检具均能提供有效的校验报告，具体证书内容见附件。</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监视和测量资源基本符合要求。</w:t>
            </w:r>
          </w:p>
        </w:tc>
        <w:tc>
          <w:tcPr>
            <w:tcW w:w="1585" w:type="dxa"/>
            <w:vAlign w:val="top"/>
          </w:tcPr>
          <w:p>
            <w:pPr>
              <w:rPr>
                <w:rFonts w:hint="eastAsia"/>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ascii="Times New Roman" w:hAnsi="Times New Roman" w:eastAsia="宋体" w:cs="Times New Roman"/>
                <w:bCs/>
                <w:color w:val="auto"/>
                <w:spacing w:val="10"/>
                <w:kern w:val="2"/>
                <w:sz w:val="21"/>
                <w:lang w:val="en-US" w:eastAsia="zh-CN" w:bidi="ar-SA"/>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ascii="宋体" w:hAnsi="宋体" w:eastAsia="宋体" w:cs="Times New Roman"/>
                <w:b/>
                <w:color w:val="auto"/>
                <w:kern w:val="2"/>
                <w:sz w:val="21"/>
                <w:szCs w:val="21"/>
                <w:lang w:val="en-US" w:eastAsia="zh-CN" w:bidi="ar-SA"/>
              </w:rPr>
            </w:pPr>
            <w:r>
              <w:rPr>
                <w:rFonts w:hint="eastAsia" w:ascii="宋体" w:hAnsi="宋体" w:cs="新宋体"/>
                <w:color w:val="auto"/>
                <w:szCs w:val="21"/>
              </w:rPr>
              <w:t>运行策划和控制</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8.1</w:t>
            </w:r>
          </w:p>
        </w:tc>
        <w:tc>
          <w:tcPr>
            <w:tcW w:w="10004" w:type="dxa"/>
            <w:vAlign w:val="top"/>
          </w:tcPr>
          <w:p>
            <w:pPr>
              <w:rPr>
                <w:rFonts w:ascii="宋体" w:hAnsi="宋体"/>
                <w:color w:val="auto"/>
                <w:sz w:val="21"/>
                <w:szCs w:val="21"/>
              </w:rPr>
            </w:pPr>
            <w:r>
              <w:rPr>
                <w:rFonts w:hint="eastAsia" w:ascii="宋体" w:hAnsi="宋体"/>
                <w:color w:val="auto"/>
                <w:sz w:val="21"/>
                <w:szCs w:val="21"/>
              </w:rPr>
              <w:t>公司主要生产产品：</w:t>
            </w:r>
            <w:r>
              <w:rPr>
                <w:rFonts w:hint="eastAsia"/>
                <w:bCs/>
                <w:color w:val="auto"/>
                <w:szCs w:val="21"/>
              </w:rPr>
              <w:t>玻璃制品的生产</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公司产品执行标准：</w:t>
            </w:r>
          </w:p>
          <w:p>
            <w:pPr>
              <w:widowControl/>
              <w:spacing w:line="400" w:lineRule="exact"/>
              <w:rPr>
                <w:rFonts w:hint="eastAsia" w:ascii="宋体" w:hAnsi="宋体"/>
                <w:color w:val="auto"/>
                <w:sz w:val="21"/>
                <w:szCs w:val="21"/>
              </w:rPr>
            </w:pPr>
            <w:r>
              <w:rPr>
                <w:rFonts w:hint="eastAsia" w:ascii="宋体" w:hAnsi="宋体" w:cs="宋体"/>
                <w:color w:val="auto"/>
                <w:sz w:val="21"/>
                <w:szCs w:val="21"/>
                <w:lang w:val="en-US" w:eastAsia="zh-CN"/>
              </w:rPr>
              <w:t>T/HBX007-2018玻璃瓶罐、</w:t>
            </w:r>
            <w:r>
              <w:rPr>
                <w:rFonts w:hint="eastAsia" w:ascii="宋体" w:hAnsi="宋体" w:cs="宋体"/>
                <w:color w:val="auto"/>
                <w:sz w:val="21"/>
                <w:szCs w:val="21"/>
              </w:rPr>
              <w:t>GB/T24694 2009玻璃容器 白酒瓶、ISO 9058：2008玻璃容器 公差、</w:t>
            </w:r>
            <w:r>
              <w:rPr>
                <w:rFonts w:hint="eastAsia" w:ascii="宋体" w:hAnsi="宋体" w:cs="宋体"/>
                <w:color w:val="auto"/>
                <w:sz w:val="21"/>
                <w:szCs w:val="21"/>
                <w:lang w:val="en-GB"/>
              </w:rPr>
              <w:t>GB/T 20858-2007玻璃容器 用重量法测定容量试验方法 、ISO 8106：2004玻璃容器 用重量法测定容量 试验方法、GB/T6552-1986玻璃瓶罐抗机械冲击试验方法 、</w:t>
            </w:r>
            <w:r>
              <w:rPr>
                <w:rFonts w:hint="eastAsia" w:ascii="宋体" w:hAnsi="宋体" w:cs="宋体"/>
                <w:color w:val="auto"/>
                <w:sz w:val="21"/>
                <w:szCs w:val="21"/>
              </w:rPr>
              <w:t>GB4545玻璃瓶罐内应力检验方法、GB/T4547玻璃容器抗热震性和热震耐久性实验方法、GB/T4548玻璃瓶表面耐水侵蚀性能试验方法、GB6552玻璃瓶罐抗冲击力试验方法等</w:t>
            </w:r>
          </w:p>
          <w:p>
            <w:pPr>
              <w:rPr>
                <w:rFonts w:hint="eastAsia" w:ascii="宋体" w:hAnsi="宋体"/>
                <w:color w:val="auto"/>
                <w:sz w:val="21"/>
                <w:szCs w:val="21"/>
              </w:rPr>
            </w:pPr>
            <w:r>
              <w:rPr>
                <w:rFonts w:hint="eastAsia" w:ascii="宋体" w:hAnsi="宋体"/>
                <w:color w:val="auto"/>
                <w:sz w:val="21"/>
                <w:szCs w:val="21"/>
              </w:rPr>
              <w:t>技质部负责产品实现和服务提供的策划，策划输出的具体结果包括以下内容：</w:t>
            </w:r>
          </w:p>
          <w:p>
            <w:pPr>
              <w:rPr>
                <w:rFonts w:hint="eastAsia" w:ascii="宋体" w:hAnsi="宋体"/>
                <w:color w:val="auto"/>
                <w:sz w:val="21"/>
                <w:szCs w:val="21"/>
              </w:rPr>
            </w:pPr>
            <w:r>
              <w:rPr>
                <w:rFonts w:hint="eastAsia" w:ascii="宋体" w:hAnsi="宋体"/>
                <w:color w:val="auto"/>
                <w:sz w:val="21"/>
                <w:szCs w:val="21"/>
              </w:rPr>
              <w:t>a）确定产品和服务的要求；--产品标准、图纸</w:t>
            </w:r>
          </w:p>
          <w:p>
            <w:pPr>
              <w:rPr>
                <w:rFonts w:hint="eastAsia" w:ascii="宋体" w:hAnsi="宋体"/>
                <w:color w:val="auto"/>
                <w:sz w:val="21"/>
                <w:szCs w:val="21"/>
              </w:rPr>
            </w:pPr>
            <w:r>
              <w:rPr>
                <w:rFonts w:hint="eastAsia" w:ascii="宋体" w:hAnsi="宋体"/>
                <w:color w:val="auto"/>
                <w:sz w:val="21"/>
                <w:szCs w:val="21"/>
              </w:rPr>
              <w:t>b）建立过程准则以及产品和服务的接收准则；---检验标准、作业指导书</w:t>
            </w:r>
          </w:p>
          <w:p>
            <w:pPr>
              <w:rPr>
                <w:rFonts w:hint="eastAsia" w:ascii="宋体" w:hAnsi="宋体"/>
                <w:color w:val="auto"/>
                <w:sz w:val="21"/>
                <w:szCs w:val="21"/>
              </w:rPr>
            </w:pPr>
            <w:r>
              <w:rPr>
                <w:rFonts w:hint="eastAsia" w:ascii="宋体" w:hAnsi="宋体"/>
                <w:color w:val="auto"/>
                <w:sz w:val="21"/>
                <w:szCs w:val="21"/>
              </w:rPr>
              <w:t>c）确定符合产品和服务要求的资源；---工艺流程图</w:t>
            </w:r>
          </w:p>
          <w:p>
            <w:pPr>
              <w:rPr>
                <w:rFonts w:hint="eastAsia" w:ascii="宋体" w:hAnsi="宋体"/>
                <w:color w:val="auto"/>
                <w:sz w:val="21"/>
                <w:szCs w:val="21"/>
              </w:rPr>
            </w:pPr>
            <w:r>
              <w:rPr>
                <w:rFonts w:hint="eastAsia" w:ascii="宋体" w:hAnsi="宋体"/>
                <w:color w:val="auto"/>
                <w:sz w:val="21"/>
                <w:szCs w:val="21"/>
              </w:rPr>
              <w:t>d）按照准则实施过程控制；---生产和服务过程监控</w:t>
            </w:r>
          </w:p>
          <w:p>
            <w:pPr>
              <w:rPr>
                <w:rFonts w:hint="eastAsia" w:ascii="宋体" w:hAnsi="宋体"/>
                <w:color w:val="auto"/>
                <w:sz w:val="21"/>
                <w:szCs w:val="21"/>
              </w:rPr>
            </w:pPr>
            <w:r>
              <w:rPr>
                <w:rFonts w:hint="eastAsia" w:ascii="宋体" w:hAnsi="宋体"/>
                <w:color w:val="auto"/>
                <w:sz w:val="21"/>
                <w:szCs w:val="21"/>
              </w:rPr>
              <w:t>e）保持、保留必要的文件和记录。---文件和质量记录</w:t>
            </w:r>
          </w:p>
          <w:p>
            <w:pPr>
              <w:rPr>
                <w:rFonts w:hint="eastAsia" w:ascii="宋体" w:hAnsi="宋体"/>
                <w:color w:val="auto"/>
                <w:sz w:val="21"/>
                <w:szCs w:val="21"/>
              </w:rPr>
            </w:pPr>
            <w:r>
              <w:rPr>
                <w:rFonts w:hint="eastAsia" w:ascii="宋体" w:hAnsi="宋体"/>
                <w:color w:val="auto"/>
                <w:sz w:val="21"/>
                <w:szCs w:val="21"/>
              </w:rPr>
              <w:t>---策划输出经过评审及跟进、必要的更改控制及批准等以适合组织的运行需要。</w:t>
            </w:r>
          </w:p>
          <w:p>
            <w:pPr>
              <w:rPr>
                <w:rFonts w:hint="eastAsia" w:ascii="宋体" w:hAnsi="宋体"/>
                <w:color w:val="auto"/>
                <w:sz w:val="21"/>
                <w:szCs w:val="21"/>
                <w:lang w:eastAsia="zh-CN"/>
              </w:rPr>
            </w:pPr>
            <w:r>
              <w:rPr>
                <w:rFonts w:hint="eastAsia" w:ascii="宋体" w:hAnsi="宋体"/>
                <w:color w:val="auto"/>
                <w:sz w:val="21"/>
                <w:szCs w:val="21"/>
              </w:rPr>
              <w:t>----需确认/特殊过程：熔制、</w:t>
            </w:r>
            <w:r>
              <w:rPr>
                <w:rFonts w:hint="eastAsia" w:ascii="宋体" w:hAnsi="宋体"/>
                <w:color w:val="auto"/>
                <w:sz w:val="21"/>
                <w:szCs w:val="21"/>
                <w:lang w:eastAsia="zh-CN"/>
              </w:rPr>
              <w:t>退火</w:t>
            </w:r>
          </w:p>
          <w:p>
            <w:pPr>
              <w:rPr>
                <w:rFonts w:hint="eastAsia" w:ascii="宋体" w:hAnsi="宋体"/>
                <w:color w:val="auto"/>
                <w:sz w:val="21"/>
                <w:szCs w:val="21"/>
              </w:rPr>
            </w:pPr>
            <w:r>
              <w:rPr>
                <w:rFonts w:hint="eastAsia" w:ascii="宋体" w:hAnsi="宋体"/>
                <w:color w:val="auto"/>
                <w:sz w:val="21"/>
                <w:szCs w:val="21"/>
              </w:rPr>
              <w:t>----外包过程：</w:t>
            </w:r>
            <w:r>
              <w:rPr>
                <w:rFonts w:hint="eastAsia" w:ascii="宋体" w:hAnsi="宋体"/>
                <w:color w:val="auto"/>
                <w:sz w:val="21"/>
                <w:szCs w:val="21"/>
                <w:lang w:eastAsia="zh-CN"/>
              </w:rPr>
              <w:t>模具制作</w:t>
            </w:r>
          </w:p>
          <w:p>
            <w:pP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----经确认：暂无策划的更改。</w:t>
            </w: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widowControl/>
              <w:snapToGrid w:val="0"/>
              <w:spacing w:line="400" w:lineRule="exact"/>
              <w:jc w:val="left"/>
              <w:rPr>
                <w:rFonts w:hint="eastAsia" w:ascii="宋体" w:hAnsi="宋体" w:eastAsia="宋体"/>
                <w:color w:val="auto"/>
                <w:sz w:val="21"/>
                <w:szCs w:val="21"/>
                <w:lang w:eastAsia="zh-CN"/>
              </w:rPr>
            </w:pPr>
            <w:r>
              <w:rPr>
                <w:rFonts w:hint="eastAsia" w:ascii="宋体" w:hAnsi="宋体"/>
                <w:color w:val="auto"/>
                <w:sz w:val="21"/>
                <w:szCs w:val="21"/>
                <w:lang w:eastAsia="zh-CN"/>
              </w:rPr>
              <w:t>设计</w:t>
            </w:r>
          </w:p>
          <w:p>
            <w:pPr>
              <w:snapToGrid w:val="0"/>
              <w:spacing w:line="400" w:lineRule="exact"/>
              <w:jc w:val="left"/>
              <w:rPr>
                <w:rFonts w:ascii="宋体" w:hAnsi="宋体" w:eastAsia="宋体" w:cs="Times New Roman"/>
                <w:b/>
                <w:color w:val="auto"/>
                <w:kern w:val="2"/>
                <w:sz w:val="21"/>
                <w:szCs w:val="21"/>
                <w:lang w:val="en-US" w:eastAsia="zh-CN" w:bidi="ar-SA"/>
              </w:rPr>
            </w:pPr>
          </w:p>
        </w:tc>
        <w:tc>
          <w:tcPr>
            <w:tcW w:w="960" w:type="dxa"/>
            <w:vAlign w:val="top"/>
          </w:tcPr>
          <w:p>
            <w:pPr>
              <w:snapToGrid w:val="0"/>
              <w:spacing w:line="400" w:lineRule="exact"/>
              <w:jc w:val="left"/>
              <w:rPr>
                <w:rFonts w:hint="eastAsia" w:ascii="宋体" w:hAnsi="宋体"/>
                <w:color w:val="auto"/>
                <w:sz w:val="21"/>
                <w:szCs w:val="21"/>
              </w:rPr>
            </w:pPr>
            <w:r>
              <w:rPr>
                <w:rFonts w:hint="eastAsia" w:ascii="宋体" w:hAnsi="宋体"/>
                <w:color w:val="auto"/>
                <w:sz w:val="21"/>
                <w:szCs w:val="21"/>
              </w:rPr>
              <w:t>Q8.3</w:t>
            </w:r>
          </w:p>
          <w:p>
            <w:pPr>
              <w:snapToGrid w:val="0"/>
              <w:spacing w:line="400" w:lineRule="exact"/>
              <w:jc w:val="left"/>
              <w:rPr>
                <w:rFonts w:hint="eastAsia" w:ascii="宋体" w:hAnsi="宋体" w:cs="宋体"/>
                <w:b/>
                <w:color w:val="auto"/>
                <w:szCs w:val="21"/>
              </w:rPr>
            </w:pPr>
          </w:p>
        </w:tc>
        <w:tc>
          <w:tcPr>
            <w:tcW w:w="10004" w:type="dxa"/>
            <w:vAlign w:val="top"/>
          </w:tcPr>
          <w:p>
            <w:pPr>
              <w:adjustRightInd w:val="0"/>
              <w:snapToGrid w:val="0"/>
              <w:spacing w:line="40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Times New Roman"/>
                <w:color w:val="auto"/>
                <w:sz w:val="21"/>
                <w:szCs w:val="21"/>
                <w:lang w:val="en-GB" w:eastAsia="zh-CN"/>
              </w:rPr>
              <w:t>组织的产品均是按照国家、行业标准和客户提供的图纸进行生产，生产工艺成熟固定，整个生产过程不涉及设计开发，故8.3条款不适用。对该条款的不适用不影响组织提供满足顾客和适用法律法规要求的产品的能力或责任的要求</w:t>
            </w:r>
            <w:r>
              <w:rPr>
                <w:rFonts w:hint="eastAsia" w:ascii="宋体" w:hAnsi="宋体" w:cs="Times New Roman"/>
                <w:color w:val="auto"/>
                <w:sz w:val="21"/>
                <w:szCs w:val="21"/>
                <w:lang w:val="en-GB" w:eastAsia="zh-CN"/>
              </w:rPr>
              <w:t>。</w:t>
            </w: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spacing w:line="360" w:lineRule="auto"/>
              <w:ind w:right="71" w:rightChars="34"/>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产品和服务放行；</w:t>
            </w:r>
          </w:p>
        </w:tc>
        <w:tc>
          <w:tcPr>
            <w:tcW w:w="960" w:type="dxa"/>
            <w:vAlign w:val="top"/>
          </w:tcPr>
          <w:p>
            <w:pPr>
              <w:spacing w:line="360" w:lineRule="auto"/>
              <w:ind w:right="71" w:rightChars="34" w:firstLine="211" w:firstLineChars="100"/>
              <w:jc w:val="left"/>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lang w:val="en-US" w:eastAsia="zh-CN"/>
              </w:rPr>
              <w:t xml:space="preserve">  8.6</w:t>
            </w:r>
          </w:p>
        </w:tc>
        <w:tc>
          <w:tcPr>
            <w:tcW w:w="10004" w:type="dxa"/>
            <w:vAlign w:val="top"/>
          </w:tcPr>
          <w:p>
            <w:pPr>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color w:val="auto"/>
                <w:sz w:val="21"/>
                <w:szCs w:val="21"/>
              </w:rPr>
            </w:pPr>
            <w:r>
              <w:rPr>
                <w:rFonts w:hint="eastAsia" w:ascii="宋体" w:hAnsi="宋体"/>
                <w:color w:val="auto"/>
                <w:sz w:val="21"/>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pPr>
              <w:rPr>
                <w:rFonts w:hint="eastAsia" w:ascii="宋体" w:hAnsi="宋体"/>
                <w:color w:val="auto"/>
                <w:sz w:val="21"/>
                <w:szCs w:val="21"/>
              </w:rPr>
            </w:pPr>
            <w:r>
              <w:rPr>
                <w:rFonts w:hint="eastAsia" w:ascii="宋体" w:hAnsi="宋体"/>
                <w:color w:val="auto"/>
                <w:sz w:val="21"/>
                <w:szCs w:val="21"/>
              </w:rPr>
              <w:t>◆公司明确对各阶段产品和服务的放行均须实施必要的记录并保留。详见如下输入、过程及输出检验证据抽样</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经查，部门按照《检验作业指导书》和与客户确认的技术要求对产品进行了规定的监视和测量</w:t>
            </w:r>
          </w:p>
          <w:p>
            <w:pPr>
              <w:rPr>
                <w:rFonts w:hint="default" w:ascii="宋体" w:hAnsi="宋体" w:eastAsia="宋体"/>
                <w:color w:val="auto"/>
                <w:sz w:val="21"/>
                <w:szCs w:val="21"/>
                <w:lang w:val="en-US" w:eastAsia="zh-CN"/>
              </w:rPr>
            </w:pPr>
            <w:r>
              <w:rPr>
                <w:rFonts w:hint="eastAsia" w:ascii="宋体" w:hAnsi="宋体"/>
                <w:color w:val="auto"/>
                <w:sz w:val="21"/>
                <w:szCs w:val="21"/>
              </w:rPr>
              <w:t>1、抽</w:t>
            </w:r>
            <w:r>
              <w:rPr>
                <w:rFonts w:hint="eastAsia" w:ascii="宋体" w:hAnsi="宋体"/>
                <w:color w:val="auto"/>
                <w:sz w:val="21"/>
                <w:szCs w:val="21"/>
                <w:lang w:val="en-US" w:eastAsia="zh-CN"/>
              </w:rPr>
              <w:t>原材料检验记录</w:t>
            </w:r>
          </w:p>
          <w:p>
            <w:pPr>
              <w:pStyle w:val="2"/>
              <w:rPr>
                <w:rFonts w:hint="eastAsia" w:eastAsia="宋体"/>
                <w:color w:val="auto"/>
                <w:lang w:eastAsia="zh-CN"/>
              </w:rPr>
            </w:pPr>
            <w:r>
              <w:rPr>
                <w:rFonts w:hint="eastAsia" w:eastAsia="宋体"/>
                <w:color w:val="auto"/>
                <w:lang w:eastAsia="zh-CN"/>
              </w:rPr>
              <w:drawing>
                <wp:inline distT="0" distB="0" distL="114300" distR="114300">
                  <wp:extent cx="6210300" cy="3328035"/>
                  <wp:effectExtent l="0" t="0" r="7620" b="9525"/>
                  <wp:docPr id="2" name="图片 2" descr="f2739ba73e0aba5049ef9b568975b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2739ba73e0aba5049ef9b568975b1f"/>
                          <pic:cNvPicPr>
                            <a:picLocks noChangeAspect="1"/>
                          </pic:cNvPicPr>
                        </pic:nvPicPr>
                        <pic:blipFill>
                          <a:blip r:embed="rId6"/>
                          <a:stretch>
                            <a:fillRect/>
                          </a:stretch>
                        </pic:blipFill>
                        <pic:spPr>
                          <a:xfrm rot="10800000">
                            <a:off x="0" y="0"/>
                            <a:ext cx="6210300" cy="3328035"/>
                          </a:xfrm>
                          <a:prstGeom prst="rect">
                            <a:avLst/>
                          </a:prstGeom>
                        </pic:spPr>
                      </pic:pic>
                    </a:graphicData>
                  </a:graphic>
                </wp:inline>
              </w:drawing>
            </w:r>
          </w:p>
          <w:p>
            <w:pPr>
              <w:rPr>
                <w:rFonts w:hint="eastAsia" w:ascii="宋体" w:hAnsi="宋体"/>
                <w:color w:val="auto"/>
                <w:sz w:val="21"/>
                <w:szCs w:val="21"/>
                <w:highlight w:val="none"/>
              </w:rPr>
            </w:pPr>
            <w:r>
              <w:rPr>
                <w:rFonts w:hint="eastAsia" w:ascii="宋体" w:hAnsi="宋体"/>
                <w:color w:val="auto"/>
                <w:sz w:val="21"/>
                <w:szCs w:val="21"/>
                <w:lang w:val="en-US" w:eastAsia="zh-CN"/>
              </w:rPr>
              <w:t xml:space="preserve"> </w:t>
            </w:r>
            <w:r>
              <w:rPr>
                <w:rFonts w:hint="eastAsia" w:ascii="宋体" w:hAnsi="宋体"/>
                <w:color w:val="auto"/>
                <w:sz w:val="21"/>
                <w:szCs w:val="21"/>
                <w:highlight w:val="none"/>
              </w:rPr>
              <w:t>。。。。。。。</w:t>
            </w:r>
          </w:p>
          <w:p>
            <w:pPr>
              <w:rPr>
                <w:rFonts w:hint="eastAsia" w:ascii="宋体" w:hAnsi="宋体" w:eastAsia="宋体"/>
                <w:color w:val="auto"/>
                <w:sz w:val="21"/>
                <w:szCs w:val="21"/>
                <w:lang w:eastAsia="zh-CN"/>
              </w:rPr>
            </w:pPr>
            <w:r>
              <w:rPr>
                <w:rFonts w:hint="eastAsia" w:ascii="宋体" w:hAnsi="宋体"/>
                <w:color w:val="auto"/>
                <w:sz w:val="21"/>
                <w:szCs w:val="21"/>
              </w:rPr>
              <w:t>验证人：</w:t>
            </w:r>
            <w:r>
              <w:rPr>
                <w:rFonts w:hint="eastAsia" w:ascii="宋体" w:hAnsi="宋体"/>
                <w:color w:val="auto"/>
                <w:sz w:val="21"/>
                <w:szCs w:val="21"/>
                <w:lang w:val="en-US" w:eastAsia="zh-CN"/>
              </w:rPr>
              <w:t>严付平</w:t>
            </w:r>
            <w:r>
              <w:rPr>
                <w:rFonts w:hint="eastAsia" w:ascii="宋体" w:hAnsi="宋体"/>
                <w:color w:val="auto"/>
                <w:sz w:val="21"/>
                <w:szCs w:val="21"/>
              </w:rPr>
              <w:t> 时间：2021.3.</w:t>
            </w:r>
            <w:r>
              <w:rPr>
                <w:rFonts w:hint="eastAsia" w:ascii="宋体" w:hAnsi="宋体"/>
                <w:color w:val="auto"/>
                <w:sz w:val="21"/>
                <w:szCs w:val="21"/>
                <w:lang w:val="en-US" w:eastAsia="zh-CN"/>
              </w:rPr>
              <w:t>7</w:t>
            </w:r>
          </w:p>
          <w:p>
            <w:pPr>
              <w:rPr>
                <w:rFonts w:hint="eastAsia" w:ascii="宋体" w:hAnsi="宋体"/>
                <w:color w:val="auto"/>
                <w:sz w:val="21"/>
                <w:szCs w:val="21"/>
              </w:rPr>
            </w:pPr>
            <w:r>
              <w:rPr>
                <w:rFonts w:hint="eastAsia" w:ascii="宋体" w:hAnsi="宋体"/>
                <w:color w:val="auto"/>
                <w:sz w:val="21"/>
                <w:szCs w:val="21"/>
              </w:rPr>
              <w:t xml:space="preserve">查，体系运行以来，公司未发生例外放行的情况。  </w:t>
            </w:r>
          </w:p>
          <w:p>
            <w:pPr>
              <w:rPr>
                <w:rFonts w:hint="eastAsia" w:ascii="宋体" w:hAnsi="宋体"/>
                <w:color w:val="auto"/>
                <w:sz w:val="21"/>
                <w:szCs w:val="21"/>
              </w:rPr>
            </w:pPr>
            <w:r>
              <w:rPr>
                <w:rFonts w:hint="eastAsia" w:ascii="宋体" w:hAnsi="宋体"/>
                <w:color w:val="auto"/>
                <w:sz w:val="21"/>
                <w:szCs w:val="21"/>
              </w:rPr>
              <w:t>工序检验  检验依据：《检验作业指导书》对每批产品生产过程进行监控检查，主要监控成型和退火工序。</w:t>
            </w:r>
          </w:p>
          <w:p>
            <w:pPr>
              <w:rPr>
                <w:rFonts w:hint="eastAsia" w:ascii="宋体" w:hAnsi="宋体"/>
                <w:color w:val="auto"/>
                <w:sz w:val="21"/>
                <w:szCs w:val="21"/>
              </w:rPr>
            </w:pPr>
            <w:r>
              <w:rPr>
                <w:rFonts w:hint="eastAsia" w:ascii="宋体" w:hAnsi="宋体"/>
                <w:color w:val="auto"/>
                <w:sz w:val="21"/>
                <w:szCs w:val="21"/>
              </w:rPr>
              <w:t>抽20</w:t>
            </w:r>
            <w:r>
              <w:rPr>
                <w:rFonts w:hint="eastAsia" w:ascii="宋体" w:hAnsi="宋体"/>
                <w:color w:val="auto"/>
                <w:sz w:val="21"/>
                <w:szCs w:val="21"/>
                <w:lang w:val="en-US" w:eastAsia="zh-CN"/>
              </w:rPr>
              <w:t>21</w:t>
            </w:r>
            <w:r>
              <w:rPr>
                <w:rFonts w:hint="eastAsia" w:ascii="宋体" w:hAnsi="宋体"/>
                <w:color w:val="auto"/>
                <w:sz w:val="21"/>
                <w:szCs w:val="21"/>
              </w:rPr>
              <w:t>年</w:t>
            </w:r>
            <w:r>
              <w:rPr>
                <w:rFonts w:hint="eastAsia" w:ascii="宋体" w:hAnsi="宋体"/>
                <w:color w:val="auto"/>
                <w:sz w:val="21"/>
                <w:szCs w:val="21"/>
                <w:lang w:val="en-US" w:eastAsia="zh-CN"/>
              </w:rPr>
              <w:t>3</w:t>
            </w:r>
            <w:r>
              <w:rPr>
                <w:rFonts w:hint="eastAsia" w:ascii="宋体" w:hAnsi="宋体"/>
                <w:color w:val="auto"/>
                <w:sz w:val="21"/>
                <w:szCs w:val="21"/>
              </w:rPr>
              <w:t>月</w:t>
            </w:r>
            <w:r>
              <w:rPr>
                <w:rFonts w:hint="eastAsia" w:ascii="宋体" w:hAnsi="宋体"/>
                <w:color w:val="auto"/>
                <w:sz w:val="21"/>
                <w:szCs w:val="21"/>
                <w:lang w:val="en-US" w:eastAsia="zh-CN"/>
              </w:rPr>
              <w:t>15日</w:t>
            </w:r>
            <w:r>
              <w:rPr>
                <w:rFonts w:hint="eastAsia" w:ascii="宋体" w:hAnsi="宋体"/>
                <w:color w:val="auto"/>
                <w:sz w:val="21"/>
                <w:szCs w:val="21"/>
              </w:rPr>
              <w:t>《巡检记录表》</w:t>
            </w:r>
            <w:r>
              <w:rPr>
                <w:rFonts w:hint="eastAsia" w:ascii="宋体" w:hAnsi="宋体"/>
                <w:color w:val="auto"/>
                <w:sz w:val="21"/>
                <w:szCs w:val="21"/>
              </w:rPr>
              <w:t xml:space="preserve"> </w:t>
            </w:r>
          </w:p>
          <w:p>
            <w:pPr>
              <w:rPr>
                <w:rFonts w:hint="eastAsia" w:ascii="宋体" w:hAnsi="宋体" w:eastAsia="宋体"/>
                <w:color w:val="auto"/>
                <w:sz w:val="21"/>
                <w:szCs w:val="21"/>
                <w:lang w:eastAsia="zh-CN"/>
              </w:rPr>
            </w:pPr>
          </w:p>
          <w:p>
            <w:pPr>
              <w:rPr>
                <w:rFonts w:hint="eastAsia" w:ascii="宋体" w:hAnsi="宋体" w:eastAsia="宋体"/>
                <w:color w:val="auto"/>
                <w:sz w:val="21"/>
                <w:szCs w:val="21"/>
                <w:lang w:eastAsia="zh-CN"/>
              </w:rPr>
            </w:pPr>
            <w:r>
              <w:rPr>
                <w:rFonts w:hint="eastAsia" w:ascii="宋体" w:hAnsi="宋体" w:eastAsia="宋体"/>
                <w:color w:val="auto"/>
                <w:sz w:val="21"/>
                <w:szCs w:val="21"/>
                <w:lang w:eastAsia="zh-CN"/>
              </w:rPr>
              <w:drawing>
                <wp:anchor distT="0" distB="0" distL="114300" distR="114300" simplePos="0" relativeHeight="251658240" behindDoc="0" locked="0" layoutInCell="1" allowOverlap="1">
                  <wp:simplePos x="0" y="0"/>
                  <wp:positionH relativeFrom="column">
                    <wp:posOffset>725805</wp:posOffset>
                  </wp:positionH>
                  <wp:positionV relativeFrom="paragraph">
                    <wp:posOffset>-1638300</wp:posOffset>
                  </wp:positionV>
                  <wp:extent cx="4843780" cy="6382385"/>
                  <wp:effectExtent l="0" t="0" r="3175" b="2540"/>
                  <wp:wrapTopAndBottom/>
                  <wp:docPr id="5" name="图片 5" descr="dd5cb6b516ea99facb70720402630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d5cb6b516ea99facb70720402630bd"/>
                          <pic:cNvPicPr>
                            <a:picLocks noChangeAspect="1"/>
                          </pic:cNvPicPr>
                        </pic:nvPicPr>
                        <pic:blipFill>
                          <a:blip r:embed="rId7"/>
                          <a:srcRect r="2374"/>
                          <a:stretch>
                            <a:fillRect/>
                          </a:stretch>
                        </pic:blipFill>
                        <pic:spPr>
                          <a:xfrm rot="16200000">
                            <a:off x="0" y="0"/>
                            <a:ext cx="4843780" cy="6382385"/>
                          </a:xfrm>
                          <a:prstGeom prst="rect">
                            <a:avLst/>
                          </a:prstGeom>
                        </pic:spPr>
                      </pic:pic>
                    </a:graphicData>
                  </a:graphic>
                </wp:anchor>
              </w:drawing>
            </w:r>
          </w:p>
          <w:p>
            <w:pPr>
              <w:rPr>
                <w:rFonts w:hint="eastAsia" w:ascii="宋体" w:hAnsi="宋体"/>
                <w:color w:val="auto"/>
                <w:sz w:val="21"/>
                <w:szCs w:val="21"/>
              </w:rPr>
            </w:pPr>
            <w:r>
              <w:rPr>
                <w:rFonts w:hint="eastAsia" w:ascii="宋体" w:hAnsi="宋体"/>
                <w:color w:val="auto"/>
                <w:sz w:val="21"/>
                <w:szCs w:val="21"/>
              </w:rPr>
              <w:t xml:space="preserve">检验结论：合格   </w:t>
            </w:r>
          </w:p>
          <w:p>
            <w:pPr>
              <w:rPr>
                <w:rFonts w:hint="default" w:ascii="宋体" w:hAnsi="宋体" w:eastAsia="宋体"/>
                <w:color w:val="auto"/>
                <w:sz w:val="21"/>
                <w:szCs w:val="21"/>
                <w:lang w:val="en-US" w:eastAsia="zh-CN"/>
              </w:rPr>
            </w:pPr>
            <w:r>
              <w:rPr>
                <w:rFonts w:hint="eastAsia" w:ascii="宋体" w:hAnsi="宋体"/>
                <w:color w:val="auto"/>
                <w:sz w:val="21"/>
                <w:szCs w:val="21"/>
              </w:rPr>
              <w:t xml:space="preserve">质检员： </w:t>
            </w:r>
            <w:r>
              <w:rPr>
                <w:rFonts w:hint="eastAsia" w:ascii="宋体" w:hAnsi="宋体"/>
                <w:color w:val="auto"/>
                <w:sz w:val="21"/>
                <w:szCs w:val="21"/>
                <w:lang w:val="en-US" w:eastAsia="zh-CN"/>
              </w:rPr>
              <w:t>夏玲</w:t>
            </w:r>
          </w:p>
          <w:p>
            <w:pPr>
              <w:rPr>
                <w:rFonts w:hint="eastAsia" w:ascii="宋体" w:hAnsi="宋体"/>
                <w:color w:val="auto"/>
                <w:sz w:val="21"/>
                <w:szCs w:val="21"/>
              </w:rPr>
            </w:pPr>
            <w:r>
              <w:rPr>
                <w:rFonts w:hint="eastAsia" w:ascii="宋体" w:hAnsi="宋体"/>
                <w:color w:val="auto"/>
                <w:sz w:val="21"/>
                <w:szCs w:val="21"/>
              </w:rPr>
              <w:t>查，体系运行以来，公司未发生例外放行的情况。</w:t>
            </w:r>
          </w:p>
          <w:p>
            <w:pPr>
              <w:rPr>
                <w:rFonts w:hint="eastAsia" w:ascii="宋体" w:hAnsi="宋体"/>
                <w:color w:val="auto"/>
                <w:sz w:val="21"/>
                <w:szCs w:val="21"/>
              </w:rPr>
            </w:pPr>
            <w:r>
              <w:rPr>
                <w:rFonts w:hint="eastAsia" w:ascii="宋体" w:hAnsi="宋体"/>
                <w:color w:val="auto"/>
                <w:sz w:val="21"/>
                <w:szCs w:val="21"/>
              </w:rPr>
              <w:t>成品检验</w:t>
            </w:r>
          </w:p>
          <w:p>
            <w:pPr>
              <w:rPr>
                <w:rFonts w:hint="eastAsia" w:ascii="宋体" w:hAnsi="宋体"/>
                <w:color w:val="auto"/>
                <w:sz w:val="21"/>
                <w:szCs w:val="21"/>
              </w:rPr>
            </w:pPr>
            <w:r>
              <w:rPr>
                <w:rFonts w:hint="eastAsia" w:ascii="宋体" w:hAnsi="宋体"/>
                <w:color w:val="auto"/>
                <w:sz w:val="21"/>
                <w:szCs w:val="21"/>
              </w:rPr>
              <w:t xml:space="preserve">  按产品标准及客户提供的《图纸》对成品进行检验，主要检验外观、容量、尺寸和应力。其他物理性能采用委外检测或客户有需求时才检测。</w:t>
            </w:r>
          </w:p>
          <w:p>
            <w:pPr>
              <w:rPr>
                <w:rFonts w:hint="eastAsia" w:ascii="宋体" w:hAnsi="宋体"/>
                <w:color w:val="auto"/>
                <w:sz w:val="21"/>
                <w:szCs w:val="21"/>
              </w:rPr>
            </w:pPr>
            <w:r>
              <w:rPr>
                <w:rFonts w:hint="eastAsia" w:ascii="宋体" w:hAnsi="宋体"/>
                <w:color w:val="auto"/>
                <w:sz w:val="21"/>
                <w:szCs w:val="21"/>
              </w:rPr>
              <w:t>抽查《成品检验记录》</w:t>
            </w:r>
          </w:p>
          <w:p>
            <w:pPr>
              <w:rPr>
                <w:rFonts w:hint="eastAsia" w:ascii="宋体" w:hAnsi="宋体"/>
                <w:color w:val="auto"/>
                <w:sz w:val="21"/>
                <w:szCs w:val="21"/>
              </w:rPr>
            </w:pPr>
            <w:r>
              <w:rPr>
                <w:rFonts w:hint="eastAsia" w:ascii="宋体" w:hAnsi="宋体"/>
                <w:color w:val="auto"/>
                <w:sz w:val="21"/>
                <w:szCs w:val="21"/>
              </w:rPr>
              <w:t>产品：</w:t>
            </w:r>
            <w:r>
              <w:rPr>
                <w:rFonts w:hint="eastAsia" w:ascii="宋体" w:hAnsi="宋体"/>
                <w:color w:val="auto"/>
                <w:sz w:val="21"/>
                <w:szCs w:val="21"/>
                <w:lang w:val="en-US" w:eastAsia="zh-CN"/>
              </w:rPr>
              <w:t>扁瓶（700ml）   来料30500</w:t>
            </w:r>
            <w:r>
              <w:rPr>
                <w:rFonts w:hint="eastAsia" w:ascii="宋体" w:hAnsi="宋体"/>
                <w:color w:val="auto"/>
                <w:sz w:val="21"/>
                <w:szCs w:val="21"/>
              </w:rPr>
              <w:t>，抽检</w:t>
            </w:r>
            <w:r>
              <w:rPr>
                <w:rFonts w:hint="eastAsia" w:ascii="宋体" w:hAnsi="宋体"/>
                <w:color w:val="auto"/>
                <w:sz w:val="21"/>
                <w:szCs w:val="21"/>
                <w:lang w:val="en-US" w:eastAsia="zh-CN"/>
              </w:rPr>
              <w:t>2800</w:t>
            </w:r>
            <w:r>
              <w:rPr>
                <w:rFonts w:hint="eastAsia" w:ascii="宋体" w:hAnsi="宋体"/>
                <w:color w:val="auto"/>
                <w:sz w:val="21"/>
                <w:szCs w:val="21"/>
              </w:rPr>
              <w:t>0只</w:t>
            </w:r>
          </w:p>
          <w:p>
            <w:pPr>
              <w:rPr>
                <w:rFonts w:hint="eastAsia" w:ascii="宋体" w:hAnsi="宋体"/>
                <w:color w:val="auto"/>
                <w:sz w:val="21"/>
                <w:szCs w:val="21"/>
              </w:rPr>
            </w:pPr>
            <w:r>
              <w:rPr>
                <w:rFonts w:hint="eastAsia" w:ascii="宋体" w:hAnsi="宋体"/>
                <w:color w:val="auto"/>
                <w:sz w:val="21"/>
                <w:szCs w:val="21"/>
              </w:rPr>
              <w:t xml:space="preserve">检验项目        检验要求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实测值 </w:t>
            </w:r>
          </w:p>
          <w:p>
            <w:pPr>
              <w:rPr>
                <w:rFonts w:hint="eastAsia" w:ascii="宋体" w:hAnsi="宋体"/>
                <w:color w:val="auto"/>
                <w:sz w:val="21"/>
                <w:szCs w:val="21"/>
              </w:rPr>
            </w:pPr>
            <w:r>
              <w:rPr>
                <w:rFonts w:hint="eastAsia" w:ascii="宋体" w:hAnsi="宋体"/>
                <w:color w:val="auto"/>
                <w:sz w:val="21"/>
                <w:szCs w:val="21"/>
              </w:rPr>
              <w:t xml:space="preserve">外观       </w:t>
            </w:r>
            <w:r>
              <w:rPr>
                <w:rFonts w:hint="eastAsia" w:ascii="宋体" w:hAnsi="宋体"/>
                <w:color w:val="auto"/>
                <w:sz w:val="21"/>
                <w:szCs w:val="21"/>
                <w:lang w:val="en-US" w:eastAsia="zh-CN"/>
              </w:rPr>
              <w:t>光洁度、均匀度以及瓶底变形</w:t>
            </w:r>
            <w:r>
              <w:rPr>
                <w:rFonts w:hint="eastAsia" w:ascii="宋体" w:hAnsi="宋体"/>
                <w:color w:val="auto"/>
                <w:sz w:val="21"/>
                <w:szCs w:val="21"/>
              </w:rPr>
              <w:t>等          合格</w:t>
            </w:r>
          </w:p>
          <w:p>
            <w:pPr>
              <w:pStyle w:val="2"/>
              <w:tabs>
                <w:tab w:val="center" w:pos="4894"/>
              </w:tabs>
              <w:rPr>
                <w:rFonts w:hint="default" w:eastAsia="宋体"/>
                <w:color w:val="auto"/>
                <w:lang w:val="en-US" w:eastAsia="zh-CN"/>
              </w:rPr>
            </w:pPr>
            <w:r>
              <w:rPr>
                <w:rFonts w:hint="eastAsia" w:ascii="宋体" w:hAnsi="宋体"/>
                <w:color w:val="auto"/>
                <w:sz w:val="21"/>
                <w:szCs w:val="21"/>
                <w:lang w:val="en-US" w:eastAsia="zh-CN"/>
              </w:rPr>
              <w:t>瓶身总高    180</w:t>
            </w:r>
            <w:r>
              <w:rPr>
                <w:rFonts w:hint="eastAsia" w:ascii="宋体" w:hAnsi="宋体"/>
                <w:color w:val="auto"/>
                <w:sz w:val="21"/>
                <w:szCs w:val="21"/>
              </w:rPr>
              <w:t>±</w:t>
            </w:r>
            <w:r>
              <w:rPr>
                <w:rFonts w:hint="eastAsia" w:ascii="宋体" w:hAnsi="宋体"/>
                <w:color w:val="auto"/>
                <w:sz w:val="21"/>
                <w:szCs w:val="21"/>
                <w:lang w:val="en-US" w:eastAsia="zh-CN"/>
              </w:rPr>
              <w:t>2mm</w:t>
            </w:r>
            <w:r>
              <w:rPr>
                <w:rFonts w:hint="eastAsia" w:ascii="宋体" w:hAnsi="宋体"/>
                <w:color w:val="auto"/>
                <w:sz w:val="21"/>
                <w:szCs w:val="21"/>
                <w:lang w:val="en-US" w:eastAsia="zh-CN"/>
              </w:rPr>
              <w:tab/>
            </w:r>
            <w:r>
              <w:rPr>
                <w:rFonts w:hint="eastAsia" w:ascii="宋体" w:hAnsi="宋体"/>
                <w:color w:val="auto"/>
                <w:sz w:val="21"/>
                <w:szCs w:val="21"/>
                <w:lang w:val="en-US" w:eastAsia="zh-CN"/>
              </w:rPr>
              <w:t xml:space="preserve">       </w:t>
            </w:r>
            <w:r>
              <w:rPr>
                <w:rFonts w:hint="eastAsia" w:ascii="宋体" w:hAnsi="宋体"/>
                <w:color w:val="auto"/>
                <w:sz w:val="21"/>
                <w:szCs w:val="21"/>
              </w:rPr>
              <w:t>合格</w:t>
            </w:r>
          </w:p>
          <w:p>
            <w:pPr>
              <w:rPr>
                <w:rFonts w:hint="eastAsia" w:ascii="宋体" w:hAnsi="宋体"/>
                <w:color w:val="auto"/>
                <w:sz w:val="21"/>
                <w:szCs w:val="21"/>
              </w:rPr>
            </w:pPr>
            <w:r>
              <w:rPr>
                <w:rFonts w:hint="eastAsia" w:ascii="宋体" w:hAnsi="宋体"/>
                <w:color w:val="auto"/>
                <w:sz w:val="21"/>
                <w:szCs w:val="21"/>
              </w:rPr>
              <w:t xml:space="preserve">料重        </w:t>
            </w:r>
            <w:r>
              <w:rPr>
                <w:rFonts w:hint="eastAsia" w:ascii="宋体" w:hAnsi="宋体"/>
                <w:color w:val="auto"/>
                <w:sz w:val="21"/>
                <w:szCs w:val="21"/>
              </w:rPr>
              <w:t xml:space="preserve"> </w:t>
            </w:r>
            <w:r>
              <w:rPr>
                <w:rFonts w:hint="eastAsia" w:ascii="宋体" w:hAnsi="宋体"/>
                <w:color w:val="auto"/>
                <w:sz w:val="21"/>
                <w:szCs w:val="21"/>
                <w:lang w:val="en-US" w:eastAsia="zh-CN"/>
              </w:rPr>
              <w:t>90</w:t>
            </w:r>
            <w:r>
              <w:rPr>
                <w:rFonts w:hint="eastAsia" w:ascii="宋体" w:hAnsi="宋体"/>
                <w:color w:val="auto"/>
                <w:sz w:val="21"/>
                <w:szCs w:val="21"/>
              </w:rPr>
              <w:t xml:space="preserve">0±10g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合格 </w:t>
            </w:r>
          </w:p>
          <w:p>
            <w:pPr>
              <w:rPr>
                <w:rFonts w:hint="eastAsia" w:ascii="宋体" w:hAnsi="宋体"/>
                <w:color w:val="auto"/>
                <w:sz w:val="21"/>
                <w:szCs w:val="21"/>
              </w:rPr>
            </w:pPr>
            <w:r>
              <w:rPr>
                <w:rFonts w:hint="eastAsia" w:ascii="宋体" w:hAnsi="宋体"/>
                <w:color w:val="auto"/>
                <w:sz w:val="21"/>
                <w:szCs w:val="21"/>
              </w:rPr>
              <w:t xml:space="preserve">满口容积     </w:t>
            </w:r>
            <w:r>
              <w:rPr>
                <w:rFonts w:hint="eastAsia" w:ascii="宋体" w:hAnsi="宋体"/>
                <w:color w:val="auto"/>
                <w:sz w:val="21"/>
                <w:szCs w:val="21"/>
                <w:lang w:val="en-US" w:eastAsia="zh-CN"/>
              </w:rPr>
              <w:t>720</w:t>
            </w:r>
            <w:r>
              <w:rPr>
                <w:rFonts w:hint="eastAsia" w:ascii="宋体" w:hAnsi="宋体"/>
                <w:color w:val="auto"/>
                <w:sz w:val="21"/>
                <w:szCs w:val="21"/>
              </w:rPr>
              <w:t xml:space="preserve">±10ml                  </w:t>
            </w:r>
            <w:r>
              <w:rPr>
                <w:rFonts w:hint="eastAsia" w:ascii="宋体" w:hAnsi="宋体"/>
                <w:color w:val="auto"/>
                <w:sz w:val="21"/>
                <w:szCs w:val="21"/>
                <w:lang w:val="en-US" w:eastAsia="zh-CN"/>
              </w:rPr>
              <w:t xml:space="preserve">         </w:t>
            </w:r>
            <w:r>
              <w:rPr>
                <w:rFonts w:hint="eastAsia" w:ascii="宋体" w:hAnsi="宋体"/>
                <w:color w:val="auto"/>
                <w:sz w:val="21"/>
                <w:szCs w:val="21"/>
              </w:rPr>
              <w:t>合格</w:t>
            </w:r>
          </w:p>
          <w:p>
            <w:pPr>
              <w:rPr>
                <w:rFonts w:hint="eastAsia" w:ascii="宋体" w:hAnsi="宋体"/>
                <w:color w:val="auto"/>
                <w:sz w:val="21"/>
                <w:szCs w:val="21"/>
              </w:rPr>
            </w:pPr>
            <w:r>
              <w:rPr>
                <w:rFonts w:hint="eastAsia" w:ascii="宋体" w:hAnsi="宋体"/>
                <w:color w:val="auto"/>
                <w:sz w:val="21"/>
                <w:szCs w:val="21"/>
              </w:rPr>
              <w:t xml:space="preserve">瓶口内径     </w:t>
            </w:r>
            <w:r>
              <w:rPr>
                <w:rFonts w:hint="eastAsia" w:ascii="宋体" w:hAnsi="宋体" w:eastAsia="宋体" w:cs="宋体"/>
                <w:color w:val="auto"/>
                <w:sz w:val="21"/>
                <w:szCs w:val="21"/>
              </w:rPr>
              <w:t>Φ</w:t>
            </w:r>
            <w:r>
              <w:rPr>
                <w:rFonts w:hint="eastAsia" w:ascii="宋体" w:hAnsi="宋体" w:eastAsia="宋体"/>
                <w:color w:val="auto"/>
                <w:sz w:val="21"/>
                <w:szCs w:val="21"/>
                <w:lang w:val="en-US" w:eastAsia="zh-CN"/>
              </w:rPr>
              <w:t>35.5</w:t>
            </w:r>
            <w:r>
              <w:rPr>
                <w:rFonts w:hint="eastAsia" w:ascii="宋体" w:hAnsi="宋体"/>
                <w:color w:val="auto"/>
                <w:sz w:val="21"/>
                <w:szCs w:val="21"/>
              </w:rPr>
              <w:t>±0.</w:t>
            </w:r>
            <w:r>
              <w:rPr>
                <w:rFonts w:hint="eastAsia" w:ascii="宋体" w:hAnsi="宋体"/>
                <w:color w:val="auto"/>
                <w:sz w:val="21"/>
                <w:szCs w:val="21"/>
                <w:lang w:val="en-US" w:eastAsia="zh-CN"/>
              </w:rPr>
              <w:t>1</w:t>
            </w:r>
            <w:r>
              <w:rPr>
                <w:rFonts w:hint="eastAsia" w:ascii="宋体" w:hAnsi="宋体"/>
                <w:color w:val="auto"/>
                <w:sz w:val="21"/>
                <w:szCs w:val="21"/>
              </w:rPr>
              <w:t xml:space="preserve">mm               </w:t>
            </w:r>
            <w:r>
              <w:rPr>
                <w:rFonts w:hint="eastAsia" w:ascii="宋体" w:hAnsi="宋体"/>
                <w:color w:val="auto"/>
                <w:sz w:val="21"/>
                <w:szCs w:val="21"/>
                <w:lang w:val="en-US" w:eastAsia="zh-CN"/>
              </w:rPr>
              <w:t xml:space="preserve">        </w:t>
            </w:r>
            <w:r>
              <w:rPr>
                <w:rFonts w:hint="eastAsia" w:ascii="宋体" w:hAnsi="宋体"/>
                <w:color w:val="auto"/>
                <w:sz w:val="21"/>
                <w:szCs w:val="21"/>
              </w:rPr>
              <w:t>合格</w:t>
            </w:r>
          </w:p>
          <w:p>
            <w:pPr>
              <w:rPr>
                <w:rFonts w:hint="eastAsia" w:ascii="宋体" w:hAnsi="宋体"/>
                <w:color w:val="auto"/>
                <w:sz w:val="21"/>
                <w:szCs w:val="21"/>
              </w:rPr>
            </w:pPr>
            <w:r>
              <w:rPr>
                <w:rFonts w:hint="eastAsia" w:ascii="宋体" w:hAnsi="宋体"/>
                <w:color w:val="auto"/>
                <w:sz w:val="21"/>
                <w:szCs w:val="21"/>
                <w:lang w:val="en-US" w:eastAsia="zh-CN"/>
              </w:rPr>
              <w:t>锁口环直径</w:t>
            </w:r>
            <w:r>
              <w:rPr>
                <w:rFonts w:hint="eastAsia" w:ascii="宋体" w:hAnsi="宋体"/>
                <w:color w:val="auto"/>
                <w:sz w:val="21"/>
                <w:szCs w:val="21"/>
              </w:rPr>
              <w:t xml:space="preserve">   </w:t>
            </w:r>
            <w:r>
              <w:rPr>
                <w:rFonts w:hint="eastAsia" w:ascii="宋体" w:hAnsi="宋体" w:eastAsia="宋体" w:cs="宋体"/>
                <w:color w:val="auto"/>
                <w:sz w:val="21"/>
                <w:szCs w:val="21"/>
              </w:rPr>
              <w:t>Φ</w:t>
            </w:r>
            <w:r>
              <w:rPr>
                <w:rFonts w:hint="eastAsia" w:ascii="宋体" w:hAnsi="宋体" w:cs="宋体"/>
                <w:color w:val="auto"/>
                <w:sz w:val="21"/>
                <w:szCs w:val="21"/>
                <w:lang w:val="en-US" w:eastAsia="zh-CN"/>
              </w:rPr>
              <w:t>47</w:t>
            </w:r>
            <w:r>
              <w:rPr>
                <w:rFonts w:hint="eastAsia" w:ascii="宋体" w:hAnsi="宋体"/>
                <w:color w:val="auto"/>
                <w:sz w:val="21"/>
                <w:szCs w:val="21"/>
              </w:rPr>
              <w:t xml:space="preserve">±0.2mm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合格</w:t>
            </w:r>
          </w:p>
          <w:p>
            <w:pPr>
              <w:rPr>
                <w:rFonts w:hint="eastAsia" w:ascii="宋体" w:hAnsi="宋体"/>
                <w:color w:val="auto"/>
                <w:sz w:val="21"/>
                <w:szCs w:val="21"/>
                <w:highlight w:val="none"/>
              </w:rPr>
            </w:pPr>
            <w:r>
              <w:rPr>
                <w:rFonts w:hint="eastAsia" w:ascii="宋体" w:hAnsi="宋体"/>
                <w:color w:val="auto"/>
                <w:sz w:val="21"/>
                <w:szCs w:val="21"/>
                <w:lang w:val="en-US" w:eastAsia="zh-CN"/>
              </w:rPr>
              <w:t>锁口环高度</w:t>
            </w:r>
            <w:r>
              <w:rPr>
                <w:rFonts w:hint="eastAsia" w:ascii="宋体" w:hAnsi="宋体"/>
                <w:color w:val="auto"/>
                <w:sz w:val="21"/>
                <w:szCs w:val="21"/>
              </w:rPr>
              <w:t xml:space="preserve">    </w:t>
            </w:r>
            <w:r>
              <w:rPr>
                <w:rFonts w:hint="eastAsia" w:ascii="宋体" w:hAnsi="宋体"/>
                <w:color w:val="auto"/>
                <w:sz w:val="21"/>
                <w:szCs w:val="21"/>
                <w:lang w:val="en-US" w:eastAsia="zh-CN"/>
              </w:rPr>
              <w:t>7.2</w:t>
            </w:r>
            <w:r>
              <w:rPr>
                <w:rFonts w:hint="eastAsia" w:ascii="宋体" w:hAnsi="宋体"/>
                <w:color w:val="auto"/>
                <w:sz w:val="21"/>
                <w:szCs w:val="21"/>
              </w:rPr>
              <w:t xml:space="preserve">±0.2mm              </w:t>
            </w:r>
            <w:r>
              <w:rPr>
                <w:rFonts w:hint="eastAsia" w:ascii="宋体" w:hAnsi="宋体"/>
                <w:color w:val="auto"/>
                <w:sz w:val="21"/>
                <w:szCs w:val="21"/>
                <w:lang w:val="en-US" w:eastAsia="zh-CN"/>
              </w:rPr>
              <w:t xml:space="preserve">          </w:t>
            </w:r>
            <w:r>
              <w:rPr>
                <w:rFonts w:hint="eastAsia" w:ascii="宋体" w:hAnsi="宋体"/>
                <w:color w:val="auto"/>
                <w:sz w:val="21"/>
                <w:szCs w:val="21"/>
                <w:highlight w:val="none"/>
              </w:rPr>
              <w:t xml:space="preserve"> 合格</w:t>
            </w:r>
          </w:p>
          <w:p>
            <w:pPr>
              <w:rPr>
                <w:rFonts w:hint="eastAsia" w:ascii="宋体" w:hAnsi="宋体"/>
                <w:color w:val="auto"/>
                <w:sz w:val="21"/>
                <w:szCs w:val="21"/>
                <w:highlight w:val="none"/>
              </w:rPr>
            </w:pPr>
            <w:r>
              <w:rPr>
                <w:rFonts w:hint="eastAsia" w:ascii="宋体" w:hAnsi="宋体"/>
                <w:color w:val="auto"/>
                <w:sz w:val="21"/>
                <w:szCs w:val="21"/>
                <w:highlight w:val="none"/>
                <w:lang w:val="en-US" w:eastAsia="zh-CN"/>
              </w:rPr>
              <w:t>内</w:t>
            </w:r>
            <w:r>
              <w:rPr>
                <w:rFonts w:hint="eastAsia" w:ascii="宋体" w:hAnsi="宋体"/>
                <w:color w:val="auto"/>
                <w:sz w:val="21"/>
                <w:szCs w:val="21"/>
                <w:highlight w:val="none"/>
              </w:rPr>
              <w:t>应力        ≤4</w:t>
            </w:r>
            <w:r>
              <w:rPr>
                <w:rFonts w:hint="eastAsia" w:ascii="宋体" w:hAnsi="宋体"/>
                <w:color w:val="auto"/>
                <w:sz w:val="21"/>
                <w:szCs w:val="21"/>
                <w:highlight w:val="none"/>
                <w:lang w:val="en-US" w:eastAsia="zh-CN"/>
              </w:rPr>
              <w:t>级</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合格</w:t>
            </w:r>
          </w:p>
          <w:p>
            <w:pPr>
              <w:pStyle w:val="2"/>
              <w:rPr>
                <w:rFonts w:hint="eastAsia" w:eastAsia="宋体"/>
                <w:color w:val="auto"/>
                <w:highlight w:val="none"/>
                <w:lang w:eastAsia="zh-CN"/>
              </w:rPr>
            </w:pPr>
            <w:r>
              <w:rPr>
                <w:rFonts w:hint="eastAsia" w:ascii="宋体" w:hAnsi="宋体"/>
                <w:color w:val="auto"/>
                <w:sz w:val="21"/>
                <w:szCs w:val="21"/>
                <w:highlight w:val="none"/>
                <w:lang w:eastAsia="zh-CN"/>
              </w:rPr>
              <w:t>。。。。。。</w:t>
            </w:r>
          </w:p>
          <w:p>
            <w:pPr>
              <w:rPr>
                <w:rFonts w:hint="eastAsia" w:ascii="宋体" w:hAnsi="宋体"/>
                <w:color w:val="auto"/>
                <w:sz w:val="21"/>
                <w:szCs w:val="21"/>
              </w:rPr>
            </w:pPr>
            <w:r>
              <w:rPr>
                <w:rFonts w:hint="eastAsia" w:ascii="宋体" w:hAnsi="宋体"/>
                <w:color w:val="auto"/>
                <w:sz w:val="21"/>
                <w:szCs w:val="21"/>
              </w:rPr>
              <w:t>检验结果：合格</w:t>
            </w:r>
          </w:p>
          <w:p>
            <w:pPr>
              <w:rPr>
                <w:rFonts w:hint="default" w:ascii="宋体" w:hAnsi="宋体" w:eastAsia="宋体"/>
                <w:color w:val="auto"/>
                <w:sz w:val="21"/>
                <w:szCs w:val="21"/>
                <w:lang w:val="en-US" w:eastAsia="zh-CN"/>
              </w:rPr>
            </w:pPr>
            <w:r>
              <w:rPr>
                <w:rFonts w:hint="eastAsia" w:ascii="宋体" w:hAnsi="宋体"/>
                <w:color w:val="auto"/>
                <w:sz w:val="21"/>
                <w:szCs w:val="21"/>
              </w:rPr>
              <w:t>质检员：</w:t>
            </w:r>
            <w:r>
              <w:rPr>
                <w:rFonts w:hint="eastAsia" w:ascii="宋体" w:hAnsi="宋体"/>
                <w:color w:val="auto"/>
                <w:sz w:val="21"/>
                <w:szCs w:val="21"/>
                <w:lang w:val="en-US" w:eastAsia="zh-CN"/>
              </w:rPr>
              <w:t>夏玲</w:t>
            </w:r>
            <w:r>
              <w:rPr>
                <w:rFonts w:hint="eastAsia" w:ascii="宋体" w:hAnsi="宋体"/>
                <w:color w:val="auto"/>
                <w:sz w:val="21"/>
                <w:szCs w:val="21"/>
              </w:rPr>
              <w:t xml:space="preserve">    20</w:t>
            </w:r>
            <w:r>
              <w:rPr>
                <w:rFonts w:hint="eastAsia" w:ascii="宋体" w:hAnsi="宋体"/>
                <w:color w:val="auto"/>
                <w:sz w:val="21"/>
                <w:szCs w:val="21"/>
                <w:lang w:val="en-US" w:eastAsia="zh-CN"/>
              </w:rPr>
              <w:t>21.01.16</w:t>
            </w:r>
          </w:p>
          <w:p>
            <w:pPr>
              <w:rPr>
                <w:rFonts w:hint="eastAsia" w:ascii="宋体" w:hAnsi="宋体"/>
                <w:color w:val="auto"/>
                <w:sz w:val="21"/>
                <w:szCs w:val="21"/>
              </w:rPr>
            </w:pPr>
          </w:p>
          <w:p>
            <w:pPr>
              <w:rPr>
                <w:rFonts w:hint="default"/>
                <w:color w:val="auto"/>
                <w:lang w:val="en-US"/>
              </w:rPr>
            </w:pPr>
            <w:r>
              <w:rPr>
                <w:rFonts w:hint="eastAsia" w:ascii="宋体" w:hAnsi="宋体"/>
                <w:color w:val="auto"/>
                <w:sz w:val="21"/>
                <w:szCs w:val="21"/>
              </w:rPr>
              <w:t>产品：</w:t>
            </w:r>
            <w:r>
              <w:rPr>
                <w:rFonts w:hint="eastAsia" w:ascii="宋体" w:hAnsi="宋体"/>
                <w:color w:val="auto"/>
                <w:sz w:val="21"/>
                <w:szCs w:val="21"/>
                <w:lang w:val="en-US" w:eastAsia="zh-CN"/>
              </w:rPr>
              <w:t>500</w:t>
            </w:r>
            <w:r>
              <w:rPr>
                <w:rFonts w:hint="eastAsia" w:ascii="宋体" w:hAnsi="宋体"/>
                <w:color w:val="auto"/>
                <w:sz w:val="21"/>
                <w:szCs w:val="21"/>
              </w:rPr>
              <w:t>m</w:t>
            </w:r>
            <w:r>
              <w:rPr>
                <w:rFonts w:hint="eastAsia" w:ascii="宋体" w:hAnsi="宋体"/>
                <w:color w:val="auto"/>
                <w:sz w:val="21"/>
                <w:szCs w:val="21"/>
                <w:lang w:val="en-US" w:eastAsia="zh-CN"/>
              </w:rPr>
              <w:t>l 景泰蓝坛</w:t>
            </w:r>
          </w:p>
          <w:p>
            <w:pPr>
              <w:rPr>
                <w:rFonts w:hint="eastAsia" w:ascii="宋体" w:hAnsi="宋体"/>
                <w:color w:val="auto"/>
                <w:sz w:val="21"/>
                <w:szCs w:val="21"/>
              </w:rPr>
            </w:pPr>
            <w:r>
              <w:rPr>
                <w:rFonts w:hint="eastAsia" w:ascii="宋体" w:hAnsi="宋体"/>
                <w:color w:val="auto"/>
                <w:sz w:val="21"/>
                <w:szCs w:val="21"/>
              </w:rPr>
              <w:t xml:space="preserve">检验项目        检验要求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实测值 </w:t>
            </w:r>
          </w:p>
          <w:p>
            <w:pPr>
              <w:rPr>
                <w:rFonts w:hint="eastAsia" w:ascii="宋体" w:hAnsi="宋体"/>
                <w:color w:val="auto"/>
                <w:sz w:val="21"/>
                <w:szCs w:val="21"/>
              </w:rPr>
            </w:pPr>
            <w:r>
              <w:rPr>
                <w:rFonts w:hint="eastAsia" w:ascii="宋体" w:hAnsi="宋体"/>
                <w:color w:val="auto"/>
                <w:sz w:val="21"/>
                <w:szCs w:val="21"/>
              </w:rPr>
              <w:t>外观       不允许</w:t>
            </w:r>
            <w:r>
              <w:rPr>
                <w:rFonts w:hint="eastAsia" w:ascii="宋体" w:hAnsi="宋体"/>
                <w:color w:val="auto"/>
                <w:sz w:val="21"/>
                <w:szCs w:val="21"/>
                <w:lang w:val="en-US" w:eastAsia="zh-CN"/>
              </w:rPr>
              <w:t>折扣、炸颈、拉伤</w:t>
            </w:r>
            <w:r>
              <w:rPr>
                <w:rFonts w:hint="eastAsia" w:ascii="宋体" w:hAnsi="宋体"/>
                <w:color w:val="auto"/>
                <w:sz w:val="21"/>
                <w:szCs w:val="21"/>
              </w:rPr>
              <w:t xml:space="preserve">等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合格</w:t>
            </w:r>
          </w:p>
          <w:p>
            <w:pPr>
              <w:rPr>
                <w:rFonts w:hint="eastAsia" w:ascii="宋体" w:hAnsi="宋体"/>
                <w:color w:val="auto"/>
                <w:sz w:val="21"/>
                <w:szCs w:val="21"/>
              </w:rPr>
            </w:pPr>
            <w:r>
              <w:rPr>
                <w:rFonts w:hint="eastAsia" w:ascii="宋体" w:hAnsi="宋体"/>
                <w:color w:val="auto"/>
                <w:sz w:val="21"/>
                <w:szCs w:val="21"/>
              </w:rPr>
              <w:t xml:space="preserve">料重        </w:t>
            </w:r>
            <w:r>
              <w:rPr>
                <w:rFonts w:hint="eastAsia" w:ascii="宋体" w:hAnsi="宋体"/>
                <w:color w:val="auto"/>
                <w:sz w:val="21"/>
                <w:szCs w:val="21"/>
                <w:lang w:val="en-US" w:eastAsia="zh-CN"/>
              </w:rPr>
              <w:t xml:space="preserve"> 550(</w:t>
            </w:r>
            <w:r>
              <w:rPr>
                <w:rFonts w:hint="eastAsia" w:ascii="宋体" w:hAnsi="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color w:val="auto"/>
                <w:sz w:val="21"/>
                <w:szCs w:val="21"/>
              </w:rPr>
              <w:t>g</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合格 </w:t>
            </w:r>
          </w:p>
          <w:p>
            <w:pPr>
              <w:rPr>
                <w:rFonts w:hint="eastAsia" w:ascii="宋体" w:hAnsi="宋体"/>
                <w:color w:val="auto"/>
                <w:sz w:val="21"/>
                <w:szCs w:val="21"/>
              </w:rPr>
            </w:pPr>
            <w:r>
              <w:rPr>
                <w:rFonts w:hint="eastAsia" w:ascii="宋体" w:hAnsi="宋体"/>
                <w:color w:val="auto"/>
                <w:sz w:val="21"/>
                <w:szCs w:val="21"/>
              </w:rPr>
              <w:t xml:space="preserve">满容     </w:t>
            </w:r>
            <w:r>
              <w:rPr>
                <w:rFonts w:hint="eastAsia" w:ascii="宋体" w:hAnsi="宋体"/>
                <w:color w:val="auto"/>
                <w:sz w:val="21"/>
                <w:szCs w:val="21"/>
                <w:lang w:val="en-US" w:eastAsia="zh-CN"/>
              </w:rPr>
              <w:t xml:space="preserve">    650(</w:t>
            </w:r>
            <w:r>
              <w:rPr>
                <w:rFonts w:hint="eastAsia" w:ascii="宋体" w:hAnsi="宋体"/>
                <w:color w:val="auto"/>
                <w:sz w:val="21"/>
                <w:szCs w:val="21"/>
              </w:rPr>
              <w:t>±</w:t>
            </w:r>
            <w:r>
              <w:rPr>
                <w:rFonts w:hint="eastAsia" w:ascii="宋体" w:hAnsi="宋体" w:cs="宋体"/>
                <w:color w:val="auto"/>
                <w:sz w:val="21"/>
                <w:szCs w:val="21"/>
                <w:lang w:val="en-US" w:eastAsia="zh-CN"/>
              </w:rPr>
              <w:t>10ml</w:t>
            </w:r>
            <w:r>
              <w:rPr>
                <w:rFonts w:hint="eastAsia" w:ascii="宋体" w:hAnsi="宋体"/>
                <w:color w:val="auto"/>
                <w:sz w:val="21"/>
                <w:szCs w:val="21"/>
                <w:lang w:val="en-US" w:eastAsia="zh-CN"/>
              </w:rPr>
              <w:t>)</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合格</w:t>
            </w:r>
          </w:p>
          <w:p>
            <w:pPr>
              <w:pStyle w:val="2"/>
              <w:rPr>
                <w:rFonts w:hint="default" w:eastAsia="宋体"/>
                <w:color w:val="auto"/>
                <w:lang w:val="en-US" w:eastAsia="zh-CN"/>
              </w:rPr>
            </w:pPr>
            <w:r>
              <w:rPr>
                <w:rFonts w:hint="eastAsia"/>
                <w:color w:val="auto"/>
                <w:lang w:val="en-US" w:eastAsia="zh-CN"/>
              </w:rPr>
              <w:t>瓶总高      149</w:t>
            </w:r>
            <w:r>
              <w:rPr>
                <w:rFonts w:hint="eastAsia" w:ascii="宋体" w:hAnsi="宋体"/>
                <w:color w:val="auto"/>
                <w:sz w:val="21"/>
                <w:szCs w:val="21"/>
              </w:rPr>
              <w:t>±</w:t>
            </w:r>
            <w:r>
              <w:rPr>
                <w:rFonts w:hint="eastAsia" w:ascii="宋体" w:hAnsi="宋体"/>
                <w:color w:val="auto"/>
                <w:sz w:val="21"/>
                <w:szCs w:val="21"/>
                <w:lang w:val="en-US" w:eastAsia="zh-CN"/>
              </w:rPr>
              <w:t xml:space="preserve">3mm                          </w:t>
            </w:r>
            <w:r>
              <w:rPr>
                <w:rFonts w:hint="eastAsia" w:ascii="宋体" w:hAnsi="宋体"/>
                <w:color w:val="auto"/>
                <w:sz w:val="21"/>
                <w:szCs w:val="21"/>
              </w:rPr>
              <w:t>合格</w:t>
            </w:r>
          </w:p>
          <w:p>
            <w:pPr>
              <w:rPr>
                <w:rFonts w:hint="eastAsia" w:ascii="宋体" w:hAnsi="宋体"/>
                <w:color w:val="auto"/>
                <w:sz w:val="21"/>
                <w:szCs w:val="21"/>
              </w:rPr>
            </w:pPr>
            <w:r>
              <w:rPr>
                <w:rFonts w:hint="eastAsia" w:ascii="宋体" w:hAnsi="宋体"/>
                <w:color w:val="auto"/>
                <w:sz w:val="21"/>
                <w:szCs w:val="21"/>
                <w:lang w:val="en-US" w:eastAsia="zh-CN"/>
              </w:rPr>
              <w:t>肩部尺寸</w:t>
            </w:r>
            <w:r>
              <w:rPr>
                <w:rFonts w:hint="eastAsia" w:ascii="宋体" w:hAnsi="宋体"/>
                <w:color w:val="auto"/>
                <w:sz w:val="21"/>
                <w:szCs w:val="21"/>
              </w:rPr>
              <w:t xml:space="preserve">     </w:t>
            </w:r>
            <w:r>
              <w:rPr>
                <w:rFonts w:hint="eastAsia" w:ascii="宋体" w:hAnsi="宋体" w:eastAsia="宋体" w:cs="宋体"/>
                <w:color w:val="auto"/>
                <w:sz w:val="21"/>
                <w:szCs w:val="21"/>
              </w:rPr>
              <w:t>Φ</w:t>
            </w:r>
            <w:r>
              <w:rPr>
                <w:rFonts w:hint="eastAsia" w:ascii="宋体" w:hAnsi="宋体" w:cs="宋体"/>
                <w:color w:val="auto"/>
                <w:sz w:val="21"/>
                <w:szCs w:val="21"/>
                <w:lang w:val="en-US" w:eastAsia="zh-CN"/>
              </w:rPr>
              <w:t>99</w:t>
            </w:r>
            <w:r>
              <w:rPr>
                <w:rFonts w:hint="eastAsia" w:ascii="宋体" w:hAnsi="宋体"/>
                <w:color w:val="auto"/>
                <w:sz w:val="21"/>
                <w:szCs w:val="21"/>
              </w:rPr>
              <w:t>±</w:t>
            </w:r>
            <w:r>
              <w:rPr>
                <w:rFonts w:hint="eastAsia" w:ascii="宋体" w:hAnsi="宋体"/>
                <w:color w:val="auto"/>
                <w:sz w:val="21"/>
                <w:szCs w:val="21"/>
                <w:lang w:val="en-US" w:eastAsia="zh-CN"/>
              </w:rPr>
              <w:t>1</w:t>
            </w:r>
            <w:r>
              <w:rPr>
                <w:rFonts w:hint="eastAsia" w:ascii="宋体" w:hAnsi="宋体"/>
                <w:color w:val="auto"/>
                <w:sz w:val="21"/>
                <w:szCs w:val="21"/>
              </w:rPr>
              <w:t xml:space="preserve">mm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合格</w:t>
            </w:r>
          </w:p>
          <w:p>
            <w:pPr>
              <w:rPr>
                <w:rFonts w:hint="eastAsia" w:ascii="宋体" w:hAnsi="宋体"/>
                <w:color w:val="auto"/>
                <w:sz w:val="21"/>
                <w:szCs w:val="21"/>
              </w:rPr>
            </w:pPr>
            <w:r>
              <w:rPr>
                <w:rFonts w:hint="eastAsia" w:ascii="宋体" w:hAnsi="宋体"/>
                <w:color w:val="auto"/>
                <w:sz w:val="21"/>
                <w:szCs w:val="21"/>
                <w:lang w:val="en-US" w:eastAsia="zh-CN"/>
              </w:rPr>
              <w:t>底部尺寸</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eastAsia="宋体" w:cs="宋体"/>
                <w:color w:val="auto"/>
                <w:sz w:val="21"/>
                <w:szCs w:val="21"/>
              </w:rPr>
              <w:t>Φ</w:t>
            </w:r>
            <w:r>
              <w:rPr>
                <w:rFonts w:hint="eastAsia" w:ascii="宋体" w:hAnsi="宋体" w:cs="宋体"/>
                <w:color w:val="auto"/>
                <w:sz w:val="21"/>
                <w:szCs w:val="21"/>
                <w:lang w:val="en-US" w:eastAsia="zh-CN"/>
              </w:rPr>
              <w:t>93.7</w:t>
            </w:r>
            <w:r>
              <w:rPr>
                <w:rFonts w:hint="eastAsia" w:ascii="宋体" w:hAnsi="宋体"/>
                <w:color w:val="auto"/>
                <w:sz w:val="21"/>
                <w:szCs w:val="21"/>
              </w:rPr>
              <w:t>±</w:t>
            </w:r>
            <w:r>
              <w:rPr>
                <w:rFonts w:hint="eastAsia" w:ascii="宋体" w:hAnsi="宋体"/>
                <w:color w:val="auto"/>
                <w:sz w:val="21"/>
                <w:szCs w:val="21"/>
                <w:lang w:val="en-US" w:eastAsia="zh-CN"/>
              </w:rPr>
              <w:t>1</w:t>
            </w:r>
            <w:r>
              <w:rPr>
                <w:rFonts w:hint="eastAsia" w:ascii="宋体" w:hAnsi="宋体"/>
                <w:color w:val="auto"/>
                <w:sz w:val="21"/>
                <w:szCs w:val="21"/>
              </w:rPr>
              <w:t xml:space="preserve">mm                </w:t>
            </w:r>
            <w:r>
              <w:rPr>
                <w:rFonts w:hint="eastAsia" w:ascii="宋体" w:hAnsi="宋体"/>
                <w:color w:val="auto"/>
                <w:sz w:val="21"/>
                <w:szCs w:val="21"/>
                <w:lang w:val="en-US" w:eastAsia="zh-CN"/>
              </w:rPr>
              <w:t xml:space="preserve">             </w:t>
            </w:r>
            <w:r>
              <w:rPr>
                <w:rFonts w:hint="eastAsia" w:ascii="宋体" w:hAnsi="宋体"/>
                <w:color w:val="auto"/>
                <w:sz w:val="21"/>
                <w:szCs w:val="21"/>
              </w:rPr>
              <w:t>合格</w:t>
            </w:r>
          </w:p>
          <w:p>
            <w:pPr>
              <w:rPr>
                <w:rFonts w:hint="eastAsia" w:ascii="宋体" w:hAnsi="宋体"/>
                <w:color w:val="auto"/>
                <w:sz w:val="21"/>
                <w:szCs w:val="21"/>
              </w:rPr>
            </w:pPr>
            <w:r>
              <w:rPr>
                <w:rFonts w:hint="eastAsia" w:ascii="宋体" w:hAnsi="宋体"/>
                <w:color w:val="auto"/>
                <w:sz w:val="21"/>
                <w:szCs w:val="21"/>
                <w:lang w:val="en-US" w:eastAsia="zh-CN"/>
              </w:rPr>
              <w:t>瓶口内径</w:t>
            </w:r>
            <w:r>
              <w:rPr>
                <w:rFonts w:hint="eastAsia" w:ascii="宋体" w:hAnsi="宋体"/>
                <w:color w:val="auto"/>
                <w:sz w:val="21"/>
                <w:szCs w:val="21"/>
              </w:rPr>
              <w:t xml:space="preserve">     </w:t>
            </w:r>
            <w:r>
              <w:rPr>
                <w:rFonts w:hint="eastAsia" w:ascii="宋体" w:hAnsi="宋体" w:eastAsia="宋体" w:cs="宋体"/>
                <w:color w:val="auto"/>
                <w:sz w:val="21"/>
                <w:szCs w:val="21"/>
              </w:rPr>
              <w:t>Φ</w:t>
            </w:r>
            <w:r>
              <w:rPr>
                <w:rFonts w:hint="eastAsia" w:ascii="宋体" w:hAnsi="宋体" w:cs="宋体"/>
                <w:color w:val="auto"/>
                <w:sz w:val="21"/>
                <w:szCs w:val="21"/>
                <w:lang w:val="en-US" w:eastAsia="zh-CN"/>
              </w:rPr>
              <w:t>17.5</w:t>
            </w:r>
            <w:r>
              <w:rPr>
                <w:rFonts w:hint="eastAsia" w:ascii="宋体" w:hAnsi="宋体"/>
                <w:color w:val="auto"/>
                <w:sz w:val="21"/>
                <w:szCs w:val="21"/>
              </w:rPr>
              <w:t>±</w:t>
            </w:r>
            <w:r>
              <w:rPr>
                <w:rFonts w:hint="eastAsia" w:ascii="宋体" w:hAnsi="宋体"/>
                <w:color w:val="auto"/>
                <w:sz w:val="21"/>
                <w:szCs w:val="21"/>
                <w:lang w:val="en-US" w:eastAsia="zh-CN"/>
              </w:rPr>
              <w:t>0.1</w:t>
            </w:r>
            <w:r>
              <w:rPr>
                <w:rFonts w:hint="eastAsia" w:ascii="宋体" w:hAnsi="宋体"/>
                <w:color w:val="auto"/>
                <w:sz w:val="21"/>
                <w:szCs w:val="21"/>
              </w:rPr>
              <w:t xml:space="preserve">mm               </w:t>
            </w:r>
            <w:r>
              <w:rPr>
                <w:rFonts w:hint="eastAsia" w:ascii="宋体" w:hAnsi="宋体"/>
                <w:color w:val="auto"/>
                <w:sz w:val="21"/>
                <w:szCs w:val="21"/>
                <w:lang w:val="en-US" w:eastAsia="zh-CN"/>
              </w:rPr>
              <w:t xml:space="preserve">            </w:t>
            </w:r>
            <w:r>
              <w:rPr>
                <w:rFonts w:hint="eastAsia" w:ascii="宋体" w:hAnsi="宋体"/>
                <w:color w:val="auto"/>
                <w:sz w:val="21"/>
                <w:szCs w:val="21"/>
              </w:rPr>
              <w:t>合格</w:t>
            </w:r>
          </w:p>
          <w:p>
            <w:pPr>
              <w:rPr>
                <w:rFonts w:hint="eastAsia" w:ascii="宋体" w:hAnsi="宋体"/>
                <w:color w:val="auto"/>
                <w:sz w:val="21"/>
                <w:szCs w:val="21"/>
              </w:rPr>
            </w:pPr>
            <w:r>
              <w:rPr>
                <w:rFonts w:hint="eastAsia" w:ascii="宋体" w:hAnsi="宋体"/>
                <w:color w:val="auto"/>
                <w:sz w:val="21"/>
                <w:szCs w:val="21"/>
              </w:rPr>
              <w:t xml:space="preserve">真实应力        ≤4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合格</w:t>
            </w:r>
          </w:p>
          <w:p>
            <w:pPr>
              <w:pStyle w:val="2"/>
              <w:rPr>
                <w:rFonts w:hint="default" w:eastAsia="宋体"/>
                <w:color w:val="auto"/>
                <w:lang w:val="en-US" w:eastAsia="zh-CN"/>
              </w:rPr>
            </w:pPr>
            <w:r>
              <w:rPr>
                <w:rFonts w:hint="eastAsia" w:ascii="宋体" w:hAnsi="宋体"/>
                <w:color w:val="auto"/>
                <w:sz w:val="21"/>
                <w:szCs w:val="21"/>
                <w:lang w:val="en-US" w:eastAsia="zh-CN"/>
              </w:rPr>
              <w:t>......</w:t>
            </w:r>
          </w:p>
          <w:p>
            <w:pPr>
              <w:rPr>
                <w:rFonts w:hint="eastAsia" w:ascii="宋体" w:hAnsi="宋体"/>
                <w:color w:val="auto"/>
                <w:sz w:val="21"/>
                <w:szCs w:val="21"/>
              </w:rPr>
            </w:pPr>
            <w:r>
              <w:rPr>
                <w:rFonts w:hint="eastAsia" w:ascii="宋体" w:hAnsi="宋体"/>
                <w:color w:val="auto"/>
                <w:sz w:val="21"/>
                <w:szCs w:val="21"/>
              </w:rPr>
              <w:t>检验结果：合格</w:t>
            </w:r>
          </w:p>
          <w:p>
            <w:pPr>
              <w:rPr>
                <w:rFonts w:hint="default" w:ascii="宋体" w:hAnsi="宋体" w:eastAsia="宋体"/>
                <w:color w:val="auto"/>
                <w:sz w:val="21"/>
                <w:szCs w:val="21"/>
                <w:lang w:val="en-US" w:eastAsia="zh-CN"/>
              </w:rPr>
            </w:pPr>
            <w:r>
              <w:rPr>
                <w:rFonts w:hint="eastAsia" w:ascii="宋体" w:hAnsi="宋体"/>
                <w:color w:val="auto"/>
                <w:sz w:val="21"/>
                <w:szCs w:val="21"/>
              </w:rPr>
              <w:t>质检员：</w:t>
            </w:r>
            <w:r>
              <w:rPr>
                <w:rFonts w:hint="eastAsia" w:ascii="宋体" w:hAnsi="宋体"/>
                <w:color w:val="auto"/>
                <w:sz w:val="21"/>
                <w:szCs w:val="21"/>
                <w:lang w:val="en-US" w:eastAsia="zh-CN"/>
              </w:rPr>
              <w:t>夏玲</w:t>
            </w:r>
            <w:r>
              <w:rPr>
                <w:rFonts w:hint="eastAsia" w:ascii="宋体" w:hAnsi="宋体"/>
                <w:color w:val="auto"/>
                <w:sz w:val="21"/>
                <w:szCs w:val="21"/>
              </w:rPr>
              <w:t xml:space="preserve">    20</w:t>
            </w:r>
            <w:r>
              <w:rPr>
                <w:rFonts w:hint="eastAsia" w:ascii="宋体" w:hAnsi="宋体"/>
                <w:color w:val="auto"/>
                <w:sz w:val="21"/>
                <w:szCs w:val="21"/>
                <w:lang w:val="en-US" w:eastAsia="zh-CN"/>
              </w:rPr>
              <w:t>21</w:t>
            </w: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w:t>
            </w:r>
            <w:r>
              <w:rPr>
                <w:rFonts w:hint="eastAsia" w:ascii="宋体" w:hAnsi="宋体"/>
                <w:color w:val="auto"/>
                <w:sz w:val="21"/>
                <w:szCs w:val="21"/>
                <w:lang w:val="en-US" w:eastAsia="zh-CN"/>
              </w:rPr>
              <w:t>6</w:t>
            </w:r>
          </w:p>
          <w:p>
            <w:pPr>
              <w:rPr>
                <w:rFonts w:hint="eastAsia" w:ascii="宋体" w:hAnsi="宋体"/>
                <w:color w:val="auto"/>
                <w:sz w:val="21"/>
                <w:szCs w:val="21"/>
              </w:rPr>
            </w:pPr>
            <w:r>
              <w:rPr>
                <w:rFonts w:hint="eastAsia" w:ascii="宋体" w:hAnsi="宋体"/>
                <w:color w:val="auto"/>
                <w:sz w:val="21"/>
                <w:szCs w:val="21"/>
              </w:rPr>
              <w:t xml:space="preserve">经查，公司建标至今，没有原辅料、半成品、成品让步放行的情况，产品的放行均有授权的质检人员的签字。  </w:t>
            </w:r>
          </w:p>
          <w:p>
            <w:pPr>
              <w:rPr>
                <w:rFonts w:hint="eastAsia" w:ascii="宋体" w:hAnsi="宋体" w:eastAsia="宋体"/>
                <w:color w:val="auto"/>
                <w:sz w:val="21"/>
                <w:szCs w:val="21"/>
                <w:lang w:eastAsia="zh-CN"/>
              </w:rPr>
            </w:pPr>
            <w:r>
              <w:rPr>
                <w:rFonts w:hint="eastAsia" w:ascii="宋体" w:hAnsi="宋体"/>
                <w:color w:val="auto"/>
                <w:sz w:val="21"/>
                <w:szCs w:val="21"/>
              </w:rPr>
              <w:t>产品</w:t>
            </w:r>
            <w:r>
              <w:rPr>
                <w:rFonts w:hint="eastAsia" w:ascii="宋体" w:hAnsi="宋体"/>
                <w:color w:val="auto"/>
                <w:sz w:val="21"/>
                <w:szCs w:val="21"/>
                <w:lang w:val="en-US" w:eastAsia="zh-CN"/>
              </w:rPr>
              <w:t>委外检测</w:t>
            </w:r>
            <w:r>
              <w:rPr>
                <w:rFonts w:hint="eastAsia" w:ascii="宋体" w:hAnsi="宋体"/>
                <w:color w:val="auto"/>
                <w:sz w:val="21"/>
                <w:szCs w:val="21"/>
              </w:rPr>
              <w:t>，提供有20</w:t>
            </w:r>
            <w:r>
              <w:rPr>
                <w:rFonts w:hint="eastAsia" w:ascii="宋体" w:hAnsi="宋体"/>
                <w:color w:val="auto"/>
                <w:sz w:val="21"/>
                <w:szCs w:val="21"/>
                <w:lang w:val="en-US" w:eastAsia="zh-CN"/>
              </w:rPr>
              <w:t>20</w:t>
            </w:r>
            <w:r>
              <w:rPr>
                <w:rFonts w:hint="eastAsia" w:ascii="宋体" w:hAnsi="宋体"/>
                <w:color w:val="auto"/>
                <w:sz w:val="21"/>
                <w:szCs w:val="21"/>
              </w:rPr>
              <w:t>年</w:t>
            </w:r>
            <w:r>
              <w:rPr>
                <w:rFonts w:hint="eastAsia" w:ascii="宋体" w:hAnsi="宋体"/>
                <w:color w:val="auto"/>
                <w:sz w:val="21"/>
                <w:szCs w:val="21"/>
                <w:lang w:val="en-US" w:eastAsia="zh-CN"/>
              </w:rPr>
              <w:t>8月28日和2020年12月23日</w:t>
            </w:r>
            <w:r>
              <w:rPr>
                <w:rFonts w:hint="eastAsia" w:ascii="宋体" w:hAnsi="宋体"/>
                <w:color w:val="auto"/>
                <w:sz w:val="21"/>
                <w:szCs w:val="21"/>
                <w:lang w:eastAsia="zh-CN"/>
              </w:rPr>
              <w:t>委托</w:t>
            </w:r>
            <w:r>
              <w:rPr>
                <w:rFonts w:hint="eastAsia" w:ascii="宋体" w:hAnsi="宋体"/>
                <w:color w:val="auto"/>
                <w:sz w:val="21"/>
                <w:szCs w:val="21"/>
              </w:rPr>
              <w:t>第三方</w:t>
            </w:r>
            <w:r>
              <w:rPr>
                <w:rFonts w:hint="eastAsia" w:ascii="宋体" w:hAnsi="宋体"/>
                <w:color w:val="auto"/>
                <w:sz w:val="21"/>
                <w:szCs w:val="21"/>
                <w:lang w:eastAsia="zh-CN"/>
              </w:rPr>
              <w:t>（</w:t>
            </w:r>
            <w:r>
              <w:rPr>
                <w:rFonts w:hint="eastAsia" w:ascii="宋体" w:hAnsi="宋体"/>
                <w:color w:val="auto"/>
                <w:sz w:val="21"/>
                <w:szCs w:val="21"/>
                <w:lang w:val="en-US" w:eastAsia="zh-CN"/>
              </w:rPr>
              <w:t>重庆市玻陶搪产品质量监督检验站</w:t>
            </w:r>
            <w:r>
              <w:rPr>
                <w:rFonts w:hint="eastAsia" w:ascii="宋体" w:hAnsi="宋体"/>
                <w:color w:val="auto"/>
                <w:sz w:val="21"/>
                <w:szCs w:val="21"/>
                <w:lang w:eastAsia="zh-CN"/>
              </w:rPr>
              <w:t>）检验</w:t>
            </w:r>
            <w:r>
              <w:rPr>
                <w:rFonts w:hint="eastAsia" w:ascii="宋体" w:hAnsi="宋体"/>
                <w:color w:val="auto"/>
                <w:sz w:val="21"/>
                <w:szCs w:val="21"/>
                <w:lang w:val="en-US" w:eastAsia="zh-CN"/>
              </w:rPr>
              <w:t>的</w:t>
            </w:r>
            <w:r>
              <w:rPr>
                <w:rFonts w:hint="eastAsia" w:ascii="宋体" w:hAnsi="宋体"/>
                <w:color w:val="auto"/>
                <w:sz w:val="21"/>
                <w:szCs w:val="21"/>
              </w:rPr>
              <w:t>检验</w:t>
            </w:r>
            <w:r>
              <w:rPr>
                <w:rFonts w:hint="eastAsia" w:ascii="宋体" w:hAnsi="宋体"/>
                <w:color w:val="auto"/>
                <w:sz w:val="21"/>
                <w:szCs w:val="21"/>
                <w:lang w:eastAsia="zh-CN"/>
              </w:rPr>
              <w:t>报告</w:t>
            </w:r>
            <w:r>
              <w:rPr>
                <w:rFonts w:hint="eastAsia" w:ascii="宋体" w:hAnsi="宋体"/>
                <w:color w:val="auto"/>
                <w:sz w:val="21"/>
                <w:szCs w:val="21"/>
              </w:rPr>
              <w:t>，检验结论：</w:t>
            </w:r>
            <w:r>
              <w:rPr>
                <w:rFonts w:hint="eastAsia" w:ascii="宋体" w:hAnsi="宋体"/>
                <w:color w:val="auto"/>
                <w:sz w:val="21"/>
                <w:szCs w:val="21"/>
                <w:lang w:val="en-US" w:eastAsia="zh-CN"/>
              </w:rPr>
              <w:t>符合标准</w:t>
            </w:r>
            <w:r>
              <w:rPr>
                <w:rFonts w:hint="eastAsia" w:ascii="宋体" w:hAnsi="宋体"/>
                <w:color w:val="auto"/>
                <w:sz w:val="21"/>
                <w:szCs w:val="21"/>
              </w:rPr>
              <w:t>。具体见附件</w:t>
            </w:r>
            <w:r>
              <w:rPr>
                <w:rFonts w:hint="eastAsia" w:ascii="宋体" w:hAnsi="宋体"/>
                <w:color w:val="auto"/>
                <w:sz w:val="21"/>
                <w:szCs w:val="21"/>
                <w:lang w:eastAsia="zh-CN"/>
              </w:rPr>
              <w:t>。</w:t>
            </w:r>
          </w:p>
          <w:p>
            <w:pPr>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基本符合要求。</w:t>
            </w: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不合格输出的控制</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新宋体"/>
                <w:color w:val="auto"/>
                <w:sz w:val="21"/>
                <w:szCs w:val="21"/>
              </w:rPr>
              <w:t xml:space="preserve">8.7 </w:t>
            </w:r>
          </w:p>
        </w:tc>
        <w:tc>
          <w:tcPr>
            <w:tcW w:w="10004" w:type="dxa"/>
            <w:vAlign w:val="top"/>
          </w:tcPr>
          <w:p>
            <w:pPr>
              <w:rPr>
                <w:rFonts w:ascii="宋体" w:hAnsi="宋体"/>
                <w:color w:val="auto"/>
                <w:sz w:val="21"/>
                <w:szCs w:val="21"/>
              </w:rPr>
            </w:pPr>
            <w:r>
              <w:rPr>
                <w:rFonts w:hint="eastAsia" w:ascii="宋体" w:hAnsi="宋体"/>
                <w:color w:val="auto"/>
                <w:sz w:val="2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color w:val="auto"/>
                <w:sz w:val="21"/>
                <w:szCs w:val="21"/>
              </w:rPr>
            </w:pPr>
            <w:r>
              <w:rPr>
                <w:rFonts w:hint="eastAsia" w:ascii="宋体" w:hAnsi="宋体"/>
                <w:color w:val="auto"/>
                <w:sz w:val="21"/>
                <w:szCs w:val="21"/>
              </w:rPr>
              <w:t>---公司明确并实施处置不合格输出的途径包括以下几方面：</w:t>
            </w:r>
          </w:p>
          <w:p>
            <w:pPr>
              <w:rPr>
                <w:rFonts w:hint="eastAsia" w:ascii="宋体" w:hAnsi="宋体"/>
                <w:color w:val="auto"/>
                <w:sz w:val="21"/>
                <w:szCs w:val="21"/>
              </w:rPr>
            </w:pPr>
            <w:r>
              <w:rPr>
                <w:rFonts w:hint="eastAsia" w:ascii="宋体" w:hAnsi="宋体"/>
                <w:color w:val="auto"/>
                <w:sz w:val="21"/>
                <w:szCs w:val="21"/>
              </w:rPr>
              <w:t>a）纠正；</w:t>
            </w:r>
          </w:p>
          <w:p>
            <w:pPr>
              <w:rPr>
                <w:rFonts w:hint="eastAsia" w:ascii="宋体" w:hAnsi="宋体"/>
                <w:color w:val="auto"/>
                <w:sz w:val="21"/>
                <w:szCs w:val="21"/>
              </w:rPr>
            </w:pPr>
            <w:r>
              <w:rPr>
                <w:rFonts w:hint="eastAsia" w:ascii="宋体" w:hAnsi="宋体"/>
                <w:color w:val="auto"/>
                <w:sz w:val="21"/>
                <w:szCs w:val="21"/>
              </w:rPr>
              <w:t>b）隔离、限制、退货或暂停；</w:t>
            </w:r>
          </w:p>
          <w:p>
            <w:pPr>
              <w:rPr>
                <w:rFonts w:hint="eastAsia" w:ascii="宋体" w:hAnsi="宋体"/>
                <w:color w:val="auto"/>
                <w:sz w:val="21"/>
                <w:szCs w:val="21"/>
              </w:rPr>
            </w:pPr>
            <w:r>
              <w:rPr>
                <w:rFonts w:hint="eastAsia" w:ascii="宋体" w:hAnsi="宋体"/>
                <w:color w:val="auto"/>
                <w:sz w:val="21"/>
                <w:szCs w:val="21"/>
              </w:rPr>
              <w:t>c）告知顾客；</w:t>
            </w:r>
          </w:p>
          <w:p>
            <w:pPr>
              <w:rPr>
                <w:rFonts w:hint="eastAsia" w:ascii="宋体" w:hAnsi="宋体"/>
                <w:color w:val="auto"/>
                <w:sz w:val="21"/>
                <w:szCs w:val="21"/>
              </w:rPr>
            </w:pPr>
            <w:r>
              <w:rPr>
                <w:rFonts w:hint="eastAsia" w:ascii="宋体" w:hAnsi="宋体"/>
                <w:color w:val="auto"/>
                <w:sz w:val="21"/>
                <w:szCs w:val="21"/>
              </w:rPr>
              <w:t>d）获得让步接收的授权。</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---公司明确并实施对不合格的处置方法选择、采取措施的程度取决于不合格的性质及其对产品和服务的影响程度。</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---公司明确并实施对适用于纠正的不合格输出，在进行纠正之后须实施再验证。</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---公司明确并实施不合格处置后须保留含以下内容的记录</w:t>
            </w:r>
          </w:p>
          <w:p>
            <w:pPr>
              <w:rPr>
                <w:rFonts w:hint="eastAsia" w:ascii="宋体" w:hAnsi="宋体"/>
                <w:color w:val="auto"/>
                <w:sz w:val="21"/>
                <w:szCs w:val="21"/>
              </w:rPr>
            </w:pPr>
            <w:r>
              <w:rPr>
                <w:rFonts w:hint="eastAsia" w:ascii="宋体" w:hAnsi="宋体"/>
                <w:color w:val="auto"/>
                <w:sz w:val="21"/>
                <w:szCs w:val="21"/>
              </w:rPr>
              <w:t>a）有关不合格的描述；</w:t>
            </w:r>
          </w:p>
          <w:p>
            <w:pPr>
              <w:rPr>
                <w:rFonts w:hint="eastAsia" w:ascii="宋体" w:hAnsi="宋体"/>
                <w:color w:val="auto"/>
                <w:sz w:val="21"/>
                <w:szCs w:val="21"/>
              </w:rPr>
            </w:pPr>
            <w:r>
              <w:rPr>
                <w:rFonts w:hint="eastAsia" w:ascii="宋体" w:hAnsi="宋体"/>
                <w:color w:val="auto"/>
                <w:sz w:val="21"/>
                <w:szCs w:val="21"/>
              </w:rPr>
              <w:t>b）所采取措施的描述；</w:t>
            </w:r>
          </w:p>
          <w:p>
            <w:pPr>
              <w:rPr>
                <w:rFonts w:hint="eastAsia" w:ascii="宋体" w:hAnsi="宋体"/>
                <w:color w:val="auto"/>
                <w:sz w:val="21"/>
                <w:szCs w:val="21"/>
              </w:rPr>
            </w:pPr>
            <w:r>
              <w:rPr>
                <w:rFonts w:hint="eastAsia" w:ascii="宋体" w:hAnsi="宋体"/>
                <w:color w:val="auto"/>
                <w:sz w:val="21"/>
                <w:szCs w:val="21"/>
              </w:rPr>
              <w:t>c）获得让步的描述；</w:t>
            </w:r>
          </w:p>
          <w:p>
            <w:pPr>
              <w:rPr>
                <w:rFonts w:hint="eastAsia" w:ascii="宋体" w:hAnsi="宋体"/>
                <w:color w:val="auto"/>
                <w:sz w:val="21"/>
                <w:szCs w:val="21"/>
              </w:rPr>
            </w:pPr>
            <w:r>
              <w:rPr>
                <w:rFonts w:hint="eastAsia" w:ascii="宋体" w:hAnsi="宋体"/>
                <w:color w:val="auto"/>
                <w:sz w:val="21"/>
                <w:szCs w:val="21"/>
              </w:rPr>
              <w:t>d）处置不合格的授权标识。</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公司编制了《不合格品控制程序》，对不合格品的控制及其职责、权限及要求进行了规定。</w:t>
            </w:r>
          </w:p>
          <w:p>
            <w:pPr>
              <w:rPr>
                <w:rFonts w:hint="eastAsia" w:ascii="宋体" w:hAnsi="宋体"/>
                <w:color w:val="auto"/>
                <w:sz w:val="21"/>
                <w:szCs w:val="21"/>
              </w:rPr>
            </w:pPr>
            <w:r>
              <w:rPr>
                <w:rFonts w:hint="eastAsia" w:ascii="宋体" w:hAnsi="宋体"/>
                <w:color w:val="auto"/>
                <w:sz w:val="21"/>
                <w:szCs w:val="21"/>
              </w:rPr>
              <w:t>抽查《不合格处理单》</w:t>
            </w:r>
          </w:p>
          <w:p>
            <w:pPr>
              <w:rPr>
                <w:rFonts w:hint="default" w:ascii="宋体" w:hAnsi="宋体" w:eastAsia="宋体"/>
                <w:color w:val="auto"/>
                <w:sz w:val="21"/>
                <w:szCs w:val="21"/>
                <w:lang w:val="en-US" w:eastAsia="zh-CN"/>
              </w:rPr>
            </w:pPr>
            <w:r>
              <w:rPr>
                <w:rFonts w:hint="eastAsia" w:ascii="宋体" w:hAnsi="宋体"/>
                <w:color w:val="auto"/>
                <w:sz w:val="21"/>
                <w:szCs w:val="21"/>
              </w:rPr>
              <w:t>发现时间：20</w:t>
            </w:r>
            <w:r>
              <w:rPr>
                <w:rFonts w:hint="eastAsia" w:ascii="宋体" w:hAnsi="宋体"/>
                <w:color w:val="auto"/>
                <w:sz w:val="21"/>
                <w:szCs w:val="21"/>
                <w:lang w:val="en-US" w:eastAsia="zh-CN"/>
              </w:rPr>
              <w:t>21</w:t>
            </w:r>
            <w:r>
              <w:rPr>
                <w:rFonts w:hint="eastAsia" w:ascii="宋体" w:hAnsi="宋体"/>
                <w:color w:val="auto"/>
                <w:sz w:val="21"/>
                <w:szCs w:val="21"/>
              </w:rPr>
              <w:t>.</w:t>
            </w:r>
            <w:r>
              <w:rPr>
                <w:rFonts w:hint="eastAsia" w:ascii="宋体" w:hAnsi="宋体"/>
                <w:color w:val="auto"/>
                <w:sz w:val="21"/>
                <w:szCs w:val="21"/>
                <w:lang w:val="en-US" w:eastAsia="zh-CN"/>
              </w:rPr>
              <w:t>02</w:t>
            </w:r>
            <w:r>
              <w:rPr>
                <w:rFonts w:hint="eastAsia" w:ascii="宋体" w:hAnsi="宋体"/>
                <w:color w:val="auto"/>
                <w:sz w:val="21"/>
                <w:szCs w:val="21"/>
              </w:rPr>
              <w:t>.</w:t>
            </w:r>
            <w:r>
              <w:rPr>
                <w:rFonts w:hint="eastAsia" w:ascii="宋体" w:hAnsi="宋体"/>
                <w:color w:val="auto"/>
                <w:sz w:val="21"/>
                <w:szCs w:val="21"/>
                <w:lang w:val="en-US" w:eastAsia="zh-CN"/>
              </w:rPr>
              <w:t>29</w:t>
            </w:r>
          </w:p>
          <w:p>
            <w:pPr>
              <w:rPr>
                <w:rFonts w:hint="eastAsia" w:ascii="宋体" w:hAnsi="宋体"/>
                <w:color w:val="auto"/>
                <w:sz w:val="21"/>
                <w:szCs w:val="21"/>
              </w:rPr>
            </w:pPr>
            <w:r>
              <w:rPr>
                <w:rFonts w:hint="eastAsia" w:ascii="宋体" w:hAnsi="宋体"/>
                <w:color w:val="auto"/>
                <w:sz w:val="21"/>
                <w:szCs w:val="21"/>
              </w:rPr>
              <w:t>不合格描述：</w:t>
            </w:r>
            <w:r>
              <w:rPr>
                <w:rFonts w:hint="eastAsia" w:ascii="宋体" w:hAnsi="宋体"/>
                <w:color w:val="auto"/>
                <w:sz w:val="21"/>
                <w:szCs w:val="21"/>
                <w:lang w:val="en-US" w:eastAsia="zh-CN"/>
              </w:rPr>
              <w:t>500ml青梅果酒瓶口内径24.7±0.2，差0.1，立炸4.8%</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不合格程度：一般</w:t>
            </w:r>
          </w:p>
          <w:p>
            <w:pP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改进措施</w:t>
            </w:r>
            <w:r>
              <w:rPr>
                <w:rFonts w:hint="eastAsia" w:ascii="宋体" w:hAnsi="宋体"/>
                <w:color w:val="auto"/>
                <w:sz w:val="21"/>
                <w:szCs w:val="21"/>
              </w:rPr>
              <w:t>：</w:t>
            </w:r>
            <w:r>
              <w:rPr>
                <w:rFonts w:hint="eastAsia" w:ascii="宋体" w:hAnsi="宋体"/>
                <w:color w:val="auto"/>
                <w:sz w:val="21"/>
                <w:szCs w:val="21"/>
                <w:lang w:val="en-US" w:eastAsia="zh-CN"/>
              </w:rPr>
              <w:t>返箱、返仓。</w:t>
            </w:r>
          </w:p>
          <w:p>
            <w:pPr>
              <w:rPr>
                <w:rFonts w:hint="eastAsia" w:ascii="宋体" w:hAnsi="宋体"/>
                <w:color w:val="auto"/>
                <w:sz w:val="21"/>
                <w:szCs w:val="21"/>
              </w:rPr>
            </w:pPr>
            <w:r>
              <w:rPr>
                <w:rFonts w:hint="eastAsia" w:ascii="宋体" w:hAnsi="宋体"/>
                <w:color w:val="auto"/>
                <w:sz w:val="21"/>
                <w:szCs w:val="21"/>
              </w:rPr>
              <w:t>处置办法：</w:t>
            </w:r>
            <w:r>
              <w:rPr>
                <w:rFonts w:hint="eastAsia" w:ascii="宋体" w:hAnsi="宋体"/>
                <w:color w:val="auto"/>
                <w:sz w:val="21"/>
                <w:szCs w:val="21"/>
                <w:lang w:val="en-US" w:eastAsia="zh-CN"/>
              </w:rPr>
              <w:t>技质部综合上述问题分析</w:t>
            </w:r>
            <w:r>
              <w:rPr>
                <w:rFonts w:hint="eastAsia" w:ascii="宋体" w:hAnsi="宋体"/>
                <w:color w:val="auto"/>
                <w:sz w:val="21"/>
                <w:szCs w:val="21"/>
              </w:rPr>
              <w:t>，组织相关人员学习制造要求，加强验收力度。</w:t>
            </w:r>
          </w:p>
          <w:p>
            <w:pPr>
              <w:rPr>
                <w:rFonts w:hint="eastAsia" w:ascii="宋体" w:hAnsi="宋体"/>
                <w:color w:val="auto"/>
                <w:sz w:val="21"/>
                <w:szCs w:val="21"/>
              </w:rPr>
            </w:pPr>
            <w:r>
              <w:rPr>
                <w:rFonts w:hint="eastAsia" w:ascii="宋体" w:hAnsi="宋体"/>
                <w:color w:val="auto"/>
                <w:sz w:val="21"/>
                <w:szCs w:val="21"/>
              </w:rPr>
              <w:t>验证：</w:t>
            </w:r>
            <w:r>
              <w:rPr>
                <w:rFonts w:hint="eastAsia" w:ascii="宋体" w:hAnsi="宋体"/>
                <w:color w:val="auto"/>
                <w:sz w:val="21"/>
                <w:szCs w:val="21"/>
                <w:lang w:val="en-US" w:eastAsia="zh-CN"/>
              </w:rPr>
              <w:t>500ml青梅果酒瓶复检结果5580只合格，可入库</w:t>
            </w:r>
            <w:r>
              <w:rPr>
                <w:rFonts w:hint="eastAsia" w:ascii="宋体" w:hAnsi="宋体"/>
                <w:color w:val="auto"/>
                <w:sz w:val="21"/>
                <w:szCs w:val="21"/>
              </w:rPr>
              <w:t>，验证人：</w:t>
            </w:r>
            <w:r>
              <w:rPr>
                <w:rFonts w:hint="eastAsia" w:ascii="宋体" w:hAnsi="宋体"/>
                <w:color w:val="auto"/>
                <w:sz w:val="21"/>
                <w:szCs w:val="21"/>
                <w:lang w:val="en-US" w:eastAsia="zh-CN"/>
              </w:rPr>
              <w:t>何平兰</w:t>
            </w:r>
            <w:r>
              <w:rPr>
                <w:rFonts w:hint="eastAsia" w:ascii="宋体" w:hAnsi="宋体"/>
                <w:color w:val="auto"/>
                <w:sz w:val="21"/>
                <w:szCs w:val="21"/>
              </w:rPr>
              <w:t xml:space="preserve">  20</w:t>
            </w:r>
            <w:r>
              <w:rPr>
                <w:rFonts w:hint="eastAsia" w:ascii="宋体" w:hAnsi="宋体"/>
                <w:color w:val="auto"/>
                <w:sz w:val="21"/>
                <w:szCs w:val="21"/>
                <w:lang w:val="en-US" w:eastAsia="zh-CN"/>
              </w:rPr>
              <w:t>21</w:t>
            </w:r>
            <w:r>
              <w:rPr>
                <w:rFonts w:hint="eastAsia" w:ascii="宋体" w:hAnsi="宋体"/>
                <w:color w:val="auto"/>
                <w:sz w:val="21"/>
                <w:szCs w:val="21"/>
              </w:rPr>
              <w:t>.</w:t>
            </w:r>
            <w:r>
              <w:rPr>
                <w:rFonts w:hint="eastAsia" w:ascii="宋体" w:hAnsi="宋体"/>
                <w:color w:val="auto"/>
                <w:sz w:val="21"/>
                <w:szCs w:val="21"/>
                <w:lang w:val="en-US" w:eastAsia="zh-CN"/>
              </w:rPr>
              <w:t>02</w:t>
            </w:r>
            <w:r>
              <w:rPr>
                <w:rFonts w:hint="eastAsia" w:ascii="宋体" w:hAnsi="宋体"/>
                <w:color w:val="auto"/>
                <w:sz w:val="21"/>
                <w:szCs w:val="21"/>
              </w:rPr>
              <w:t>.</w:t>
            </w:r>
            <w:r>
              <w:rPr>
                <w:rFonts w:hint="eastAsia" w:ascii="宋体" w:hAnsi="宋体"/>
                <w:color w:val="auto"/>
                <w:sz w:val="21"/>
                <w:szCs w:val="21"/>
                <w:lang w:val="en-US" w:eastAsia="zh-CN"/>
              </w:rPr>
              <w:t>29</w:t>
            </w:r>
          </w:p>
          <w:p>
            <w:pPr>
              <w:rPr>
                <w:rFonts w:hint="eastAsia" w:ascii="宋体" w:hAnsi="宋体"/>
                <w:color w:val="auto"/>
                <w:sz w:val="21"/>
                <w:szCs w:val="21"/>
              </w:rPr>
            </w:pPr>
            <w:r>
              <w:rPr>
                <w:rFonts w:hint="eastAsia" w:ascii="宋体" w:hAnsi="宋体"/>
                <w:color w:val="auto"/>
                <w:sz w:val="21"/>
                <w:szCs w:val="21"/>
              </w:rPr>
              <w:t>经查，该公司体系运行以来没发生对不合格品进行让步放行的情况，</w:t>
            </w:r>
          </w:p>
          <w:p>
            <w:pPr>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 xml:space="preserve">部门对不合格品的性质、处理的措施及结论的结果进行了记录及保持。 </w:t>
            </w:r>
          </w:p>
        </w:tc>
        <w:tc>
          <w:tcPr>
            <w:tcW w:w="1585" w:type="dxa"/>
          </w:tcPr>
          <w:p>
            <w:pPr>
              <w:rPr>
                <w:color w:val="auto"/>
              </w:rPr>
            </w:pPr>
          </w:p>
        </w:tc>
      </w:tr>
    </w:tbl>
    <w:p>
      <w:pPr>
        <w:pStyle w:val="5"/>
        <w:jc w:val="left"/>
        <w:rPr>
          <w:rFonts w:hint="eastAsia"/>
          <w:color w:val="auto"/>
        </w:rPr>
      </w:pPr>
      <w:r>
        <w:rPr>
          <w:rFonts w:hint="eastAsia"/>
          <w:color w:val="auto"/>
        </w:rPr>
        <w:t>说明：不符合标注N</w:t>
      </w:r>
    </w:p>
    <w:p>
      <w:pPr>
        <w:pStyle w:val="5"/>
        <w:jc w:val="both"/>
        <w:rPr>
          <w:rFonts w:hint="eastAsia" w:ascii="隶书" w:hAnsi="宋体" w:eastAsia="隶书"/>
          <w:bCs/>
          <w:color w:val="auto"/>
          <w:sz w:val="36"/>
          <w:szCs w:val="36"/>
        </w:rPr>
      </w:pPr>
    </w:p>
    <w:p>
      <w:pPr>
        <w:pStyle w:val="5"/>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生产部</w:t>
            </w:r>
            <w:r>
              <w:rPr>
                <w:rFonts w:hint="eastAsia"/>
                <w:color w:val="auto"/>
                <w:sz w:val="24"/>
                <w:szCs w:val="24"/>
                <w:highlight w:val="none"/>
              </w:rPr>
              <w:t xml:space="preserve">   主管领导：</w:t>
            </w:r>
            <w:bookmarkStart w:id="2" w:name="_GoBack"/>
            <w:r>
              <w:rPr>
                <w:rFonts w:hint="eastAsia"/>
                <w:color w:val="auto"/>
                <w:sz w:val="24"/>
                <w:szCs w:val="24"/>
                <w:highlight w:val="none"/>
                <w:lang w:val="en-US" w:eastAsia="zh-CN"/>
              </w:rPr>
              <w:t>范太高</w:t>
            </w:r>
            <w:bookmarkEnd w:id="2"/>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color w:val="auto"/>
                <w:sz w:val="24"/>
                <w:szCs w:val="24"/>
                <w:highlight w:val="none"/>
                <w:lang w:val="en-US" w:eastAsia="zh-CN"/>
              </w:rPr>
              <w:t>刘朝旭</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eastAsia="zh-CN"/>
              </w:rPr>
              <w:t>文平</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审核时间：</w:t>
            </w:r>
            <w:r>
              <w:rPr>
                <w:rFonts w:hint="eastAsia"/>
                <w:color w:val="auto"/>
                <w:sz w:val="24"/>
                <w:szCs w:val="24"/>
                <w:lang w:eastAsia="zh-CN"/>
              </w:rPr>
              <w:t>2021.3.</w:t>
            </w:r>
            <w:r>
              <w:rPr>
                <w:rFonts w:hint="eastAsia"/>
                <w:color w:val="auto"/>
                <w:sz w:val="24"/>
                <w:szCs w:val="24"/>
                <w:lang w:val="en-US" w:eastAsia="zh-CN"/>
              </w:rPr>
              <w:t>16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color w:val="auto"/>
                <w:sz w:val="24"/>
                <w:szCs w:val="24"/>
                <w:lang w:eastAsia="zh-CN"/>
              </w:rPr>
            </w:pPr>
            <w:r>
              <w:rPr>
                <w:rFonts w:hint="eastAsia"/>
                <w:color w:val="auto"/>
                <w:sz w:val="18"/>
                <w:szCs w:val="18"/>
              </w:rPr>
              <w:t>审核条款：</w:t>
            </w:r>
            <w:r>
              <w:rPr>
                <w:rFonts w:hint="eastAsia" w:ascii="宋体" w:hAnsi="宋体" w:cs="新宋体"/>
                <w:color w:val="auto"/>
                <w:sz w:val="18"/>
                <w:szCs w:val="18"/>
                <w:lang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400" w:lineRule="atLeast"/>
              <w:ind w:firstLine="420" w:firstLineChars="200"/>
              <w:rPr>
                <w:rFonts w:ascii="宋体" w:hAnsi="宋体"/>
                <w:color w:val="auto"/>
                <w:szCs w:val="21"/>
              </w:rPr>
            </w:pPr>
            <w:r>
              <w:rPr>
                <w:rFonts w:hint="eastAsia" w:ascii="宋体" w:hAnsi="宋体"/>
                <w:color w:val="auto"/>
                <w:szCs w:val="21"/>
              </w:rPr>
              <w:t>查《岗位职责》，已经明确了</w:t>
            </w:r>
            <w:r>
              <w:rPr>
                <w:rFonts w:hint="eastAsia" w:ascii="宋体" w:hAnsi="宋体"/>
                <w:color w:val="auto"/>
                <w:szCs w:val="21"/>
                <w:lang w:eastAsia="zh-CN"/>
              </w:rPr>
              <w:t>生产部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numPr>
                <w:ilvl w:val="0"/>
                <w:numId w:val="2"/>
              </w:numPr>
              <w:spacing w:line="400" w:lineRule="exact"/>
              <w:rPr>
                <w:rFonts w:hint="eastAsia" w:ascii="宋体" w:hAnsi="宋体" w:cs="宋体"/>
                <w:color w:val="auto"/>
                <w:szCs w:val="21"/>
              </w:rPr>
            </w:pPr>
            <w:r>
              <w:rPr>
                <w:rFonts w:hint="eastAsia" w:ascii="宋体" w:hAnsi="宋体" w:cs="宋体"/>
                <w:color w:val="auto"/>
                <w:szCs w:val="21"/>
              </w:rPr>
              <w:t>负责组织产品</w:t>
            </w:r>
            <w:r>
              <w:rPr>
                <w:rFonts w:hint="eastAsia" w:ascii="宋体" w:hAnsi="宋体" w:cs="宋体"/>
                <w:color w:val="auto"/>
                <w:szCs w:val="21"/>
                <w:lang w:eastAsia="zh-CN"/>
              </w:rPr>
              <w:t>的</w:t>
            </w:r>
            <w:r>
              <w:rPr>
                <w:rFonts w:hint="eastAsia" w:ascii="宋体" w:hAnsi="宋体" w:cs="宋体"/>
                <w:color w:val="auto"/>
                <w:szCs w:val="21"/>
              </w:rPr>
              <w:t>实现过程；</w:t>
            </w:r>
          </w:p>
          <w:p>
            <w:pPr>
              <w:numPr>
                <w:ilvl w:val="0"/>
                <w:numId w:val="2"/>
              </w:numPr>
              <w:spacing w:line="400" w:lineRule="exact"/>
              <w:rPr>
                <w:rFonts w:hint="eastAsia" w:ascii="宋体" w:hAnsi="宋体" w:cs="宋体"/>
                <w:color w:val="auto"/>
                <w:szCs w:val="21"/>
              </w:rPr>
            </w:pPr>
            <w:r>
              <w:rPr>
                <w:rFonts w:hint="eastAsia" w:ascii="宋体" w:hAnsi="宋体" w:cs="宋体"/>
                <w:color w:val="auto"/>
                <w:szCs w:val="21"/>
              </w:rPr>
              <w:t>负责生产过程中不合格的控制。</w:t>
            </w:r>
          </w:p>
          <w:p>
            <w:pPr>
              <w:numPr>
                <w:ilvl w:val="0"/>
                <w:numId w:val="2"/>
              </w:numPr>
              <w:spacing w:line="400" w:lineRule="exact"/>
              <w:rPr>
                <w:rFonts w:hint="eastAsia" w:ascii="宋体" w:hAnsi="宋体" w:eastAsia="宋体" w:cs="宋体"/>
                <w:color w:val="auto"/>
                <w:sz w:val="24"/>
                <w:szCs w:val="24"/>
                <w:lang w:val="en-US" w:eastAsia="zh-CN"/>
              </w:rPr>
            </w:pPr>
            <w:r>
              <w:rPr>
                <w:rFonts w:hint="eastAsia" w:ascii="宋体" w:hAnsi="宋体" w:cs="宋体"/>
                <w:color w:val="auto"/>
                <w:szCs w:val="21"/>
              </w:rPr>
              <w:t>负责对本公司</w:t>
            </w:r>
            <w:r>
              <w:rPr>
                <w:rFonts w:hint="eastAsia" w:ascii="宋体" w:hAnsi="宋体" w:cs="宋体"/>
                <w:color w:val="auto"/>
                <w:szCs w:val="21"/>
                <w:lang w:eastAsia="zh-CN"/>
              </w:rPr>
              <w:t>生产</w:t>
            </w:r>
            <w:r>
              <w:rPr>
                <w:rFonts w:hint="eastAsia" w:ascii="宋体" w:hAnsi="宋体" w:cs="宋体"/>
                <w:color w:val="auto"/>
                <w:szCs w:val="21"/>
              </w:rPr>
              <w:t>设备的管理工作；</w:t>
            </w:r>
          </w:p>
          <w:p>
            <w:pPr>
              <w:numPr>
                <w:ilvl w:val="0"/>
                <w:numId w:val="2"/>
              </w:num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负责生产现场的运行环境的管理工作</w:t>
            </w:r>
          </w:p>
          <w:p>
            <w:pPr>
              <w:spacing w:line="400" w:lineRule="exact"/>
              <w:rPr>
                <w:rFonts w:ascii="宋体" w:hAnsi="宋体"/>
                <w:color w:val="auto"/>
                <w:szCs w:val="21"/>
              </w:rPr>
            </w:pPr>
            <w:r>
              <w:rPr>
                <w:rFonts w:hint="eastAsia" w:ascii="宋体" w:hAnsi="宋体"/>
                <w:color w:val="auto"/>
                <w:szCs w:val="21"/>
              </w:rPr>
              <w:t>………</w:t>
            </w:r>
          </w:p>
          <w:p>
            <w:pPr>
              <w:widowControl/>
              <w:jc w:val="left"/>
              <w:rPr>
                <w:rFonts w:ascii="宋体" w:hAnsi="宋体" w:cs="宋体"/>
                <w:color w:val="auto"/>
                <w:szCs w:val="21"/>
              </w:rPr>
            </w:pPr>
            <w:r>
              <w:rPr>
                <w:rFonts w:hint="eastAsia" w:ascii="宋体" w:hAnsi="宋体"/>
                <w:color w:val="auto"/>
                <w:szCs w:val="21"/>
              </w:rPr>
              <w:t>部门负责人熟悉本部门职责。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vAlign w:val="top"/>
          </w:tcPr>
          <w:p>
            <w:pPr>
              <w:spacing w:line="400" w:lineRule="exact"/>
              <w:rPr>
                <w:rFonts w:hint="eastAsia" w:ascii="宋体" w:hAnsi="宋体"/>
                <w:color w:val="auto"/>
                <w:szCs w:val="21"/>
              </w:rPr>
            </w:pPr>
            <w:r>
              <w:rPr>
                <w:rFonts w:hint="eastAsia" w:ascii="宋体" w:hAnsi="宋体"/>
                <w:color w:val="auto"/>
                <w:szCs w:val="21"/>
              </w:rPr>
              <w:t>查</w:t>
            </w:r>
            <w:r>
              <w:rPr>
                <w:rFonts w:hint="eastAsia" w:ascii="宋体" w:hAnsi="宋体" w:cs="宋体"/>
                <w:color w:val="auto"/>
                <w:szCs w:val="21"/>
                <w:lang w:val="en-US" w:eastAsia="zh-CN"/>
              </w:rPr>
              <w:t xml:space="preserve">《质量目标统计表》 </w:t>
            </w:r>
            <w:r>
              <w:rPr>
                <w:rFonts w:hint="eastAsia" w:ascii="宋体" w:hAnsi="宋体"/>
                <w:color w:val="auto"/>
                <w:szCs w:val="21"/>
              </w:rPr>
              <w:t>该部门的质量目标为：</w:t>
            </w:r>
          </w:p>
          <w:p>
            <w:pPr>
              <w:pStyle w:val="2"/>
              <w:ind w:firstLine="46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交验产品合格率100%； </w:t>
            </w:r>
          </w:p>
          <w:p>
            <w:pPr>
              <w:pStyle w:val="2"/>
              <w:ind w:firstLine="46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生产设备完好率100% </w:t>
            </w:r>
          </w:p>
          <w:p>
            <w:pPr>
              <w:pStyle w:val="2"/>
              <w:ind w:firstLine="46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生产计划完成率100%； </w:t>
            </w:r>
          </w:p>
          <w:p>
            <w:pPr>
              <w:pStyle w:val="2"/>
              <w:ind w:firstLine="460" w:firstLineChars="200"/>
              <w:rPr>
                <w:rFonts w:hint="default"/>
                <w:color w:val="auto"/>
                <w:lang w:val="en-US" w:eastAsia="zh-CN"/>
              </w:rPr>
            </w:pPr>
            <w:r>
              <w:rPr>
                <w:rFonts w:hint="eastAsia" w:ascii="宋体" w:hAnsi="宋体"/>
                <w:color w:val="auto"/>
                <w:szCs w:val="21"/>
                <w:lang w:val="en-US" w:eastAsia="zh-CN"/>
              </w:rPr>
              <w:t>产品一次交验合格率达95%以上</w:t>
            </w:r>
          </w:p>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查2020年10-2021年2月《</w:t>
            </w:r>
            <w:r>
              <w:rPr>
                <w:rFonts w:hint="eastAsia" w:ascii="宋体" w:hAnsi="宋体" w:cs="宋体"/>
                <w:color w:val="auto"/>
                <w:szCs w:val="21"/>
                <w:lang w:val="en-US" w:eastAsia="zh-CN"/>
              </w:rPr>
              <w:t>质量目标统计表</w:t>
            </w:r>
            <w:r>
              <w:rPr>
                <w:rFonts w:hint="eastAsia" w:ascii="宋体" w:hAnsi="宋体"/>
                <w:color w:val="auto"/>
                <w:szCs w:val="21"/>
                <w:lang w:val="en-US" w:eastAsia="zh-CN"/>
              </w:rPr>
              <w:t>》对部门目标进行考核，综合完成情况为：</w:t>
            </w:r>
          </w:p>
          <w:p>
            <w:pPr>
              <w:pStyle w:val="2"/>
              <w:ind w:firstLine="460" w:firstLineChars="200"/>
              <w:rPr>
                <w:rFonts w:hint="default" w:ascii="宋体" w:hAnsi="宋体"/>
                <w:color w:val="auto"/>
                <w:szCs w:val="21"/>
                <w:lang w:val="en-US" w:eastAsia="zh-CN"/>
              </w:rPr>
            </w:pPr>
            <w:r>
              <w:rPr>
                <w:rFonts w:hint="eastAsia" w:ascii="宋体" w:hAnsi="宋体"/>
                <w:color w:val="auto"/>
                <w:szCs w:val="21"/>
                <w:lang w:val="en-US" w:eastAsia="zh-CN"/>
              </w:rPr>
              <w:t>交验产品合格率100%；           实测：100%</w:t>
            </w:r>
          </w:p>
          <w:p>
            <w:pPr>
              <w:pStyle w:val="2"/>
              <w:ind w:firstLine="46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生产设备完好率100%           </w:t>
            </w:r>
            <w:r>
              <w:rPr>
                <w:rFonts w:hint="eastAsia" w:ascii="宋体" w:hAnsi="宋体"/>
                <w:color w:val="auto"/>
                <w:szCs w:val="21"/>
                <w:lang w:val="en-US" w:eastAsia="zh-CN"/>
              </w:rPr>
              <w:tab/>
            </w:r>
            <w:r>
              <w:rPr>
                <w:rFonts w:hint="eastAsia" w:ascii="宋体" w:hAnsi="宋体"/>
                <w:color w:val="auto"/>
                <w:szCs w:val="21"/>
                <w:lang w:val="en-US" w:eastAsia="zh-CN"/>
              </w:rPr>
              <w:t>实测：100%</w:t>
            </w:r>
          </w:p>
          <w:p>
            <w:pPr>
              <w:pStyle w:val="2"/>
              <w:ind w:firstLine="46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生产计划完成率100%； </w:t>
            </w:r>
            <w:r>
              <w:rPr>
                <w:rFonts w:hint="eastAsia" w:ascii="宋体" w:hAnsi="宋体"/>
                <w:color w:val="auto"/>
                <w:szCs w:val="21"/>
                <w:lang w:val="en-US" w:eastAsia="zh-CN"/>
              </w:rPr>
              <w:tab/>
            </w:r>
            <w:r>
              <w:rPr>
                <w:rFonts w:hint="eastAsia" w:ascii="宋体" w:hAnsi="宋体"/>
                <w:color w:val="auto"/>
                <w:szCs w:val="21"/>
                <w:lang w:val="en-US" w:eastAsia="zh-CN"/>
              </w:rPr>
              <w:t xml:space="preserve">       实测：100%</w:t>
            </w:r>
          </w:p>
          <w:p>
            <w:pPr>
              <w:pStyle w:val="2"/>
              <w:ind w:firstLine="460" w:firstLineChars="200"/>
              <w:rPr>
                <w:rFonts w:hint="default"/>
                <w:color w:val="auto"/>
                <w:lang w:val="en-US" w:eastAsia="zh-CN"/>
              </w:rPr>
            </w:pPr>
            <w:r>
              <w:rPr>
                <w:rFonts w:hint="eastAsia" w:ascii="宋体" w:hAnsi="宋体"/>
                <w:color w:val="auto"/>
                <w:szCs w:val="21"/>
                <w:lang w:val="en-US" w:eastAsia="zh-CN"/>
              </w:rPr>
              <w:t>产品一次交验合格率达95%以上</w:t>
            </w:r>
            <w:r>
              <w:rPr>
                <w:rFonts w:hint="eastAsia" w:ascii="宋体" w:hAnsi="宋体"/>
                <w:color w:val="auto"/>
                <w:szCs w:val="21"/>
                <w:lang w:val="en-US" w:eastAsia="zh-CN"/>
              </w:rPr>
              <w:tab/>
            </w:r>
            <w:r>
              <w:rPr>
                <w:rFonts w:hint="eastAsia" w:ascii="宋体" w:hAnsi="宋体"/>
                <w:color w:val="auto"/>
                <w:szCs w:val="21"/>
                <w:lang w:val="en-US" w:eastAsia="zh-CN"/>
              </w:rPr>
              <w:t xml:space="preserve">    实测：97%</w:t>
            </w:r>
          </w:p>
          <w:p>
            <w:pPr>
              <w:spacing w:line="400" w:lineRule="exact"/>
              <w:rPr>
                <w:rFonts w:hint="default" w:ascii="宋体" w:hAnsi="宋体" w:eastAsia="宋体" w:cs="宋体"/>
                <w:color w:val="auto"/>
                <w:kern w:val="2"/>
                <w:sz w:val="21"/>
                <w:szCs w:val="21"/>
                <w:lang w:val="en-US" w:eastAsia="zh-CN" w:bidi="ar-SA"/>
              </w:rPr>
            </w:pPr>
            <w:r>
              <w:rPr>
                <w:rFonts w:hint="eastAsia" w:ascii="宋体" w:hAnsi="宋体"/>
                <w:color w:val="auto"/>
                <w:szCs w:val="21"/>
              </w:rPr>
              <w:t>质量目标缺乏指标实际完成的实证性资料</w:t>
            </w:r>
            <w:r>
              <w:rPr>
                <w:rFonts w:hint="eastAsia" w:ascii="宋体" w:hAnsi="宋体"/>
                <w:color w:val="auto"/>
                <w:szCs w:val="21"/>
                <w:lang w:eastAsia="zh-CN"/>
              </w:rPr>
              <w:t>，</w:t>
            </w:r>
            <w:r>
              <w:rPr>
                <w:rFonts w:hint="eastAsia" w:ascii="宋体" w:hAnsi="宋体"/>
                <w:color w:val="auto"/>
                <w:szCs w:val="21"/>
              </w:rPr>
              <w:t>已跟负责人沟通。</w:t>
            </w:r>
            <w:r>
              <w:rPr>
                <w:rFonts w:hint="eastAsia" w:ascii="宋体" w:hAnsi="宋体"/>
                <w:color w:val="auto"/>
                <w:szCs w:val="21"/>
                <w:lang w:val="en-US" w:eastAsia="zh-CN"/>
              </w:rPr>
              <w:t xml:space="preserve">基本达到目标要求  </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设施</w:t>
            </w:r>
          </w:p>
        </w:tc>
        <w:tc>
          <w:tcPr>
            <w:tcW w:w="960" w:type="dxa"/>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lang w:val="en-US" w:eastAsia="zh-CN"/>
              </w:rPr>
              <w:t>7.1.3</w:t>
            </w:r>
          </w:p>
        </w:tc>
        <w:tc>
          <w:tcPr>
            <w:tcW w:w="10004" w:type="dxa"/>
            <w:vAlign w:val="top"/>
          </w:tcPr>
          <w:p>
            <w:pPr>
              <w:spacing w:line="400" w:lineRule="exact"/>
              <w:rPr>
                <w:rFonts w:hint="eastAsia" w:ascii="宋体" w:hAnsi="宋体"/>
                <w:color w:val="auto"/>
                <w:sz w:val="21"/>
                <w:szCs w:val="21"/>
              </w:rPr>
            </w:pPr>
            <w:r>
              <w:rPr>
                <w:rFonts w:hint="eastAsia" w:ascii="宋体" w:hAnsi="宋体"/>
                <w:color w:val="auto"/>
                <w:sz w:val="21"/>
                <w:szCs w:val="21"/>
              </w:rPr>
              <w:t>1、经了解组织的建筑设施：</w:t>
            </w:r>
          </w:p>
          <w:p>
            <w:pPr>
              <w:spacing w:line="400" w:lineRule="exact"/>
              <w:rPr>
                <w:rFonts w:hint="eastAsia" w:ascii="宋体" w:hAnsi="宋体"/>
                <w:color w:val="auto"/>
                <w:sz w:val="21"/>
                <w:szCs w:val="21"/>
                <w:highlight w:val="none"/>
              </w:rPr>
            </w:pPr>
            <w:r>
              <w:rPr>
                <w:rFonts w:hint="eastAsia" w:ascii="宋体" w:hAnsi="宋体"/>
                <w:color w:val="auto"/>
                <w:sz w:val="21"/>
                <w:szCs w:val="21"/>
              </w:rPr>
              <w:t>——车</w:t>
            </w:r>
            <w:r>
              <w:rPr>
                <w:rFonts w:hint="eastAsia" w:ascii="宋体" w:hAnsi="宋体"/>
                <w:color w:val="auto"/>
                <w:sz w:val="21"/>
                <w:szCs w:val="21"/>
                <w:highlight w:val="none"/>
              </w:rPr>
              <w:t>间面积</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000平方米左右，车间、库房按区域划分，办公场所面积</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00平方</w:t>
            </w:r>
            <w:r>
              <w:rPr>
                <w:rFonts w:hint="eastAsia" w:ascii="宋体" w:hAnsi="宋体"/>
                <w:color w:val="auto"/>
                <w:sz w:val="21"/>
                <w:szCs w:val="21"/>
                <w:highlight w:val="none"/>
                <w:lang w:eastAsia="zh-CN"/>
              </w:rPr>
              <w:t>米</w:t>
            </w:r>
            <w:r>
              <w:rPr>
                <w:rFonts w:hint="eastAsia" w:ascii="宋体" w:hAnsi="宋体"/>
                <w:color w:val="auto"/>
                <w:sz w:val="21"/>
                <w:szCs w:val="21"/>
                <w:highlight w:val="none"/>
              </w:rPr>
              <w:t>。</w:t>
            </w:r>
          </w:p>
          <w:p>
            <w:pPr>
              <w:spacing w:line="400" w:lineRule="exact"/>
              <w:rPr>
                <w:rFonts w:hint="eastAsia" w:ascii="宋体" w:hAnsi="宋体"/>
                <w:color w:val="auto"/>
                <w:sz w:val="21"/>
                <w:szCs w:val="21"/>
                <w:highlight w:val="none"/>
              </w:rPr>
            </w:pPr>
            <w:r>
              <w:rPr>
                <w:rFonts w:hint="eastAsia" w:ascii="宋体" w:hAnsi="宋体"/>
                <w:color w:val="auto"/>
                <w:sz w:val="21"/>
                <w:szCs w:val="21"/>
              </w:rPr>
              <w:t>2、查《设备管理台账》</w:t>
            </w:r>
            <w:r>
              <w:rPr>
                <w:rFonts w:hint="eastAsia"/>
                <w:color w:val="auto"/>
                <w:szCs w:val="22"/>
                <w:lang w:eastAsia="zh-CN"/>
              </w:rPr>
              <w:t>主要设备为</w:t>
            </w:r>
            <w:r>
              <w:rPr>
                <w:rFonts w:hint="eastAsia"/>
                <w:color w:val="auto"/>
                <w:szCs w:val="22"/>
                <w:lang w:val="en-US" w:eastAsia="zh-CN"/>
              </w:rPr>
              <w:t>电脑、办公设备、</w:t>
            </w:r>
            <w:r>
              <w:rPr>
                <w:rFonts w:hint="eastAsia" w:ascii="宋体" w:hAnsi="宋体" w:cs="宋体"/>
                <w:color w:val="auto"/>
                <w:sz w:val="21"/>
                <w:szCs w:val="21"/>
              </w:rPr>
              <w:t>玻璃窑炉</w:t>
            </w:r>
            <w:r>
              <w:rPr>
                <w:rFonts w:hint="eastAsia" w:ascii="宋体" w:hAnsi="宋体" w:cs="宋体"/>
                <w:color w:val="auto"/>
                <w:sz w:val="21"/>
                <w:szCs w:val="21"/>
                <w:lang w:eastAsia="zh-CN"/>
              </w:rPr>
              <w:t>、</w:t>
            </w:r>
            <w:r>
              <w:rPr>
                <w:rFonts w:hint="eastAsia" w:ascii="宋体" w:hAnsi="宋体" w:cs="宋体"/>
                <w:color w:val="auto"/>
                <w:sz w:val="21"/>
                <w:szCs w:val="21"/>
              </w:rPr>
              <w:t>全自动数控制瓶机、退火炉、全自动气压压杯机、全自动制瓶机</w:t>
            </w:r>
            <w:r>
              <w:rPr>
                <w:rFonts w:hint="eastAsia"/>
                <w:color w:val="auto"/>
                <w:szCs w:val="22"/>
                <w:lang w:val="en-US" w:eastAsia="zh-CN"/>
              </w:rPr>
              <w:t>等</w:t>
            </w:r>
            <w:r>
              <w:rPr>
                <w:rFonts w:hint="eastAsia" w:ascii="宋体" w:hAnsi="宋体"/>
                <w:color w:val="auto"/>
                <w:sz w:val="21"/>
                <w:szCs w:val="21"/>
              </w:rPr>
              <w:t>，可以满足</w:t>
            </w:r>
            <w:r>
              <w:rPr>
                <w:rFonts w:hint="eastAsia" w:ascii="宋体" w:hAnsi="宋体"/>
                <w:color w:val="auto"/>
                <w:sz w:val="21"/>
                <w:szCs w:val="21"/>
                <w:highlight w:val="none"/>
              </w:rPr>
              <w:t>生产需要。</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3.经查，生产部对设备按月方式进行点检维护保养，并实施。</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4.抽查设施保养记录，采用《设备日常维护保养记录》进行记录。</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1）设施名称：</w:t>
            </w:r>
            <w:r>
              <w:rPr>
                <w:rFonts w:hint="eastAsia" w:ascii="宋体" w:hAnsi="宋体" w:cs="宋体"/>
                <w:color w:val="auto"/>
                <w:sz w:val="21"/>
                <w:szCs w:val="21"/>
              </w:rPr>
              <w:t>全自动数控制瓶机</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时间：202</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月</w:t>
            </w:r>
          </w:p>
          <w:p>
            <w:pPr>
              <w:spacing w:line="400" w:lineRule="exact"/>
              <w:rPr>
                <w:rFonts w:hint="eastAsia" w:ascii="宋体" w:hAnsi="宋体"/>
                <w:color w:val="auto"/>
                <w:sz w:val="21"/>
                <w:szCs w:val="21"/>
              </w:rPr>
            </w:pPr>
            <w:r>
              <w:rPr>
                <w:rFonts w:hint="eastAsia" w:ascii="宋体" w:hAnsi="宋体"/>
                <w:color w:val="auto"/>
                <w:sz w:val="21"/>
                <w:szCs w:val="21"/>
              </w:rPr>
              <w:t>点检内容：系统有无异常；设备润滑是否正常；设备电路就否完好、设施安全防护设施是否完好</w:t>
            </w:r>
            <w:r>
              <w:rPr>
                <w:rFonts w:hint="eastAsia" w:ascii="宋体" w:hAnsi="宋体"/>
                <w:color w:val="auto"/>
                <w:sz w:val="21"/>
                <w:szCs w:val="21"/>
                <w:lang w:val="en-US" w:eastAsia="zh-CN"/>
              </w:rPr>
              <w:t>；确认机器内外无异物，无漏水、漏油现象；机器环境清洁；进出水阀通畅</w:t>
            </w:r>
            <w:r>
              <w:rPr>
                <w:rFonts w:hint="eastAsia" w:ascii="宋体" w:hAnsi="宋体"/>
                <w:color w:val="auto"/>
                <w:sz w:val="21"/>
                <w:szCs w:val="21"/>
              </w:rPr>
              <w:t>等。</w:t>
            </w:r>
          </w:p>
          <w:p>
            <w:pPr>
              <w:spacing w:line="400" w:lineRule="exact"/>
              <w:rPr>
                <w:rFonts w:hint="default" w:ascii="宋体" w:hAnsi="宋体" w:eastAsia="宋体"/>
                <w:color w:val="auto"/>
                <w:sz w:val="21"/>
                <w:szCs w:val="21"/>
                <w:lang w:val="en-US" w:eastAsia="zh-CN"/>
              </w:rPr>
            </w:pPr>
            <w:r>
              <w:rPr>
                <w:rFonts w:hint="eastAsia" w:ascii="宋体" w:hAnsi="宋体"/>
                <w:color w:val="auto"/>
                <w:sz w:val="21"/>
                <w:szCs w:val="21"/>
              </w:rPr>
              <w:t>维护人：</w:t>
            </w:r>
            <w:r>
              <w:rPr>
                <w:rFonts w:hint="eastAsia" w:ascii="宋体" w:hAnsi="宋体"/>
                <w:color w:val="auto"/>
                <w:sz w:val="21"/>
                <w:szCs w:val="21"/>
                <w:lang w:val="en-US" w:eastAsia="zh-CN"/>
              </w:rPr>
              <w:t>陈甫军</w:t>
            </w:r>
          </w:p>
          <w:p>
            <w:pPr>
              <w:spacing w:line="400" w:lineRule="exact"/>
              <w:rPr>
                <w:rFonts w:hint="default" w:ascii="宋体" w:hAnsi="宋体" w:eastAsia="宋体"/>
                <w:color w:val="auto"/>
                <w:sz w:val="21"/>
                <w:szCs w:val="21"/>
                <w:lang w:val="en-US" w:eastAsia="zh-CN"/>
              </w:rPr>
            </w:pPr>
            <w:r>
              <w:rPr>
                <w:rFonts w:hint="eastAsia" w:ascii="宋体" w:hAnsi="宋体"/>
                <w:color w:val="auto"/>
                <w:sz w:val="21"/>
                <w:szCs w:val="21"/>
              </w:rPr>
              <w:t>2）设施名称：</w:t>
            </w:r>
            <w:r>
              <w:rPr>
                <w:rFonts w:hint="eastAsia" w:ascii="宋体" w:hAnsi="宋体" w:cs="宋体"/>
                <w:color w:val="auto"/>
                <w:sz w:val="21"/>
                <w:szCs w:val="21"/>
                <w:lang w:val="en-US" w:eastAsia="zh-CN"/>
              </w:rPr>
              <w:t>退火炉</w:t>
            </w:r>
          </w:p>
          <w:p>
            <w:pPr>
              <w:spacing w:line="400" w:lineRule="exact"/>
              <w:rPr>
                <w:rFonts w:hint="eastAsia" w:ascii="宋体" w:hAnsi="宋体"/>
                <w:color w:val="auto"/>
                <w:sz w:val="21"/>
                <w:szCs w:val="21"/>
              </w:rPr>
            </w:pPr>
            <w:r>
              <w:rPr>
                <w:rFonts w:hint="eastAsia" w:ascii="宋体" w:hAnsi="宋体"/>
                <w:color w:val="auto"/>
                <w:sz w:val="21"/>
                <w:szCs w:val="21"/>
              </w:rPr>
              <w:t>时间：202</w:t>
            </w:r>
            <w:r>
              <w:rPr>
                <w:rFonts w:hint="eastAsia" w:ascii="宋体" w:hAnsi="宋体"/>
                <w:color w:val="auto"/>
                <w:sz w:val="21"/>
                <w:szCs w:val="21"/>
                <w:lang w:val="en-US" w:eastAsia="zh-CN"/>
              </w:rPr>
              <w:t>1</w:t>
            </w:r>
            <w:r>
              <w:rPr>
                <w:rFonts w:hint="eastAsia" w:ascii="宋体" w:hAnsi="宋体"/>
                <w:color w:val="auto"/>
                <w:sz w:val="21"/>
                <w:szCs w:val="21"/>
              </w:rPr>
              <w:t>年</w:t>
            </w:r>
            <w:r>
              <w:rPr>
                <w:rFonts w:hint="eastAsia" w:ascii="宋体" w:hAnsi="宋体"/>
                <w:color w:val="auto"/>
                <w:sz w:val="21"/>
                <w:szCs w:val="21"/>
                <w:lang w:val="en-US" w:eastAsia="zh-CN"/>
              </w:rPr>
              <w:t>1</w:t>
            </w:r>
            <w:r>
              <w:rPr>
                <w:rFonts w:hint="eastAsia" w:ascii="宋体" w:hAnsi="宋体"/>
                <w:color w:val="auto"/>
                <w:sz w:val="21"/>
                <w:szCs w:val="21"/>
              </w:rPr>
              <w:t>月</w:t>
            </w:r>
          </w:p>
          <w:p>
            <w:pPr>
              <w:spacing w:line="400" w:lineRule="exact"/>
              <w:rPr>
                <w:rFonts w:hint="eastAsia" w:ascii="宋体" w:hAnsi="宋体"/>
                <w:color w:val="auto"/>
                <w:sz w:val="21"/>
                <w:szCs w:val="21"/>
              </w:rPr>
            </w:pPr>
            <w:r>
              <w:rPr>
                <w:rFonts w:hint="eastAsia" w:ascii="宋体" w:hAnsi="宋体"/>
                <w:color w:val="auto"/>
                <w:sz w:val="21"/>
                <w:szCs w:val="21"/>
              </w:rPr>
              <w:t>点检内容：运转是否正常</w:t>
            </w:r>
            <w:r>
              <w:rPr>
                <w:rFonts w:hint="eastAsia" w:ascii="宋体" w:hAnsi="宋体"/>
                <w:color w:val="auto"/>
                <w:sz w:val="21"/>
                <w:szCs w:val="21"/>
                <w:lang w:val="en-US" w:eastAsia="zh-CN"/>
              </w:rPr>
              <w:t>；有无漏气现象</w:t>
            </w:r>
            <w:r>
              <w:rPr>
                <w:rFonts w:hint="eastAsia" w:ascii="宋体" w:hAnsi="宋体"/>
                <w:color w:val="auto"/>
                <w:sz w:val="21"/>
                <w:szCs w:val="21"/>
              </w:rPr>
              <w:t>；设备润滑是否正常；设备电路就否完好、设施安全防护设施是否完好等。</w:t>
            </w:r>
          </w:p>
          <w:p>
            <w:pPr>
              <w:spacing w:line="400" w:lineRule="exact"/>
              <w:rPr>
                <w:rFonts w:hint="eastAsia" w:ascii="宋体" w:hAnsi="宋体" w:eastAsia="宋体"/>
                <w:color w:val="auto"/>
                <w:sz w:val="21"/>
                <w:szCs w:val="21"/>
                <w:lang w:eastAsia="zh-CN"/>
              </w:rPr>
            </w:pPr>
            <w:r>
              <w:rPr>
                <w:rFonts w:hint="eastAsia" w:ascii="宋体" w:hAnsi="宋体"/>
                <w:color w:val="auto"/>
                <w:sz w:val="21"/>
                <w:szCs w:val="21"/>
              </w:rPr>
              <w:t>维护人：</w:t>
            </w:r>
            <w:r>
              <w:rPr>
                <w:rFonts w:hint="eastAsia" w:ascii="宋体" w:hAnsi="宋体"/>
                <w:color w:val="auto"/>
                <w:sz w:val="21"/>
                <w:szCs w:val="21"/>
                <w:lang w:val="en-US" w:eastAsia="zh-CN"/>
              </w:rPr>
              <w:t>陈甫军</w:t>
            </w:r>
          </w:p>
          <w:p>
            <w:pPr>
              <w:spacing w:line="360" w:lineRule="auto"/>
              <w:rPr>
                <w:rFonts w:hint="eastAsia" w:ascii="宋体" w:hAnsi="宋体"/>
                <w:color w:val="auto"/>
                <w:sz w:val="21"/>
                <w:szCs w:val="21"/>
              </w:rPr>
            </w:pPr>
            <w:r>
              <w:rPr>
                <w:rFonts w:hint="eastAsia" w:ascii="宋体" w:hAnsi="宋体"/>
                <w:color w:val="auto"/>
                <w:sz w:val="21"/>
                <w:szCs w:val="21"/>
              </w:rPr>
              <w:t>3）设施名称：供料机</w:t>
            </w:r>
          </w:p>
          <w:p>
            <w:pPr>
              <w:spacing w:line="360" w:lineRule="auto"/>
              <w:rPr>
                <w:rFonts w:hint="eastAsia" w:ascii="宋体" w:hAnsi="宋体"/>
                <w:color w:val="auto"/>
                <w:sz w:val="21"/>
                <w:szCs w:val="21"/>
              </w:rPr>
            </w:pPr>
            <w:r>
              <w:rPr>
                <w:rFonts w:hint="eastAsia" w:ascii="宋体" w:hAnsi="宋体"/>
                <w:color w:val="auto"/>
                <w:sz w:val="21"/>
                <w:szCs w:val="21"/>
              </w:rPr>
              <w:t>时间：</w:t>
            </w:r>
            <w:r>
              <w:rPr>
                <w:rFonts w:hint="eastAsia" w:ascii="宋体" w:hAnsi="宋体"/>
                <w:color w:val="auto"/>
                <w:sz w:val="21"/>
                <w:szCs w:val="21"/>
                <w:lang w:val="en-US" w:eastAsia="zh-CN"/>
              </w:rPr>
              <w:t>2021年1</w:t>
            </w:r>
            <w:r>
              <w:rPr>
                <w:rFonts w:hint="eastAsia" w:ascii="宋体" w:hAnsi="宋体"/>
                <w:color w:val="auto"/>
                <w:sz w:val="21"/>
                <w:szCs w:val="21"/>
              </w:rPr>
              <w:t>月</w:t>
            </w:r>
          </w:p>
          <w:p>
            <w:pPr>
              <w:spacing w:line="360" w:lineRule="auto"/>
              <w:rPr>
                <w:rFonts w:hint="eastAsia" w:ascii="宋体" w:hAnsi="宋体"/>
                <w:color w:val="auto"/>
                <w:sz w:val="21"/>
                <w:szCs w:val="21"/>
              </w:rPr>
            </w:pPr>
            <w:r>
              <w:rPr>
                <w:rFonts w:hint="eastAsia" w:ascii="宋体" w:hAnsi="宋体"/>
                <w:color w:val="auto"/>
                <w:sz w:val="21"/>
                <w:szCs w:val="21"/>
              </w:rPr>
              <w:t>点检内容：活动部位加油、电器控制器、温控系统、送料系统。</w:t>
            </w:r>
          </w:p>
          <w:p>
            <w:pPr>
              <w:spacing w:line="400" w:lineRule="exact"/>
              <w:rPr>
                <w:rFonts w:hint="eastAsia" w:ascii="宋体" w:hAnsi="宋体" w:eastAsia="宋体"/>
                <w:color w:val="auto"/>
                <w:sz w:val="21"/>
                <w:szCs w:val="21"/>
                <w:lang w:eastAsia="zh-CN"/>
              </w:rPr>
            </w:pPr>
            <w:r>
              <w:rPr>
                <w:rFonts w:hint="eastAsia" w:ascii="宋体" w:hAnsi="宋体"/>
                <w:color w:val="auto"/>
                <w:sz w:val="21"/>
                <w:szCs w:val="21"/>
              </w:rPr>
              <w:t>维护人：</w:t>
            </w:r>
            <w:r>
              <w:rPr>
                <w:rFonts w:hint="eastAsia" w:ascii="宋体" w:hAnsi="宋体"/>
                <w:color w:val="auto"/>
                <w:sz w:val="21"/>
                <w:szCs w:val="21"/>
                <w:lang w:val="en-US" w:eastAsia="zh-CN"/>
              </w:rPr>
              <w:t>陈甫军</w:t>
            </w:r>
          </w:p>
          <w:p>
            <w:pPr>
              <w:spacing w:line="400" w:lineRule="exact"/>
              <w:rPr>
                <w:rFonts w:hint="eastAsia" w:ascii="宋体" w:hAnsi="宋体"/>
                <w:color w:val="auto"/>
                <w:sz w:val="21"/>
                <w:szCs w:val="21"/>
              </w:rPr>
            </w:pPr>
            <w:r>
              <w:rPr>
                <w:rFonts w:hint="eastAsia" w:ascii="宋体" w:hAnsi="宋体"/>
                <w:color w:val="auto"/>
                <w:sz w:val="21"/>
                <w:szCs w:val="21"/>
              </w:rPr>
              <w:t>......</w:t>
            </w:r>
          </w:p>
          <w:p>
            <w:pPr>
              <w:spacing w:line="400" w:lineRule="exact"/>
              <w:rPr>
                <w:rFonts w:hint="eastAsia" w:ascii="宋体" w:hAnsi="宋体"/>
                <w:color w:val="auto"/>
                <w:sz w:val="21"/>
                <w:szCs w:val="21"/>
              </w:rPr>
            </w:pPr>
            <w:r>
              <w:rPr>
                <w:rFonts w:hint="eastAsia" w:ascii="宋体" w:hAnsi="宋体"/>
                <w:color w:val="auto"/>
                <w:sz w:val="21"/>
                <w:szCs w:val="21"/>
              </w:rPr>
              <w:t>其他设备均按要求进行了保养，保养记录</w:t>
            </w:r>
            <w:r>
              <w:rPr>
                <w:rFonts w:hint="eastAsia" w:ascii="宋体" w:hAnsi="宋体"/>
                <w:color w:val="auto"/>
                <w:sz w:val="21"/>
                <w:szCs w:val="21"/>
                <w:lang w:val="en-US" w:eastAsia="zh-CN"/>
              </w:rPr>
              <w:t>比较齐</w:t>
            </w:r>
            <w:r>
              <w:rPr>
                <w:rFonts w:hint="eastAsia" w:ascii="宋体" w:hAnsi="宋体"/>
                <w:color w:val="auto"/>
                <w:sz w:val="21"/>
                <w:szCs w:val="21"/>
              </w:rPr>
              <w:t>全，现场生产设备状态完好。</w:t>
            </w:r>
          </w:p>
          <w:p>
            <w:pPr>
              <w:spacing w:line="400" w:lineRule="exact"/>
              <w:rPr>
                <w:rFonts w:hint="eastAsia" w:ascii="宋体" w:hAnsi="宋体"/>
                <w:color w:val="auto"/>
                <w:sz w:val="21"/>
                <w:szCs w:val="21"/>
                <w:highlight w:val="none"/>
              </w:rPr>
            </w:pPr>
            <w:r>
              <w:rPr>
                <w:rFonts w:hint="eastAsia" w:ascii="宋体" w:hAnsi="宋体"/>
                <w:color w:val="auto"/>
                <w:sz w:val="21"/>
                <w:szCs w:val="21"/>
              </w:rPr>
              <w:t>抽《设备</w:t>
            </w:r>
            <w:r>
              <w:rPr>
                <w:rFonts w:hint="eastAsia" w:ascii="宋体" w:hAnsi="宋体"/>
                <w:color w:val="auto"/>
                <w:sz w:val="21"/>
                <w:szCs w:val="21"/>
                <w:highlight w:val="none"/>
              </w:rPr>
              <w:t>维修记录》</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抽《设备维修记录》</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设备名称：供料机</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故障描述：</w:t>
            </w:r>
            <w:r>
              <w:rPr>
                <w:rFonts w:hint="eastAsia" w:ascii="宋体" w:hAnsi="宋体"/>
                <w:color w:val="auto"/>
                <w:sz w:val="21"/>
                <w:szCs w:val="21"/>
                <w:lang w:val="en-US" w:eastAsia="zh-CN"/>
              </w:rPr>
              <w:t>传送带故障</w:t>
            </w:r>
            <w:r>
              <w:rPr>
                <w:rFonts w:hint="eastAsia" w:ascii="宋体" w:hAnsi="宋体"/>
                <w:color w:val="auto"/>
                <w:sz w:val="21"/>
                <w:szCs w:val="21"/>
              </w:rPr>
              <w:t>；</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维修记录：</w:t>
            </w:r>
            <w:r>
              <w:rPr>
                <w:rFonts w:hint="eastAsia" w:ascii="宋体" w:hAnsi="宋体"/>
                <w:color w:val="auto"/>
                <w:sz w:val="21"/>
                <w:szCs w:val="21"/>
                <w:lang w:val="en-US" w:eastAsia="zh-CN"/>
              </w:rPr>
              <w:t>更换传送带。</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维修后状况：设备运行正常</w:t>
            </w:r>
          </w:p>
          <w:p>
            <w:pPr>
              <w:spacing w:line="360" w:lineRule="auto"/>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维修人：</w:t>
            </w:r>
            <w:r>
              <w:rPr>
                <w:rFonts w:hint="eastAsia" w:ascii="宋体" w:hAnsi="宋体"/>
                <w:color w:val="auto"/>
                <w:sz w:val="21"/>
                <w:szCs w:val="21"/>
                <w:lang w:val="en-US" w:eastAsia="zh-CN"/>
              </w:rPr>
              <w:t>陈甫军</w:t>
            </w:r>
            <w:r>
              <w:rPr>
                <w:rFonts w:hint="eastAsia" w:ascii="宋体" w:hAnsi="宋体"/>
                <w:color w:val="auto"/>
                <w:sz w:val="21"/>
                <w:szCs w:val="21"/>
              </w:rPr>
              <w:t xml:space="preserve">    20</w:t>
            </w:r>
            <w:r>
              <w:rPr>
                <w:rFonts w:hint="eastAsia" w:ascii="宋体" w:hAnsi="宋体"/>
                <w:color w:val="auto"/>
                <w:sz w:val="21"/>
                <w:szCs w:val="21"/>
                <w:lang w:val="en-US" w:eastAsia="zh-CN"/>
              </w:rPr>
              <w:t>21</w:t>
            </w:r>
            <w:r>
              <w:rPr>
                <w:rFonts w:hint="eastAsia" w:ascii="宋体" w:hAnsi="宋体"/>
                <w:color w:val="auto"/>
                <w:sz w:val="21"/>
                <w:szCs w:val="21"/>
              </w:rPr>
              <w:t>.</w:t>
            </w:r>
            <w:r>
              <w:rPr>
                <w:rFonts w:hint="eastAsia" w:ascii="宋体" w:hAnsi="宋体"/>
                <w:color w:val="auto"/>
                <w:sz w:val="21"/>
                <w:szCs w:val="21"/>
                <w:lang w:val="en-US" w:eastAsia="zh-CN"/>
              </w:rPr>
              <w:t>01</w:t>
            </w:r>
            <w:r>
              <w:rPr>
                <w:rFonts w:hint="eastAsia" w:ascii="宋体" w:hAnsi="宋体"/>
                <w:color w:val="auto"/>
                <w:sz w:val="21"/>
                <w:szCs w:val="21"/>
              </w:rPr>
              <w:t>.</w:t>
            </w:r>
            <w:r>
              <w:rPr>
                <w:rFonts w:hint="eastAsia" w:ascii="宋体" w:hAnsi="宋体"/>
                <w:color w:val="auto"/>
                <w:sz w:val="21"/>
                <w:szCs w:val="21"/>
                <w:lang w:val="en-US" w:eastAsia="zh-CN"/>
              </w:rPr>
              <w:t>13</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特种设备：</w:t>
            </w:r>
            <w:r>
              <w:rPr>
                <w:rFonts w:hint="eastAsia" w:ascii="宋体" w:hAnsi="宋体"/>
                <w:color w:val="auto"/>
                <w:sz w:val="21"/>
                <w:szCs w:val="21"/>
                <w:highlight w:val="none"/>
                <w:lang w:val="en-US" w:eastAsia="zh-CN"/>
              </w:rPr>
              <w:t>无。</w:t>
            </w:r>
          </w:p>
          <w:p>
            <w:pPr>
              <w:numPr>
                <w:ilvl w:val="0"/>
                <w:numId w:val="0"/>
              </w:numPr>
              <w:spacing w:line="400" w:lineRule="exact"/>
              <w:ind w:leftChars="200" w:firstLine="210" w:firstLineChars="100"/>
              <w:rPr>
                <w:rFonts w:hint="eastAsia" w:ascii="宋体" w:hAnsi="宋体"/>
                <w:color w:val="auto"/>
                <w:sz w:val="21"/>
                <w:szCs w:val="21"/>
              </w:rPr>
            </w:pPr>
            <w:r>
              <w:rPr>
                <w:rFonts w:hint="eastAsia" w:ascii="宋体" w:hAnsi="宋体"/>
                <w:color w:val="auto"/>
                <w:sz w:val="21"/>
                <w:szCs w:val="21"/>
              </w:rPr>
              <w:t>公司未建立信息管理系统用于生产和服务。</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   目前该公司基础设施符合要求，基本能满足公司运营的要求。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hint="eastAsia" w:ascii="宋体" w:hAnsi="宋体" w:cs="宋体"/>
                <w:color w:val="auto"/>
                <w:szCs w:val="21"/>
                <w:highlight w:val="none"/>
                <w:lang w:val="en-US" w:eastAsia="zh-CN"/>
              </w:rPr>
            </w:pPr>
            <w:r>
              <w:rPr>
                <w:rFonts w:hint="eastAsia" w:ascii="宋体" w:hAnsi="宋体" w:cs="新宋体"/>
                <w:color w:val="auto"/>
                <w:szCs w:val="21"/>
              </w:rPr>
              <w:t>过程运行环境</w:t>
            </w:r>
          </w:p>
        </w:tc>
        <w:tc>
          <w:tcPr>
            <w:tcW w:w="960" w:type="dxa"/>
            <w:vAlign w:val="top"/>
          </w:tcPr>
          <w:p>
            <w:pPr>
              <w:rPr>
                <w:rFonts w:hint="eastAsia" w:ascii="宋体" w:hAnsi="宋体" w:cs="宋体"/>
                <w:b/>
                <w:bCs/>
                <w:color w:val="auto"/>
                <w:szCs w:val="21"/>
                <w:highlight w:val="none"/>
                <w:lang w:val="en-US" w:eastAsia="zh-CN"/>
              </w:rPr>
            </w:pPr>
            <w:r>
              <w:rPr>
                <w:rFonts w:hint="eastAsia" w:ascii="宋体" w:hAnsi="宋体" w:cs="新宋体"/>
                <w:b/>
                <w:bCs/>
                <w:color w:val="auto"/>
                <w:szCs w:val="21"/>
              </w:rPr>
              <w:t>7.1.4</w:t>
            </w:r>
          </w:p>
        </w:tc>
        <w:tc>
          <w:tcPr>
            <w:tcW w:w="10004" w:type="dxa"/>
            <w:vAlign w:val="top"/>
          </w:tcPr>
          <w:p>
            <w:pPr>
              <w:spacing w:line="360" w:lineRule="auto"/>
              <w:rPr>
                <w:rFonts w:ascii="宋体" w:hAnsi="宋体"/>
                <w:color w:val="auto"/>
                <w:szCs w:val="21"/>
              </w:rPr>
            </w:pPr>
            <w:r>
              <w:rPr>
                <w:rFonts w:hint="eastAsia" w:ascii="宋体" w:hAnsi="宋体"/>
                <w:color w:val="auto"/>
                <w:szCs w:val="21"/>
              </w:rPr>
              <w:t>现场查看：</w:t>
            </w:r>
          </w:p>
          <w:p>
            <w:pPr>
              <w:spacing w:line="400" w:lineRule="exact"/>
              <w:ind w:firstLine="420" w:firstLineChars="200"/>
              <w:rPr>
                <w:rFonts w:hint="eastAsia" w:ascii="宋体" w:hAnsi="宋体"/>
                <w:color w:val="auto"/>
                <w:szCs w:val="21"/>
                <w:lang w:eastAsia="zh-CN"/>
              </w:rPr>
            </w:pPr>
            <w:r>
              <w:rPr>
                <w:rFonts w:hint="eastAsia" w:ascii="宋体" w:hAnsi="宋体"/>
                <w:color w:val="auto"/>
                <w:szCs w:val="21"/>
              </w:rPr>
              <w:t>车间内设备布置合理，通道畅通，照明设施齐全，均配备了消防设施，作业场所光线较充足</w:t>
            </w:r>
            <w:r>
              <w:rPr>
                <w:rFonts w:hint="eastAsia" w:ascii="宋体" w:hAnsi="宋体"/>
                <w:color w:val="auto"/>
                <w:szCs w:val="21"/>
                <w:lang w:eastAsia="zh-CN"/>
              </w:rPr>
              <w:t>，分区合理</w:t>
            </w:r>
            <w:r>
              <w:rPr>
                <w:rFonts w:hint="eastAsia" w:ascii="宋体" w:hAnsi="宋体"/>
                <w:color w:val="auto"/>
                <w:szCs w:val="21"/>
              </w:rPr>
              <w:t>。</w:t>
            </w:r>
            <w:r>
              <w:rPr>
                <w:rFonts w:hint="default" w:ascii="宋体" w:hAnsi="宋体"/>
                <w:color w:val="auto"/>
                <w:szCs w:val="21"/>
              </w:rPr>
              <w:t>库房</w:t>
            </w:r>
            <w:r>
              <w:rPr>
                <w:rFonts w:hint="eastAsia" w:ascii="宋体" w:hAnsi="宋体"/>
                <w:color w:val="auto"/>
                <w:szCs w:val="21"/>
                <w:lang w:eastAsia="zh-CN"/>
              </w:rPr>
              <w:t>内</w:t>
            </w:r>
            <w:r>
              <w:rPr>
                <w:rFonts w:hint="eastAsia" w:ascii="宋体" w:hAnsi="宋体"/>
                <w:color w:val="auto"/>
                <w:szCs w:val="21"/>
              </w:rPr>
              <w:t>布置合理，通道畅通，照明设施齐全，均配备了消防设施</w:t>
            </w:r>
            <w:r>
              <w:rPr>
                <w:rFonts w:hint="eastAsia" w:ascii="宋体" w:hAnsi="宋体"/>
                <w:color w:val="auto"/>
                <w:szCs w:val="21"/>
                <w:lang w:eastAsia="zh-CN"/>
              </w:rPr>
              <w:t>。按区域划分了成品堆放区、原料堆放区及半成品堆放区，标识清楚，产品堆码整齐。</w:t>
            </w:r>
          </w:p>
          <w:p>
            <w:pPr>
              <w:spacing w:line="400" w:lineRule="exact"/>
              <w:ind w:firstLine="420" w:firstLineChars="200"/>
              <w:rPr>
                <w:rFonts w:hint="eastAsia" w:ascii="宋体" w:hAnsi="宋体"/>
                <w:color w:val="auto"/>
                <w:sz w:val="21"/>
                <w:szCs w:val="21"/>
              </w:rPr>
            </w:pPr>
            <w:r>
              <w:rPr>
                <w:rFonts w:hint="eastAsia" w:ascii="宋体" w:hAnsi="宋体"/>
                <w:color w:val="auto"/>
                <w:szCs w:val="21"/>
              </w:rPr>
              <w:t>目前工作</w:t>
            </w:r>
            <w:r>
              <w:rPr>
                <w:rFonts w:hint="eastAsia" w:ascii="宋体" w:hAnsi="宋体"/>
                <w:color w:val="auto"/>
                <w:szCs w:val="21"/>
                <w:lang w:eastAsia="zh-CN"/>
              </w:rPr>
              <w:t>生产</w:t>
            </w:r>
            <w:r>
              <w:rPr>
                <w:rFonts w:hint="eastAsia" w:ascii="宋体" w:hAnsi="宋体"/>
                <w:color w:val="auto"/>
                <w:szCs w:val="21"/>
              </w:rPr>
              <w:t>环境符合需要。</w:t>
            </w:r>
          </w:p>
        </w:tc>
        <w:tc>
          <w:tcPr>
            <w:tcW w:w="1585" w:type="dxa"/>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160" w:type="dxa"/>
          </w:tcPr>
          <w:p>
            <w:pPr>
              <w:adjustRightInd w:val="0"/>
              <w:snapToGrid w:val="0"/>
              <w:jc w:val="both"/>
              <w:rPr>
                <w:rFonts w:ascii="宋体" w:hAnsi="宋体"/>
                <w:color w:val="auto"/>
                <w:szCs w:val="21"/>
              </w:rPr>
            </w:pPr>
            <w:r>
              <w:rPr>
                <w:rFonts w:hint="eastAsia" w:ascii="宋体" w:hAnsi="宋体" w:cs="宋体"/>
                <w:color w:val="auto"/>
                <w:sz w:val="21"/>
                <w:szCs w:val="21"/>
              </w:rPr>
              <w:t>生产和服务提供的控制</w:t>
            </w:r>
          </w:p>
        </w:tc>
        <w:tc>
          <w:tcPr>
            <w:tcW w:w="960" w:type="dxa"/>
          </w:tcPr>
          <w:p>
            <w:pPr>
              <w:spacing w:line="400" w:lineRule="exact"/>
              <w:jc w:val="left"/>
              <w:rPr>
                <w:rFonts w:ascii="宋体" w:hAnsi="宋体"/>
                <w:b/>
                <w:bCs/>
                <w:color w:val="auto"/>
                <w:szCs w:val="21"/>
              </w:rPr>
            </w:pPr>
            <w:r>
              <w:rPr>
                <w:rFonts w:hint="eastAsia" w:ascii="宋体" w:hAnsi="宋体"/>
                <w:b/>
                <w:bCs/>
                <w:color w:val="auto"/>
                <w:szCs w:val="21"/>
              </w:rPr>
              <w:t>8.5.1</w:t>
            </w:r>
          </w:p>
          <w:p>
            <w:pPr>
              <w:rPr>
                <w:rFonts w:ascii="宋体" w:hAnsi="宋体"/>
                <w:b/>
                <w:bCs/>
                <w:color w:val="auto"/>
                <w:szCs w:val="21"/>
              </w:rPr>
            </w:pPr>
          </w:p>
        </w:tc>
        <w:tc>
          <w:tcPr>
            <w:tcW w:w="10004" w:type="dxa"/>
            <w:vAlign w:val="top"/>
          </w:tcPr>
          <w:p>
            <w:pPr>
              <w:rPr>
                <w:rFonts w:ascii="宋体" w:hAnsi="宋体"/>
                <w:color w:val="auto"/>
                <w:sz w:val="21"/>
                <w:szCs w:val="21"/>
              </w:rPr>
            </w:pPr>
            <w:r>
              <w:rPr>
                <w:rFonts w:hint="eastAsia" w:ascii="宋体" w:hAnsi="宋体"/>
                <w:color w:val="auto"/>
                <w:sz w:val="21"/>
                <w:szCs w:val="21"/>
              </w:rPr>
              <w:t>公司制定了《</w:t>
            </w:r>
            <w:r>
              <w:rPr>
                <w:rFonts w:hint="eastAsia" w:ascii="宋体" w:hAnsi="宋体"/>
                <w:color w:val="auto"/>
                <w:sz w:val="21"/>
                <w:szCs w:val="21"/>
                <w:lang w:eastAsia="zh-CN"/>
              </w:rPr>
              <w:t>生产过程确认控制程序</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明确了受控条件包括：</w:t>
            </w:r>
          </w:p>
          <w:p>
            <w:pPr>
              <w:rPr>
                <w:rFonts w:hint="eastAsia" w:ascii="宋体" w:hAnsi="宋体"/>
                <w:color w:val="auto"/>
                <w:sz w:val="21"/>
                <w:szCs w:val="21"/>
              </w:rPr>
            </w:pPr>
            <w:r>
              <w:rPr>
                <w:rFonts w:hint="eastAsia" w:ascii="宋体" w:hAnsi="宋体"/>
                <w:color w:val="auto"/>
                <w:sz w:val="21"/>
                <w:szCs w:val="21"/>
              </w:rPr>
              <w:t xml:space="preserve">a）规定产品/服务/活动的特征以及拟获得结果的文件； </w:t>
            </w:r>
          </w:p>
          <w:p>
            <w:pPr>
              <w:rPr>
                <w:rFonts w:hint="eastAsia" w:ascii="宋体" w:hAnsi="宋体"/>
                <w:color w:val="auto"/>
                <w:sz w:val="21"/>
                <w:szCs w:val="21"/>
              </w:rPr>
            </w:pPr>
            <w:r>
              <w:rPr>
                <w:rFonts w:hint="eastAsia" w:ascii="宋体" w:hAnsi="宋体"/>
                <w:color w:val="auto"/>
                <w:sz w:val="21"/>
                <w:szCs w:val="21"/>
              </w:rPr>
              <w:t>b）获得适宜的监视和测量资源；</w:t>
            </w:r>
          </w:p>
          <w:p>
            <w:pPr>
              <w:rPr>
                <w:rFonts w:hint="eastAsia" w:ascii="宋体" w:hAnsi="宋体"/>
                <w:color w:val="auto"/>
                <w:sz w:val="21"/>
                <w:szCs w:val="21"/>
              </w:rPr>
            </w:pPr>
            <w:r>
              <w:rPr>
                <w:rFonts w:hint="eastAsia" w:ascii="宋体" w:hAnsi="宋体"/>
                <w:color w:val="auto"/>
                <w:sz w:val="21"/>
                <w:szCs w:val="21"/>
              </w:rPr>
              <w:t>c）适当阶段实施监视和测量活动；</w:t>
            </w:r>
          </w:p>
          <w:p>
            <w:pPr>
              <w:rPr>
                <w:rFonts w:hint="eastAsia" w:ascii="宋体" w:hAnsi="宋体"/>
                <w:color w:val="auto"/>
                <w:sz w:val="21"/>
                <w:szCs w:val="21"/>
              </w:rPr>
            </w:pPr>
            <w:r>
              <w:rPr>
                <w:rFonts w:hint="eastAsia" w:ascii="宋体" w:hAnsi="宋体"/>
                <w:color w:val="auto"/>
                <w:sz w:val="21"/>
                <w:szCs w:val="21"/>
              </w:rPr>
              <w:t>d）为过程提供适宜的设施环境；</w:t>
            </w:r>
          </w:p>
          <w:p>
            <w:pPr>
              <w:rPr>
                <w:rFonts w:hint="eastAsia" w:ascii="宋体" w:hAnsi="宋体"/>
                <w:color w:val="auto"/>
                <w:sz w:val="21"/>
                <w:szCs w:val="21"/>
              </w:rPr>
            </w:pPr>
            <w:r>
              <w:rPr>
                <w:rFonts w:hint="eastAsia" w:ascii="宋体" w:hAnsi="宋体"/>
                <w:color w:val="auto"/>
                <w:sz w:val="21"/>
                <w:szCs w:val="21"/>
              </w:rPr>
              <w:t>e）配备备能力人员所要求的资格；</w:t>
            </w:r>
          </w:p>
          <w:p>
            <w:pPr>
              <w:rPr>
                <w:rFonts w:hint="eastAsia" w:ascii="宋体" w:hAnsi="宋体"/>
                <w:color w:val="auto"/>
                <w:sz w:val="21"/>
                <w:szCs w:val="21"/>
              </w:rPr>
            </w:pPr>
            <w:r>
              <w:rPr>
                <w:rFonts w:hint="eastAsia" w:ascii="宋体" w:hAnsi="宋体"/>
                <w:color w:val="auto"/>
                <w:sz w:val="21"/>
                <w:szCs w:val="21"/>
              </w:rPr>
              <w:t>f）特殊过程的确认和定期再确认；</w:t>
            </w:r>
          </w:p>
          <w:p>
            <w:pPr>
              <w:rPr>
                <w:rFonts w:hint="eastAsia" w:ascii="宋体" w:hAnsi="宋体"/>
                <w:color w:val="auto"/>
                <w:sz w:val="21"/>
                <w:szCs w:val="21"/>
              </w:rPr>
            </w:pPr>
            <w:r>
              <w:rPr>
                <w:rFonts w:hint="eastAsia" w:ascii="宋体" w:hAnsi="宋体"/>
                <w:color w:val="auto"/>
                <w:sz w:val="21"/>
                <w:szCs w:val="21"/>
              </w:rPr>
              <w:t>g）采取措施防止人为错误；</w:t>
            </w:r>
          </w:p>
          <w:p>
            <w:pPr>
              <w:rPr>
                <w:rFonts w:hint="eastAsia" w:ascii="宋体" w:hAnsi="宋体"/>
                <w:color w:val="auto"/>
                <w:sz w:val="21"/>
                <w:szCs w:val="21"/>
              </w:rPr>
            </w:pPr>
            <w:r>
              <w:rPr>
                <w:rFonts w:hint="eastAsia" w:ascii="宋体" w:hAnsi="宋体"/>
                <w:color w:val="auto"/>
                <w:sz w:val="21"/>
                <w:szCs w:val="21"/>
              </w:rPr>
              <w:t>h）实施放行、交付和交付后活动。</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1、查生产车间各工序(工位)均有正在生产的工艺文件、参数，均为现行有效的文件，受控标识清楚；</w:t>
            </w:r>
          </w:p>
          <w:p>
            <w:pPr>
              <w:rPr>
                <w:rFonts w:hint="eastAsia" w:ascii="宋体" w:hAnsi="宋体"/>
                <w:color w:val="auto"/>
                <w:sz w:val="21"/>
                <w:szCs w:val="21"/>
              </w:rPr>
            </w:pPr>
            <w:r>
              <w:rPr>
                <w:rFonts w:hint="eastAsia" w:ascii="宋体" w:hAnsi="宋体"/>
                <w:color w:val="auto"/>
                <w:sz w:val="21"/>
                <w:szCs w:val="21"/>
              </w:rPr>
              <w:t>2、查生产车间及作业工位执行的作业指导书主要包括：工艺规程、设备操作指导书、检验标准、过程检验记录等，均放置于工位附近，便于查阅对照。</w:t>
            </w:r>
          </w:p>
          <w:p>
            <w:pPr>
              <w:rPr>
                <w:rFonts w:hint="eastAsia" w:ascii="宋体" w:hAnsi="宋体"/>
                <w:color w:val="auto"/>
                <w:sz w:val="21"/>
                <w:szCs w:val="21"/>
              </w:rPr>
            </w:pPr>
            <w:r>
              <w:rPr>
                <w:rFonts w:hint="eastAsia" w:ascii="宋体" w:hAnsi="宋体"/>
                <w:color w:val="auto"/>
                <w:sz w:val="21"/>
                <w:szCs w:val="21"/>
              </w:rPr>
              <w:t>3.现场查看：现场有</w:t>
            </w:r>
            <w:r>
              <w:rPr>
                <w:rFonts w:hint="eastAsia" w:ascii="宋体" w:hAnsi="宋体" w:cs="宋体"/>
                <w:color w:val="auto"/>
                <w:sz w:val="21"/>
                <w:szCs w:val="21"/>
              </w:rPr>
              <w:t>玻璃窑炉、退火炉、切口机、供料机、全自动制瓶机</w:t>
            </w:r>
            <w:r>
              <w:rPr>
                <w:rFonts w:hint="eastAsia" w:ascii="宋体" w:hAnsi="宋体"/>
                <w:color w:val="auto"/>
                <w:sz w:val="21"/>
                <w:szCs w:val="21"/>
              </w:rPr>
              <w:t>等生产相关设备工作正常，状态良好，无异常现象，符合产品的生产的条件及要求。</w:t>
            </w:r>
          </w:p>
          <w:p>
            <w:pPr>
              <w:rPr>
                <w:rFonts w:hint="eastAsia" w:ascii="宋体" w:hAnsi="宋体"/>
                <w:color w:val="auto"/>
                <w:sz w:val="21"/>
                <w:szCs w:val="21"/>
              </w:rPr>
            </w:pPr>
            <w:r>
              <w:rPr>
                <w:rFonts w:hint="eastAsia" w:ascii="宋体" w:hAnsi="宋体"/>
                <w:color w:val="auto"/>
                <w:sz w:val="21"/>
                <w:szCs w:val="21"/>
              </w:rPr>
              <w:t>4.现场配置了相应的检测设备，主要为</w:t>
            </w:r>
            <w:r>
              <w:rPr>
                <w:rFonts w:hint="eastAsia" w:ascii="宋体" w:hAnsi="宋体"/>
                <w:color w:val="auto"/>
                <w:sz w:val="21"/>
                <w:szCs w:val="21"/>
                <w:lang w:val="en-US" w:eastAsia="zh-CN"/>
              </w:rPr>
              <w:t>数显卡尺、深度尺、电子秤、测厚仪、应力仪</w:t>
            </w:r>
            <w:r>
              <w:rPr>
                <w:rFonts w:hint="eastAsia" w:ascii="宋体" w:hAnsi="宋体"/>
                <w:color w:val="auto"/>
                <w:sz w:val="21"/>
                <w:szCs w:val="21"/>
              </w:rPr>
              <w:t>。</w:t>
            </w:r>
          </w:p>
          <w:p>
            <w:pPr>
              <w:spacing w:line="360" w:lineRule="auto"/>
              <w:rPr>
                <w:rFonts w:hint="eastAsia" w:ascii="Calibri" w:hAnsi="宋体"/>
                <w:color w:val="auto"/>
                <w:sz w:val="24"/>
                <w:szCs w:val="24"/>
              </w:rPr>
            </w:pPr>
            <w:r>
              <w:rPr>
                <w:rFonts w:hint="eastAsia" w:ascii="宋体" w:hAnsi="宋体"/>
                <w:color w:val="auto"/>
                <w:sz w:val="21"/>
                <w:szCs w:val="21"/>
              </w:rPr>
              <w:t>5.出示：《计划单》</w:t>
            </w:r>
          </w:p>
          <w:p>
            <w:pPr>
              <w:rPr>
                <w:rFonts w:hint="eastAsia" w:ascii="宋体" w:hAnsi="宋体"/>
                <w:color w:val="auto"/>
                <w:sz w:val="21"/>
                <w:szCs w:val="21"/>
              </w:rPr>
            </w:pPr>
            <w:r>
              <w:rPr>
                <w:rFonts w:hint="eastAsia" w:ascii="宋体" w:hAnsi="宋体"/>
                <w:color w:val="auto"/>
                <w:sz w:val="21"/>
                <w:szCs w:val="21"/>
              </w:rPr>
              <w:t>内容：</w:t>
            </w:r>
          </w:p>
          <w:p>
            <w:pPr>
              <w:rPr>
                <w:rFonts w:hint="eastAsia" w:ascii="宋体" w:hAnsi="宋体"/>
                <w:color w:val="auto"/>
                <w:sz w:val="21"/>
                <w:szCs w:val="21"/>
              </w:rPr>
            </w:pPr>
            <w:r>
              <w:rPr>
                <w:rFonts w:hint="eastAsia" w:ascii="宋体" w:hAnsi="宋体"/>
                <w:color w:val="auto"/>
                <w:sz w:val="21"/>
                <w:szCs w:val="21"/>
              </w:rPr>
              <w:t xml:space="preserve">产品名称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供料道</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生产</w:t>
            </w:r>
            <w:r>
              <w:rPr>
                <w:rFonts w:hint="eastAsia" w:ascii="宋体" w:hAnsi="宋体"/>
                <w:color w:val="auto"/>
                <w:sz w:val="21"/>
                <w:szCs w:val="21"/>
              </w:rPr>
              <w:t xml:space="preserve">数量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发放日期</w:t>
            </w:r>
          </w:p>
          <w:p>
            <w:pPr>
              <w:rPr>
                <w:rFonts w:hint="eastAsia" w:ascii="宋体" w:hAnsi="宋体" w:eastAsia="宋体"/>
                <w:color w:val="auto"/>
                <w:sz w:val="21"/>
                <w:szCs w:val="21"/>
                <w:lang w:eastAsia="zh-CN"/>
              </w:rPr>
            </w:pPr>
            <w:r>
              <w:rPr>
                <w:rFonts w:hint="eastAsia" w:ascii="宋体" w:hAnsi="宋体"/>
                <w:color w:val="auto"/>
                <w:sz w:val="21"/>
                <w:szCs w:val="21"/>
                <w:lang w:val="en-US" w:eastAsia="zh-CN"/>
              </w:rPr>
              <w:t>5</w:t>
            </w:r>
            <w:r>
              <w:rPr>
                <w:rFonts w:hint="eastAsia" w:ascii="宋体" w:hAnsi="宋体"/>
                <w:color w:val="auto"/>
                <w:sz w:val="21"/>
                <w:szCs w:val="21"/>
              </w:rPr>
              <w:t>00ml</w:t>
            </w:r>
            <w:r>
              <w:rPr>
                <w:rFonts w:hint="eastAsia" w:ascii="宋体" w:hAnsi="宋体"/>
                <w:color w:val="auto"/>
                <w:sz w:val="21"/>
                <w:szCs w:val="21"/>
                <w:lang w:val="en-US" w:eastAsia="zh-CN"/>
              </w:rPr>
              <w:t xml:space="preserve">原酿金装 </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3</w:t>
            </w:r>
            <w:r>
              <w:rPr>
                <w:rFonts w:hint="eastAsia" w:ascii="宋体" w:hAnsi="宋体" w:eastAsia="宋体" w:cs="宋体"/>
                <w:color w:val="auto"/>
                <w:sz w:val="21"/>
                <w:szCs w:val="21"/>
              </w:rPr>
              <w:t>#</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12800</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20</w:t>
            </w:r>
            <w:r>
              <w:rPr>
                <w:rFonts w:hint="eastAsia" w:ascii="宋体" w:hAnsi="宋体"/>
                <w:color w:val="auto"/>
                <w:sz w:val="21"/>
                <w:szCs w:val="21"/>
                <w:lang w:val="en-US" w:eastAsia="zh-CN"/>
              </w:rPr>
              <w:t>21</w:t>
            </w: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.1</w:t>
            </w:r>
            <w:r>
              <w:rPr>
                <w:rFonts w:hint="eastAsia" w:ascii="宋体" w:hAnsi="宋体"/>
                <w:color w:val="auto"/>
                <w:sz w:val="21"/>
                <w:szCs w:val="21"/>
                <w:lang w:val="en-US" w:eastAsia="zh-CN"/>
              </w:rPr>
              <w:t>0</w:t>
            </w:r>
          </w:p>
          <w:p>
            <w:pPr>
              <w:rPr>
                <w:rFonts w:hint="eastAsia" w:ascii="宋体" w:hAnsi="宋体" w:eastAsia="宋体"/>
                <w:color w:val="auto"/>
                <w:sz w:val="21"/>
                <w:szCs w:val="21"/>
                <w:lang w:eastAsia="zh-CN"/>
              </w:rPr>
            </w:pPr>
            <w:r>
              <w:rPr>
                <w:rFonts w:hint="eastAsia" w:ascii="宋体" w:hAnsi="宋体"/>
                <w:color w:val="auto"/>
                <w:sz w:val="21"/>
                <w:szCs w:val="21"/>
                <w:lang w:val="en-US" w:eastAsia="zh-CN"/>
              </w:rPr>
              <w:t>5</w:t>
            </w:r>
            <w:r>
              <w:rPr>
                <w:rFonts w:hint="eastAsia" w:ascii="宋体" w:hAnsi="宋体"/>
                <w:color w:val="auto"/>
                <w:sz w:val="21"/>
                <w:szCs w:val="21"/>
              </w:rPr>
              <w:t>00ml</w:t>
            </w:r>
            <w:r>
              <w:rPr>
                <w:rFonts w:hint="eastAsia" w:ascii="宋体" w:hAnsi="宋体"/>
                <w:color w:val="auto"/>
                <w:sz w:val="21"/>
                <w:szCs w:val="21"/>
                <w:lang w:val="en-US" w:eastAsia="zh-CN"/>
              </w:rPr>
              <w:t>十八洞</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4</w:t>
            </w:r>
            <w:r>
              <w:rPr>
                <w:rFonts w:hint="eastAsia" w:ascii="宋体" w:hAnsi="宋体" w:eastAsia="宋体" w:cs="宋体"/>
                <w:color w:val="auto"/>
                <w:sz w:val="21"/>
                <w:szCs w:val="21"/>
              </w:rPr>
              <w:t>#</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13500</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20</w:t>
            </w:r>
            <w:r>
              <w:rPr>
                <w:rFonts w:hint="eastAsia" w:ascii="宋体" w:hAnsi="宋体"/>
                <w:color w:val="auto"/>
                <w:sz w:val="21"/>
                <w:szCs w:val="21"/>
                <w:lang w:val="en-US" w:eastAsia="zh-CN"/>
              </w:rPr>
              <w:t>21</w:t>
            </w: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.1</w:t>
            </w:r>
            <w:r>
              <w:rPr>
                <w:rFonts w:hint="eastAsia" w:ascii="宋体" w:hAnsi="宋体"/>
                <w:color w:val="auto"/>
                <w:sz w:val="21"/>
                <w:szCs w:val="21"/>
                <w:lang w:val="en-US" w:eastAsia="zh-CN"/>
              </w:rPr>
              <w:t>0</w:t>
            </w:r>
          </w:p>
          <w:p>
            <w:pPr>
              <w:rPr>
                <w:rFonts w:hint="eastAsia" w:ascii="宋体" w:hAnsi="宋体" w:eastAsia="宋体"/>
                <w:color w:val="auto"/>
                <w:sz w:val="21"/>
                <w:szCs w:val="21"/>
                <w:lang w:eastAsia="zh-CN"/>
              </w:rPr>
            </w:pPr>
            <w:r>
              <w:rPr>
                <w:rFonts w:hint="eastAsia" w:ascii="宋体" w:hAnsi="宋体"/>
                <w:color w:val="auto"/>
                <w:sz w:val="21"/>
                <w:szCs w:val="21"/>
                <w:lang w:val="en-US" w:eastAsia="zh-CN"/>
              </w:rPr>
              <w:t xml:space="preserve">375青梅酒      </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3</w:t>
            </w:r>
            <w:r>
              <w:rPr>
                <w:rFonts w:hint="eastAsia" w:ascii="宋体" w:hAnsi="宋体" w:eastAsia="宋体" w:cs="宋体"/>
                <w:color w:val="auto"/>
                <w:sz w:val="21"/>
                <w:szCs w:val="21"/>
              </w:rPr>
              <w:t>#</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121200</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20</w:t>
            </w:r>
            <w:r>
              <w:rPr>
                <w:rFonts w:hint="eastAsia" w:ascii="宋体" w:hAnsi="宋体"/>
                <w:color w:val="auto"/>
                <w:sz w:val="21"/>
                <w:szCs w:val="21"/>
                <w:lang w:val="en-US" w:eastAsia="zh-CN"/>
              </w:rPr>
              <w:t>21</w:t>
            </w: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.1</w:t>
            </w:r>
            <w:r>
              <w:rPr>
                <w:rFonts w:hint="eastAsia" w:ascii="宋体" w:hAnsi="宋体"/>
                <w:color w:val="auto"/>
                <w:sz w:val="21"/>
                <w:szCs w:val="21"/>
                <w:lang w:val="en-US" w:eastAsia="zh-CN"/>
              </w:rPr>
              <w:t>0</w:t>
            </w:r>
          </w:p>
          <w:p>
            <w:pPr>
              <w:pStyle w:val="2"/>
              <w:tabs>
                <w:tab w:val="left" w:pos="3731"/>
              </w:tabs>
              <w:rPr>
                <w:rFonts w:hint="eastAsia" w:eastAsia="宋体"/>
                <w:color w:val="auto"/>
                <w:lang w:val="en-US" w:eastAsia="zh-CN"/>
              </w:rPr>
            </w:pPr>
            <w:r>
              <w:rPr>
                <w:rFonts w:hint="eastAsia" w:ascii="宋体" w:hAnsi="宋体"/>
                <w:color w:val="auto"/>
                <w:sz w:val="21"/>
                <w:szCs w:val="21"/>
                <w:lang w:val="en-US" w:eastAsia="zh-CN"/>
              </w:rPr>
              <w:t xml:space="preserve">500ml景泰蓝坛       4# </w:t>
            </w:r>
            <w:r>
              <w:rPr>
                <w:rFonts w:hint="eastAsia" w:ascii="宋体" w:hAnsi="宋体"/>
                <w:color w:val="auto"/>
                <w:sz w:val="21"/>
                <w:szCs w:val="21"/>
                <w:lang w:val="en-US" w:eastAsia="zh-CN"/>
              </w:rPr>
              <w:tab/>
            </w:r>
            <w:r>
              <w:rPr>
                <w:rFonts w:hint="eastAsia" w:ascii="宋体" w:hAnsi="宋体"/>
                <w:color w:val="auto"/>
                <w:sz w:val="21"/>
                <w:szCs w:val="21"/>
                <w:lang w:val="en-US" w:eastAsia="zh-CN"/>
              </w:rPr>
              <w:t xml:space="preserve">73500       </w:t>
            </w:r>
            <w:r>
              <w:rPr>
                <w:rFonts w:hint="eastAsia" w:ascii="宋体" w:hAnsi="宋体"/>
                <w:color w:val="auto"/>
                <w:sz w:val="21"/>
                <w:szCs w:val="21"/>
              </w:rPr>
              <w:t>20</w:t>
            </w:r>
            <w:r>
              <w:rPr>
                <w:rFonts w:hint="eastAsia" w:ascii="宋体" w:hAnsi="宋体"/>
                <w:color w:val="auto"/>
                <w:sz w:val="21"/>
                <w:szCs w:val="21"/>
                <w:lang w:val="en-US" w:eastAsia="zh-CN"/>
              </w:rPr>
              <w:t>21</w:t>
            </w: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.1</w:t>
            </w:r>
            <w:r>
              <w:rPr>
                <w:rFonts w:hint="eastAsia" w:ascii="宋体" w:hAnsi="宋体"/>
                <w:color w:val="auto"/>
                <w:sz w:val="21"/>
                <w:szCs w:val="21"/>
                <w:lang w:val="en-US" w:eastAsia="zh-CN"/>
              </w:rPr>
              <w:t>0</w:t>
            </w:r>
          </w:p>
          <w:p>
            <w:pPr>
              <w:rPr>
                <w:rFonts w:hint="eastAsia" w:ascii="宋体" w:hAnsi="宋体"/>
                <w:color w:val="auto"/>
                <w:sz w:val="21"/>
                <w:szCs w:val="21"/>
              </w:rPr>
            </w:pPr>
            <w:r>
              <w:rPr>
                <w:rFonts w:hint="eastAsia" w:ascii="宋体" w:hAnsi="宋体"/>
                <w:color w:val="auto"/>
                <w:sz w:val="21"/>
                <w:szCs w:val="21"/>
              </w:rPr>
              <w:t>…………</w:t>
            </w:r>
          </w:p>
          <w:p>
            <w:pPr>
              <w:rPr>
                <w:rFonts w:hint="eastAsia" w:ascii="宋体" w:hAnsi="宋体"/>
                <w:color w:val="auto"/>
                <w:sz w:val="21"/>
                <w:szCs w:val="21"/>
              </w:rPr>
            </w:pPr>
          </w:p>
          <w:p>
            <w:pPr>
              <w:adjustRightInd w:val="0"/>
              <w:snapToGrid w:val="0"/>
              <w:spacing w:line="400" w:lineRule="exact"/>
              <w:rPr>
                <w:rFonts w:hint="eastAsia" w:ascii="宋体" w:hAnsi="宋体"/>
                <w:color w:val="auto"/>
                <w:sz w:val="21"/>
                <w:szCs w:val="21"/>
              </w:rPr>
            </w:pPr>
            <w:r>
              <w:rPr>
                <w:rFonts w:hint="eastAsia" w:ascii="宋体" w:hAnsi="宋体"/>
                <w:color w:val="auto"/>
                <w:sz w:val="21"/>
                <w:szCs w:val="21"/>
              </w:rPr>
              <w:t>现场观察产品工艺：</w:t>
            </w:r>
          </w:p>
          <w:p>
            <w:pPr>
              <w:widowControl/>
              <w:spacing w:line="400" w:lineRule="exact"/>
              <w:rPr>
                <w:rFonts w:hint="eastAsia"/>
                <w:color w:val="auto"/>
                <w:sz w:val="24"/>
                <w:szCs w:val="24"/>
              </w:rPr>
            </w:pPr>
            <w:r>
              <w:rPr>
                <w:rFonts w:hint="eastAsia" w:ascii="宋体" w:hAnsi="宋体" w:eastAsia="宋体" w:cs="Times New Roman"/>
                <w:color w:val="auto"/>
                <w:sz w:val="21"/>
                <w:szCs w:val="21"/>
                <w:lang w:val="en-GB" w:eastAsia="zh-CN"/>
              </w:rPr>
              <w:t>配料——熔制——成形（吹制、拉制、压制）——退火——检验——入库</w:t>
            </w:r>
            <w:r>
              <w:rPr>
                <w:rFonts w:hint="eastAsia"/>
                <w:color w:val="auto"/>
                <w:sz w:val="24"/>
                <w:szCs w:val="24"/>
              </w:rPr>
              <w:t>。</w:t>
            </w:r>
          </w:p>
          <w:p>
            <w:pPr>
              <w:widowControl/>
              <w:spacing w:line="400" w:lineRule="exact"/>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关键过程：成形工序</w:t>
            </w:r>
          </w:p>
          <w:p>
            <w:pPr>
              <w:adjustRightInd w:val="0"/>
              <w:snapToGrid w:val="0"/>
              <w:spacing w:line="400" w:lineRule="exact"/>
              <w:rPr>
                <w:rFonts w:hint="eastAsia" w:ascii="宋体" w:hAnsi="宋体"/>
                <w:color w:val="auto"/>
                <w:sz w:val="21"/>
                <w:szCs w:val="21"/>
              </w:rPr>
            </w:pPr>
            <w:r>
              <w:rPr>
                <w:rFonts w:hint="eastAsia" w:ascii="宋体" w:hAnsi="宋体"/>
                <w:color w:val="auto"/>
                <w:sz w:val="21"/>
                <w:szCs w:val="21"/>
              </w:rPr>
              <w:t>需确认/特殊过程：</w:t>
            </w:r>
            <w:r>
              <w:rPr>
                <w:rFonts w:hint="eastAsia" w:ascii="宋体" w:hAnsi="宋体" w:cs="宋体"/>
                <w:color w:val="auto"/>
                <w:sz w:val="21"/>
                <w:szCs w:val="21"/>
              </w:rPr>
              <w:t>熔制、</w:t>
            </w:r>
            <w:r>
              <w:rPr>
                <w:rFonts w:hint="eastAsia" w:ascii="宋体" w:hAnsi="宋体" w:cs="宋体"/>
                <w:color w:val="auto"/>
                <w:sz w:val="21"/>
                <w:szCs w:val="21"/>
                <w:lang w:eastAsia="zh-CN"/>
              </w:rPr>
              <w:t>退火</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查看现场</w:t>
            </w:r>
            <w:r>
              <w:rPr>
                <w:rFonts w:hint="eastAsia" w:ascii="宋体" w:hAnsi="宋体"/>
                <w:color w:val="auto"/>
                <w:sz w:val="21"/>
                <w:szCs w:val="21"/>
                <w:lang w:eastAsia="zh-CN"/>
              </w:rPr>
              <w:t>生产产品为</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lang w:val="en-US" w:eastAsia="zh-CN"/>
              </w:rPr>
              <w:t>7</w:t>
            </w:r>
            <w:r>
              <w:rPr>
                <w:rFonts w:hint="eastAsia" w:ascii="宋体" w:hAnsi="宋体"/>
                <w:color w:val="auto"/>
                <w:sz w:val="21"/>
                <w:szCs w:val="21"/>
                <w:lang w:eastAsia="zh-CN"/>
              </w:rPr>
              <w:t>00ml</w:t>
            </w:r>
            <w:r>
              <w:rPr>
                <w:rFonts w:hint="eastAsia" w:ascii="宋体" w:hAnsi="宋体"/>
                <w:color w:val="auto"/>
                <w:sz w:val="21"/>
                <w:szCs w:val="21"/>
                <w:lang w:val="en-US" w:eastAsia="zh-CN"/>
              </w:rPr>
              <w:t>现雷扁瓶</w:t>
            </w:r>
            <w:r>
              <w:rPr>
                <w:rFonts w:hint="eastAsia" w:ascii="宋体" w:hAnsi="宋体"/>
                <w:color w:val="auto"/>
                <w:sz w:val="21"/>
                <w:szCs w:val="21"/>
              </w:rPr>
              <w:t>、</w:t>
            </w:r>
            <w:r>
              <w:rPr>
                <w:rFonts w:hint="eastAsia" w:ascii="宋体" w:hAnsi="宋体"/>
                <w:color w:val="auto"/>
                <w:sz w:val="21"/>
                <w:szCs w:val="21"/>
                <w:lang w:val="en-US" w:eastAsia="zh-CN"/>
              </w:rPr>
              <w:t>500ml景泰蓝坛</w:t>
            </w:r>
            <w:r>
              <w:rPr>
                <w:rFonts w:hint="eastAsia" w:ascii="宋体" w:hAnsi="宋体"/>
                <w:color w:val="auto"/>
                <w:sz w:val="21"/>
                <w:szCs w:val="21"/>
              </w:rPr>
              <w:t>等</w:t>
            </w:r>
          </w:p>
          <w:p>
            <w:pPr>
              <w:rPr>
                <w:rFonts w:hint="eastAsia" w:ascii="宋体" w:hAnsi="宋体"/>
                <w:color w:val="auto"/>
                <w:sz w:val="21"/>
                <w:szCs w:val="21"/>
              </w:rPr>
            </w:pPr>
            <w:r>
              <w:rPr>
                <w:rFonts w:hint="eastAsia" w:ascii="宋体" w:hAnsi="宋体"/>
                <w:color w:val="auto"/>
                <w:sz w:val="21"/>
                <w:szCs w:val="21"/>
              </w:rPr>
              <w:t>日计划数：</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000</w:t>
            </w:r>
            <w:r>
              <w:rPr>
                <w:rFonts w:hint="eastAsia" w:ascii="宋体" w:hAnsi="宋体"/>
                <w:color w:val="auto"/>
                <w:sz w:val="21"/>
                <w:szCs w:val="21"/>
              </w:rPr>
              <w:t>件。</w:t>
            </w:r>
          </w:p>
          <w:p>
            <w:pPr>
              <w:rPr>
                <w:rFonts w:hint="eastAsia" w:ascii="宋体" w:hAnsi="宋体"/>
                <w:color w:val="auto"/>
                <w:sz w:val="21"/>
                <w:szCs w:val="21"/>
              </w:rPr>
            </w:pPr>
            <w:r>
              <w:rPr>
                <w:rFonts w:hint="eastAsia" w:ascii="宋体" w:hAnsi="宋体"/>
                <w:color w:val="auto"/>
                <w:sz w:val="21"/>
                <w:szCs w:val="21"/>
              </w:rPr>
              <w:t>现场查看操作者为熟练工，工序运行情况：</w:t>
            </w:r>
          </w:p>
          <w:p>
            <w:pPr>
              <w:numPr>
                <w:ilvl w:val="0"/>
                <w:numId w:val="3"/>
              </w:numPr>
              <w:rPr>
                <w:rFonts w:hint="eastAsia"/>
                <w:color w:val="auto"/>
              </w:rPr>
            </w:pPr>
            <w:r>
              <w:rPr>
                <w:rFonts w:hint="eastAsia" w:ascii="宋体" w:hAnsi="宋体"/>
                <w:color w:val="auto"/>
                <w:sz w:val="21"/>
                <w:szCs w:val="21"/>
                <w:highlight w:val="none"/>
              </w:rPr>
              <w:t>配料工序：</w:t>
            </w:r>
          </w:p>
          <w:p>
            <w:pPr>
              <w:rPr>
                <w:rFonts w:hint="eastAsia" w:ascii="宋体" w:hAnsi="宋体"/>
                <w:color w:val="auto"/>
                <w:sz w:val="21"/>
                <w:szCs w:val="21"/>
                <w:highlight w:val="none"/>
              </w:rPr>
            </w:pPr>
            <w:r>
              <w:rPr>
                <w:rFonts w:hint="eastAsia" w:ascii="宋体" w:hAnsi="宋体"/>
                <w:color w:val="auto"/>
                <w:sz w:val="21"/>
                <w:szCs w:val="21"/>
                <w:highlight w:val="none"/>
              </w:rPr>
              <w:t>a)工作操作要求：配料单；</w:t>
            </w:r>
          </w:p>
          <w:p>
            <w:pPr>
              <w:rPr>
                <w:rFonts w:hint="eastAsia" w:ascii="宋体" w:hAnsi="宋体"/>
                <w:color w:val="auto"/>
                <w:sz w:val="21"/>
                <w:szCs w:val="21"/>
                <w:highlight w:val="none"/>
              </w:rPr>
            </w:pPr>
            <w:r>
              <w:rPr>
                <w:rFonts w:hint="eastAsia" w:ascii="宋体" w:hAnsi="宋体"/>
                <w:color w:val="auto"/>
                <w:sz w:val="21"/>
                <w:szCs w:val="21"/>
                <w:highlight w:val="none"/>
              </w:rPr>
              <w:t>b)生产设备：电子秤、搅拌机</w:t>
            </w:r>
          </w:p>
          <w:p>
            <w:pPr>
              <w:rPr>
                <w:rFonts w:hint="eastAsia" w:ascii="宋体" w:hAnsi="宋体"/>
                <w:color w:val="auto"/>
                <w:sz w:val="21"/>
                <w:szCs w:val="21"/>
                <w:highlight w:val="none"/>
              </w:rPr>
            </w:pPr>
            <w:r>
              <w:rPr>
                <w:rFonts w:hint="eastAsia" w:ascii="宋体" w:hAnsi="宋体"/>
                <w:color w:val="auto"/>
                <w:sz w:val="21"/>
                <w:szCs w:val="21"/>
                <w:highlight w:val="none"/>
              </w:rPr>
              <w:t>c)操作要求：按配料单（</w:t>
            </w:r>
            <w:r>
              <w:rPr>
                <w:rFonts w:hint="eastAsia" w:ascii="宋体" w:hAnsi="宋体"/>
                <w:color w:val="auto"/>
                <w:sz w:val="21"/>
                <w:szCs w:val="21"/>
                <w:highlight w:val="none"/>
                <w:lang w:eastAsia="zh-CN"/>
              </w:rPr>
              <w:t>依次放入</w:t>
            </w:r>
            <w:r>
              <w:rPr>
                <w:rFonts w:hint="eastAsia" w:ascii="宋体" w:hAnsi="宋体"/>
                <w:color w:val="auto"/>
                <w:sz w:val="21"/>
                <w:szCs w:val="21"/>
                <w:highlight w:val="none"/>
              </w:rPr>
              <w:t>石英砂、纯碱、方解石。。。。。。硼砂、碎玻璃等）等物料投放到搅拌机进行混料，混料均匀后进入供料仓。</w:t>
            </w:r>
          </w:p>
          <w:p>
            <w:pPr>
              <w:rPr>
                <w:rFonts w:hint="default" w:ascii="宋体" w:hAnsi="宋体" w:eastAsia="宋体"/>
                <w:color w:val="auto"/>
                <w:sz w:val="21"/>
                <w:szCs w:val="21"/>
                <w:highlight w:val="yellow"/>
                <w:lang w:val="en-US" w:eastAsia="zh-CN"/>
              </w:rPr>
            </w:pPr>
            <w:r>
              <w:rPr>
                <w:rFonts w:hint="eastAsia" w:ascii="宋体" w:hAnsi="宋体"/>
                <w:color w:val="auto"/>
                <w:sz w:val="21"/>
                <w:szCs w:val="21"/>
              </w:rPr>
              <w:t>d)  监视和测量：配料过程由组长监控，</w:t>
            </w:r>
            <w:r>
              <w:rPr>
                <w:rFonts w:hint="eastAsia" w:ascii="宋体" w:hAnsi="宋体"/>
                <w:color w:val="auto"/>
                <w:sz w:val="21"/>
                <w:szCs w:val="21"/>
                <w:lang w:val="en-US" w:eastAsia="zh-CN"/>
              </w:rPr>
              <w:t>并</w:t>
            </w:r>
            <w:r>
              <w:rPr>
                <w:rFonts w:hint="eastAsia" w:ascii="宋体" w:hAnsi="宋体"/>
                <w:color w:val="auto"/>
                <w:sz w:val="21"/>
                <w:szCs w:val="21"/>
              </w:rPr>
              <w:t>做</w:t>
            </w:r>
            <w:r>
              <w:rPr>
                <w:rFonts w:hint="eastAsia" w:ascii="宋体" w:hAnsi="宋体"/>
                <w:color w:val="auto"/>
                <w:sz w:val="21"/>
                <w:szCs w:val="21"/>
                <w:lang w:val="en-US" w:eastAsia="zh-CN"/>
              </w:rPr>
              <w:t>有</w:t>
            </w:r>
            <w:r>
              <w:rPr>
                <w:rFonts w:hint="eastAsia" w:ascii="宋体" w:hAnsi="宋体"/>
                <w:color w:val="auto"/>
                <w:sz w:val="21"/>
                <w:szCs w:val="21"/>
              </w:rPr>
              <w:t>记录。现场查看操作者为熟练工，操作工：</w:t>
            </w:r>
            <w:r>
              <w:rPr>
                <w:rFonts w:hint="eastAsia" w:ascii="宋体" w:hAnsi="宋体"/>
                <w:color w:val="auto"/>
                <w:sz w:val="21"/>
                <w:szCs w:val="21"/>
                <w:highlight w:val="yellow"/>
                <w:lang w:val="en-US" w:eastAsia="zh-CN"/>
              </w:rPr>
              <w:t>文华东</w:t>
            </w:r>
          </w:p>
          <w:p>
            <w:pPr>
              <w:rPr>
                <w:rFonts w:hint="eastAsia" w:ascii="宋体" w:hAnsi="宋体"/>
                <w:color w:val="auto"/>
                <w:sz w:val="21"/>
                <w:szCs w:val="21"/>
              </w:rPr>
            </w:pPr>
            <w:r>
              <w:rPr>
                <w:rFonts w:hint="eastAsia" w:ascii="宋体" w:hAnsi="宋体"/>
                <w:color w:val="auto"/>
                <w:sz w:val="21"/>
                <w:szCs w:val="21"/>
              </w:rPr>
              <w:t>2、熔制工序</w:t>
            </w:r>
          </w:p>
          <w:p>
            <w:pPr>
              <w:rPr>
                <w:rFonts w:hint="eastAsia" w:ascii="宋体" w:hAnsi="宋体"/>
                <w:color w:val="auto"/>
                <w:sz w:val="21"/>
                <w:szCs w:val="21"/>
                <w:highlight w:val="none"/>
              </w:rPr>
            </w:pPr>
            <w:r>
              <w:rPr>
                <w:rFonts w:hint="eastAsia" w:ascii="宋体" w:hAnsi="宋体"/>
                <w:color w:val="auto"/>
                <w:sz w:val="21"/>
                <w:szCs w:val="21"/>
              </w:rPr>
              <w:t>a)工作操作要求：司炉工安</w:t>
            </w:r>
            <w:r>
              <w:rPr>
                <w:rFonts w:hint="eastAsia" w:ascii="宋体" w:hAnsi="宋体"/>
                <w:color w:val="auto"/>
                <w:sz w:val="21"/>
                <w:szCs w:val="21"/>
                <w:highlight w:val="none"/>
              </w:rPr>
              <w:t>全责任制，</w:t>
            </w:r>
            <w:r>
              <w:rPr>
                <w:rFonts w:hint="eastAsia" w:ascii="宋体" w:hAnsi="宋体"/>
                <w:color w:val="auto"/>
                <w:sz w:val="21"/>
                <w:szCs w:val="21"/>
                <w:highlight w:val="none"/>
                <w:lang w:val="en-US" w:eastAsia="zh-CN"/>
              </w:rPr>
              <w:t>按</w:t>
            </w:r>
            <w:r>
              <w:rPr>
                <w:rFonts w:hint="eastAsia" w:ascii="宋体" w:hAnsi="宋体"/>
                <w:color w:val="auto"/>
                <w:sz w:val="21"/>
                <w:szCs w:val="21"/>
                <w:highlight w:val="none"/>
              </w:rPr>
              <w:t>设备和工序操作规程</w:t>
            </w:r>
            <w:r>
              <w:rPr>
                <w:rFonts w:hint="eastAsia" w:ascii="宋体" w:hAnsi="宋体"/>
                <w:color w:val="auto"/>
                <w:sz w:val="21"/>
                <w:szCs w:val="21"/>
                <w:highlight w:val="none"/>
                <w:lang w:val="en-US" w:eastAsia="zh-CN"/>
              </w:rPr>
              <w:t>操作</w:t>
            </w:r>
            <w:r>
              <w:rPr>
                <w:rFonts w:hint="eastAsia" w:ascii="宋体" w:hAnsi="宋体"/>
                <w:color w:val="auto"/>
                <w:sz w:val="21"/>
                <w:szCs w:val="21"/>
                <w:highlight w:val="none"/>
              </w:rPr>
              <w:t>。</w:t>
            </w:r>
          </w:p>
          <w:p>
            <w:pPr>
              <w:rPr>
                <w:rFonts w:hint="eastAsia" w:ascii="宋体" w:hAnsi="宋体"/>
                <w:color w:val="auto"/>
                <w:sz w:val="21"/>
                <w:szCs w:val="21"/>
                <w:highlight w:val="none"/>
              </w:rPr>
            </w:pPr>
            <w:r>
              <w:rPr>
                <w:rFonts w:hint="eastAsia" w:ascii="宋体" w:hAnsi="宋体"/>
                <w:color w:val="auto"/>
                <w:sz w:val="21"/>
                <w:szCs w:val="21"/>
                <w:highlight w:val="none"/>
              </w:rPr>
              <w:t>b)生产设备：玻璃窑炉</w:t>
            </w:r>
          </w:p>
          <w:p>
            <w:pPr>
              <w:rPr>
                <w:rFonts w:hint="eastAsia" w:ascii="宋体" w:hAnsi="宋体"/>
                <w:color w:val="auto"/>
                <w:sz w:val="21"/>
                <w:szCs w:val="21"/>
                <w:highlight w:val="none"/>
              </w:rPr>
            </w:pPr>
            <w:r>
              <w:rPr>
                <w:rFonts w:hint="eastAsia" w:ascii="宋体" w:hAnsi="宋体"/>
                <w:color w:val="auto"/>
                <w:sz w:val="21"/>
                <w:szCs w:val="21"/>
                <w:highlight w:val="none"/>
              </w:rPr>
              <w:t>c) 操作：玻璃窑炉操作为全自动控制，温度设置1525℃，温度波动3度，对熔制数量液面探针进行控制，根据成型使用数量自动进料，确保整个玻璃熔化程度大道成型要求。</w:t>
            </w:r>
          </w:p>
          <w:p>
            <w:pPr>
              <w:rPr>
                <w:rFonts w:hint="default" w:ascii="宋体" w:hAnsi="宋体" w:eastAsia="宋体"/>
                <w:color w:val="auto"/>
                <w:sz w:val="21"/>
                <w:szCs w:val="21"/>
                <w:lang w:val="en-US" w:eastAsia="zh-CN"/>
              </w:rPr>
            </w:pPr>
            <w:r>
              <w:rPr>
                <w:rFonts w:hint="eastAsia" w:ascii="宋体" w:hAnsi="宋体"/>
                <w:color w:val="auto"/>
                <w:sz w:val="21"/>
                <w:szCs w:val="21"/>
              </w:rPr>
              <w:t>d) 监视和测量：操作人员监控炉温和设备完好性。现场查看操作者为熟练工，操作工：</w:t>
            </w:r>
            <w:r>
              <w:rPr>
                <w:rFonts w:hint="eastAsia" w:ascii="宋体" w:hAnsi="宋体"/>
                <w:color w:val="auto"/>
                <w:sz w:val="21"/>
                <w:szCs w:val="21"/>
                <w:lang w:val="en-US" w:eastAsia="zh-CN"/>
              </w:rPr>
              <w:t>余兴建</w:t>
            </w:r>
          </w:p>
          <w:p>
            <w:pPr>
              <w:pStyle w:val="2"/>
              <w:rPr>
                <w:rFonts w:hint="eastAsia"/>
                <w:color w:val="auto"/>
                <w:lang w:eastAsia="zh-CN"/>
              </w:rPr>
            </w:pPr>
          </w:p>
          <w:p>
            <w:pPr>
              <w:rPr>
                <w:rFonts w:hint="eastAsia" w:ascii="宋体" w:hAnsi="宋体"/>
                <w:color w:val="auto"/>
                <w:sz w:val="21"/>
                <w:szCs w:val="21"/>
              </w:rPr>
            </w:pPr>
            <w:r>
              <w:rPr>
                <w:rFonts w:hint="eastAsia" w:ascii="宋体" w:hAnsi="宋体"/>
                <w:color w:val="auto"/>
                <w:sz w:val="21"/>
                <w:szCs w:val="21"/>
              </w:rPr>
              <w:t>3、成型工序</w:t>
            </w:r>
          </w:p>
          <w:p>
            <w:pPr>
              <w:rPr>
                <w:rFonts w:hint="eastAsia" w:ascii="宋体" w:hAnsi="宋体"/>
                <w:color w:val="auto"/>
                <w:sz w:val="21"/>
                <w:szCs w:val="21"/>
                <w:lang w:eastAsia="zh-CN"/>
              </w:rPr>
            </w:pPr>
            <w:r>
              <w:rPr>
                <w:rFonts w:hint="eastAsia" w:ascii="宋体" w:hAnsi="宋体"/>
                <w:color w:val="auto"/>
                <w:sz w:val="21"/>
                <w:szCs w:val="21"/>
              </w:rPr>
              <w:t xml:space="preserve">产品： </w:t>
            </w:r>
            <w:r>
              <w:rPr>
                <w:rFonts w:hint="eastAsia" w:ascii="宋体" w:hAnsi="宋体"/>
                <w:color w:val="auto"/>
                <w:sz w:val="21"/>
                <w:szCs w:val="21"/>
                <w:lang w:val="en-US" w:eastAsia="zh-CN"/>
              </w:rPr>
              <w:t>500ml景泰蓝坛</w:t>
            </w:r>
          </w:p>
          <w:p>
            <w:pPr>
              <w:rPr>
                <w:rFonts w:hint="eastAsia" w:ascii="宋体" w:hAnsi="宋体"/>
                <w:color w:val="auto"/>
                <w:sz w:val="21"/>
                <w:szCs w:val="21"/>
              </w:rPr>
            </w:pPr>
            <w:r>
              <w:rPr>
                <w:rFonts w:hint="eastAsia" w:ascii="宋体" w:hAnsi="宋体"/>
                <w:color w:val="auto"/>
                <w:sz w:val="21"/>
                <w:szCs w:val="21"/>
              </w:rPr>
              <w:t>a)工作操作要求：计划单、产品图；</w:t>
            </w:r>
          </w:p>
          <w:p>
            <w:pPr>
              <w:rPr>
                <w:rFonts w:hint="eastAsia" w:ascii="宋体" w:hAnsi="宋体"/>
                <w:color w:val="auto"/>
                <w:sz w:val="21"/>
                <w:szCs w:val="21"/>
              </w:rPr>
            </w:pPr>
            <w:r>
              <w:rPr>
                <w:rFonts w:hint="eastAsia" w:ascii="宋体" w:hAnsi="宋体"/>
                <w:color w:val="auto"/>
                <w:sz w:val="21"/>
                <w:szCs w:val="21"/>
              </w:rPr>
              <w:t>b)生产设备：</w:t>
            </w:r>
            <w:r>
              <w:rPr>
                <w:rFonts w:hint="eastAsia" w:ascii="宋体" w:hAnsi="宋体"/>
                <w:color w:val="auto"/>
                <w:sz w:val="21"/>
                <w:szCs w:val="21"/>
                <w:lang w:val="en-US" w:eastAsia="zh-CN"/>
              </w:rPr>
              <w:t>4</w:t>
            </w:r>
            <w:r>
              <w:rPr>
                <w:rFonts w:hint="eastAsia" w:ascii="宋体" w:hAnsi="宋体"/>
                <w:color w:val="auto"/>
                <w:sz w:val="21"/>
                <w:szCs w:val="21"/>
              </w:rPr>
              <w:t>号机台、模具（初模、成型模）</w:t>
            </w:r>
          </w:p>
          <w:p>
            <w:pPr>
              <w:rPr>
                <w:rFonts w:hint="eastAsia" w:ascii="宋体" w:hAnsi="宋体"/>
                <w:color w:val="auto"/>
                <w:sz w:val="21"/>
                <w:szCs w:val="21"/>
              </w:rPr>
            </w:pPr>
            <w:r>
              <w:rPr>
                <w:rFonts w:hint="eastAsia" w:ascii="宋体" w:hAnsi="宋体"/>
                <w:color w:val="auto"/>
                <w:sz w:val="21"/>
                <w:szCs w:val="21"/>
              </w:rPr>
              <w:t>c)操作要领：控制克</w:t>
            </w:r>
            <w:r>
              <w:rPr>
                <w:rFonts w:hint="eastAsia" w:ascii="宋体" w:hAnsi="宋体"/>
                <w:color w:val="auto"/>
                <w:sz w:val="21"/>
                <w:szCs w:val="21"/>
                <w:lang w:val="en-US" w:eastAsia="zh-CN"/>
              </w:rPr>
              <w:t>重550</w:t>
            </w:r>
            <w:r>
              <w:rPr>
                <w:rFonts w:hint="eastAsia" w:ascii="宋体" w:hAnsi="宋体"/>
                <w:color w:val="auto"/>
                <w:sz w:val="21"/>
                <w:szCs w:val="21"/>
              </w:rPr>
              <w:t>0</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10</w:t>
            </w:r>
            <w:r>
              <w:rPr>
                <w:rFonts w:hint="eastAsia" w:ascii="宋体" w:hAnsi="宋体"/>
                <w:color w:val="auto"/>
                <w:sz w:val="21"/>
                <w:szCs w:val="21"/>
              </w:rPr>
              <w:t>克</w:t>
            </w:r>
            <w:r>
              <w:rPr>
                <w:rFonts w:hint="eastAsia" w:ascii="宋体" w:hAnsi="宋体"/>
                <w:color w:val="auto"/>
                <w:sz w:val="21"/>
                <w:szCs w:val="21"/>
                <w:lang w:eastAsia="zh-CN"/>
              </w:rPr>
              <w:t>，</w:t>
            </w:r>
            <w:r>
              <w:rPr>
                <w:rFonts w:hint="eastAsia" w:ascii="宋体" w:hAnsi="宋体"/>
                <w:color w:val="auto"/>
                <w:sz w:val="21"/>
                <w:szCs w:val="21"/>
                <w:lang w:val="en-US" w:eastAsia="zh-CN"/>
              </w:rPr>
              <w:t>锁口直径23.5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0.2、封盖高17.5、封盖直径25.5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0.2.....</w:t>
            </w:r>
            <w:r>
              <w:rPr>
                <w:rFonts w:hint="eastAsia" w:ascii="宋体" w:hAnsi="宋体"/>
                <w:color w:val="auto"/>
                <w:sz w:val="21"/>
                <w:szCs w:val="21"/>
              </w:rPr>
              <w:t>，根据以上要求作业，模具成型后放入输送带。</w:t>
            </w:r>
          </w:p>
          <w:p>
            <w:pPr>
              <w:rPr>
                <w:rFonts w:hint="default" w:ascii="宋体" w:hAnsi="宋体" w:eastAsia="宋体"/>
                <w:color w:val="auto"/>
                <w:sz w:val="21"/>
                <w:szCs w:val="21"/>
                <w:lang w:val="en-US" w:eastAsia="zh-CN"/>
              </w:rPr>
            </w:pPr>
            <w:r>
              <w:rPr>
                <w:rFonts w:hint="eastAsia" w:ascii="宋体" w:hAnsi="宋体"/>
                <w:color w:val="auto"/>
                <w:sz w:val="21"/>
                <w:szCs w:val="21"/>
              </w:rPr>
              <w:t>d) 监视和测量：由员工自检尺寸和克重，</w:t>
            </w:r>
            <w:r>
              <w:rPr>
                <w:rFonts w:hint="eastAsia" w:ascii="宋体" w:hAnsi="宋体"/>
                <w:color w:val="auto"/>
                <w:sz w:val="21"/>
                <w:szCs w:val="21"/>
                <w:lang w:val="en-US" w:eastAsia="zh-CN"/>
              </w:rPr>
              <w:t>并</w:t>
            </w:r>
            <w:r>
              <w:rPr>
                <w:rFonts w:hint="eastAsia" w:ascii="宋体" w:hAnsi="宋体"/>
                <w:color w:val="auto"/>
                <w:sz w:val="21"/>
                <w:szCs w:val="21"/>
              </w:rPr>
              <w:t>填写记录，现场查看操作者为熟练工，操作工：</w:t>
            </w:r>
            <w:r>
              <w:rPr>
                <w:rFonts w:hint="eastAsia" w:ascii="宋体" w:hAnsi="宋体"/>
                <w:color w:val="auto"/>
                <w:sz w:val="21"/>
                <w:szCs w:val="21"/>
                <w:lang w:val="en-US" w:eastAsia="zh-CN"/>
              </w:rPr>
              <w:t>余兴建</w:t>
            </w:r>
          </w:p>
          <w:p>
            <w:pPr>
              <w:pStyle w:val="2"/>
              <w:rPr>
                <w:rFonts w:hint="eastAsia"/>
                <w:color w:val="auto"/>
                <w:lang w:eastAsia="zh-CN"/>
              </w:rPr>
            </w:pPr>
          </w:p>
          <w:p>
            <w:pPr>
              <w:rPr>
                <w:rFonts w:hint="eastAsia" w:ascii="宋体" w:hAnsi="宋体"/>
                <w:color w:val="auto"/>
                <w:sz w:val="21"/>
                <w:szCs w:val="21"/>
              </w:rPr>
            </w:pPr>
            <w:r>
              <w:rPr>
                <w:rFonts w:hint="eastAsia" w:ascii="宋体" w:hAnsi="宋体"/>
                <w:color w:val="auto"/>
                <w:sz w:val="21"/>
                <w:szCs w:val="21"/>
              </w:rPr>
              <w:t>3、退火工序</w:t>
            </w:r>
          </w:p>
          <w:p>
            <w:pPr>
              <w:rPr>
                <w:rFonts w:hint="eastAsia" w:ascii="宋体" w:hAnsi="宋体"/>
                <w:color w:val="auto"/>
                <w:sz w:val="21"/>
                <w:szCs w:val="21"/>
                <w:lang w:val="en-US" w:eastAsia="zh-CN"/>
              </w:rPr>
            </w:pPr>
            <w:r>
              <w:rPr>
                <w:rFonts w:hint="eastAsia" w:ascii="宋体" w:hAnsi="宋体"/>
                <w:color w:val="auto"/>
                <w:sz w:val="21"/>
                <w:szCs w:val="21"/>
              </w:rPr>
              <w:t xml:space="preserve">产品： </w:t>
            </w:r>
            <w:r>
              <w:rPr>
                <w:rFonts w:hint="eastAsia" w:ascii="宋体" w:hAnsi="宋体"/>
                <w:color w:val="auto"/>
                <w:sz w:val="21"/>
                <w:szCs w:val="21"/>
                <w:lang w:val="en-US" w:eastAsia="zh-CN"/>
              </w:rPr>
              <w:t>500ml景泰蓝坛</w:t>
            </w:r>
          </w:p>
          <w:p>
            <w:pPr>
              <w:rPr>
                <w:rFonts w:hint="eastAsia" w:ascii="宋体" w:hAnsi="宋体"/>
                <w:color w:val="auto"/>
                <w:sz w:val="21"/>
                <w:szCs w:val="21"/>
              </w:rPr>
            </w:pPr>
            <w:r>
              <w:rPr>
                <w:rFonts w:hint="eastAsia" w:ascii="宋体" w:hAnsi="宋体"/>
                <w:color w:val="auto"/>
                <w:sz w:val="21"/>
                <w:szCs w:val="21"/>
              </w:rPr>
              <w:t>a)工作操作要求：</w:t>
            </w:r>
            <w:r>
              <w:rPr>
                <w:rFonts w:hint="eastAsia" w:ascii="宋体" w:hAnsi="宋体"/>
                <w:color w:val="auto"/>
                <w:sz w:val="21"/>
                <w:szCs w:val="21"/>
                <w:lang w:val="en-US" w:eastAsia="zh-CN"/>
              </w:rPr>
              <w:t>按作业指导书操作</w:t>
            </w:r>
            <w:r>
              <w:rPr>
                <w:rFonts w:hint="eastAsia" w:ascii="宋体" w:hAnsi="宋体"/>
                <w:color w:val="auto"/>
                <w:sz w:val="21"/>
                <w:szCs w:val="21"/>
              </w:rPr>
              <w:t>；</w:t>
            </w:r>
          </w:p>
          <w:p>
            <w:pPr>
              <w:rPr>
                <w:rFonts w:hint="eastAsia" w:ascii="宋体" w:hAnsi="宋体"/>
                <w:color w:val="auto"/>
                <w:sz w:val="21"/>
                <w:szCs w:val="21"/>
                <w:highlight w:val="none"/>
              </w:rPr>
            </w:pPr>
            <w:r>
              <w:rPr>
                <w:rFonts w:hint="eastAsia" w:ascii="宋体" w:hAnsi="宋体"/>
                <w:color w:val="auto"/>
                <w:sz w:val="21"/>
                <w:szCs w:val="21"/>
              </w:rPr>
              <w:t>b)生产设备：退火炉</w:t>
            </w:r>
          </w:p>
          <w:p>
            <w:pPr>
              <w:rPr>
                <w:rFonts w:hint="eastAsia" w:ascii="宋体" w:hAnsi="宋体"/>
                <w:color w:val="auto"/>
                <w:sz w:val="21"/>
                <w:szCs w:val="21"/>
                <w:highlight w:val="none"/>
              </w:rPr>
            </w:pPr>
            <w:r>
              <w:rPr>
                <w:rFonts w:hint="eastAsia" w:ascii="宋体" w:hAnsi="宋体"/>
                <w:color w:val="auto"/>
                <w:sz w:val="21"/>
                <w:szCs w:val="21"/>
                <w:highlight w:val="none"/>
              </w:rPr>
              <w:t>c)操作要领：退火温区，一区：564℃，二区：551℃、三区440℃，退火时间：1小时40分钟。退火完后由检验员全检外观、尺寸和容量。</w:t>
            </w:r>
          </w:p>
          <w:p>
            <w:pPr>
              <w:rPr>
                <w:rFonts w:hint="default" w:ascii="宋体" w:hAnsi="宋体" w:eastAsia="宋体"/>
                <w:color w:val="auto"/>
                <w:sz w:val="21"/>
                <w:szCs w:val="21"/>
                <w:lang w:val="en-US" w:eastAsia="zh-CN"/>
              </w:rPr>
            </w:pPr>
            <w:r>
              <w:rPr>
                <w:rFonts w:hint="eastAsia" w:ascii="宋体" w:hAnsi="宋体"/>
                <w:color w:val="auto"/>
                <w:sz w:val="21"/>
                <w:szCs w:val="21"/>
                <w:highlight w:val="none"/>
              </w:rPr>
              <w:t>d) 监视和测量：由员工监控温度，对温度进</w:t>
            </w:r>
            <w:r>
              <w:rPr>
                <w:rFonts w:hint="eastAsia" w:ascii="宋体" w:hAnsi="宋体"/>
                <w:color w:val="auto"/>
                <w:sz w:val="21"/>
                <w:szCs w:val="21"/>
              </w:rPr>
              <w:t>行实时调整，</w:t>
            </w:r>
            <w:r>
              <w:rPr>
                <w:rFonts w:hint="eastAsia" w:ascii="宋体" w:hAnsi="宋体"/>
                <w:color w:val="auto"/>
                <w:sz w:val="21"/>
                <w:szCs w:val="21"/>
                <w:lang w:val="en-US" w:eastAsia="zh-CN"/>
              </w:rPr>
              <w:t>并</w:t>
            </w:r>
            <w:r>
              <w:rPr>
                <w:rFonts w:hint="eastAsia" w:ascii="宋体" w:hAnsi="宋体"/>
                <w:color w:val="auto"/>
                <w:sz w:val="21"/>
                <w:szCs w:val="21"/>
              </w:rPr>
              <w:t>做</w:t>
            </w:r>
            <w:r>
              <w:rPr>
                <w:rFonts w:hint="eastAsia" w:ascii="宋体" w:hAnsi="宋体"/>
                <w:color w:val="auto"/>
                <w:sz w:val="21"/>
                <w:szCs w:val="21"/>
                <w:lang w:val="en-US" w:eastAsia="zh-CN"/>
              </w:rPr>
              <w:t>有</w:t>
            </w:r>
            <w:r>
              <w:rPr>
                <w:rFonts w:hint="eastAsia" w:ascii="宋体" w:hAnsi="宋体"/>
                <w:color w:val="auto"/>
                <w:sz w:val="21"/>
                <w:szCs w:val="21"/>
              </w:rPr>
              <w:t>记录。现场查看操作者为熟练工，操作工：</w:t>
            </w:r>
            <w:r>
              <w:rPr>
                <w:rFonts w:hint="eastAsia" w:ascii="宋体" w:hAnsi="宋体"/>
                <w:color w:val="auto"/>
                <w:sz w:val="21"/>
                <w:szCs w:val="21"/>
                <w:lang w:val="en-US" w:eastAsia="zh-CN"/>
              </w:rPr>
              <w:t>成传平</w:t>
            </w:r>
          </w:p>
          <w:p>
            <w:pPr>
              <w:pStyle w:val="2"/>
              <w:rPr>
                <w:rFonts w:hint="eastAsia"/>
                <w:color w:val="auto"/>
                <w:highlight w:val="none"/>
              </w:rPr>
            </w:pPr>
          </w:p>
          <w:p>
            <w:pPr>
              <w:rPr>
                <w:rFonts w:hint="eastAsia" w:ascii="宋体" w:hAnsi="宋体"/>
                <w:color w:val="auto"/>
                <w:sz w:val="21"/>
                <w:szCs w:val="21"/>
                <w:highlight w:val="none"/>
              </w:rPr>
            </w:pPr>
            <w:r>
              <w:rPr>
                <w:rFonts w:hint="eastAsia" w:ascii="宋体" w:hAnsi="宋体"/>
                <w:color w:val="auto"/>
                <w:sz w:val="21"/>
                <w:szCs w:val="21"/>
                <w:highlight w:val="none"/>
              </w:rPr>
              <w:t>通过以上工序审核，其过程控制监控记录少，工序</w:t>
            </w:r>
            <w:r>
              <w:rPr>
                <w:rFonts w:hint="eastAsia" w:ascii="宋体" w:hAnsi="宋体"/>
                <w:color w:val="auto"/>
                <w:sz w:val="21"/>
                <w:szCs w:val="21"/>
                <w:highlight w:val="none"/>
                <w:lang w:eastAsia="zh-CN"/>
              </w:rPr>
              <w:t>编制</w:t>
            </w:r>
            <w:r>
              <w:rPr>
                <w:rFonts w:hint="eastAsia" w:ascii="宋体" w:hAnsi="宋体"/>
                <w:color w:val="auto"/>
                <w:sz w:val="21"/>
                <w:szCs w:val="21"/>
                <w:highlight w:val="none"/>
              </w:rPr>
              <w:t>操作作业指导书，指出后续改进。</w:t>
            </w:r>
          </w:p>
          <w:p>
            <w:pPr>
              <w:rPr>
                <w:rFonts w:hint="eastAsia" w:ascii="宋体" w:hAnsi="宋体"/>
                <w:color w:val="auto"/>
                <w:sz w:val="21"/>
                <w:szCs w:val="21"/>
                <w:highlight w:val="none"/>
              </w:rPr>
            </w:pPr>
            <w:r>
              <w:rPr>
                <w:rFonts w:hint="eastAsia" w:ascii="宋体" w:hAnsi="宋体"/>
                <w:color w:val="auto"/>
                <w:sz w:val="21"/>
                <w:szCs w:val="21"/>
                <w:highlight w:val="none"/>
              </w:rPr>
              <w:t>公司识别的特殊过程为：熔制和退火</w:t>
            </w:r>
            <w:r>
              <w:rPr>
                <w:rFonts w:hint="eastAsia" w:ascii="宋体" w:hAnsi="宋体"/>
                <w:color w:val="auto"/>
                <w:sz w:val="21"/>
                <w:szCs w:val="21"/>
                <w:highlight w:val="none"/>
                <w:lang w:eastAsia="zh-CN"/>
              </w:rPr>
              <w:t>。</w:t>
            </w:r>
            <w:r>
              <w:rPr>
                <w:rFonts w:hint="eastAsia" w:ascii="宋体" w:hAnsi="宋体"/>
                <w:color w:val="auto"/>
                <w:sz w:val="21"/>
                <w:szCs w:val="21"/>
                <w:highlight w:val="none"/>
              </w:rPr>
              <w:t>查见：熔制</w:t>
            </w:r>
            <w:r>
              <w:rPr>
                <w:rFonts w:hint="eastAsia" w:ascii="宋体" w:hAnsi="宋体"/>
                <w:color w:val="auto"/>
                <w:sz w:val="21"/>
                <w:szCs w:val="21"/>
                <w:highlight w:val="none"/>
                <w:lang w:eastAsia="zh-CN"/>
              </w:rPr>
              <w:t>、退火</w:t>
            </w:r>
            <w:r>
              <w:rPr>
                <w:rFonts w:hint="eastAsia" w:ascii="宋体" w:hAnsi="宋体"/>
                <w:color w:val="auto"/>
                <w:sz w:val="21"/>
                <w:szCs w:val="21"/>
                <w:highlight w:val="none"/>
              </w:rPr>
              <w:t>工序《过程能力确认表》</w:t>
            </w:r>
            <w:r>
              <w:rPr>
                <w:rFonts w:hint="eastAsia" w:ascii="宋体" w:hAnsi="宋体"/>
                <w:color w:val="auto"/>
                <w:sz w:val="21"/>
                <w:szCs w:val="21"/>
                <w:highlight w:val="none"/>
                <w:lang w:eastAsia="zh-CN"/>
              </w:rPr>
              <w:t>，从设备、工艺、操作人员等方面进行了评价。确认人：</w:t>
            </w:r>
            <w:r>
              <w:rPr>
                <w:rFonts w:hint="eastAsia" w:ascii="宋体" w:hAnsi="宋体"/>
                <w:color w:val="auto"/>
                <w:sz w:val="21"/>
                <w:szCs w:val="21"/>
                <w:highlight w:val="none"/>
                <w:lang w:val="en-US" w:eastAsia="zh-CN"/>
              </w:rPr>
              <w:t>严付平</w:t>
            </w:r>
            <w:r>
              <w:rPr>
                <w:rFonts w:hint="eastAsia" w:ascii="宋体" w:hAnsi="宋体"/>
                <w:color w:val="auto"/>
                <w:sz w:val="21"/>
                <w:szCs w:val="21"/>
                <w:highlight w:val="none"/>
                <w:lang w:val="en-US" w:eastAsia="zh-CN"/>
              </w:rPr>
              <w:t xml:space="preserve"> 2020年03月01日</w:t>
            </w:r>
          </w:p>
          <w:p>
            <w:pPr>
              <w:rPr>
                <w:rFonts w:hint="eastAsia" w:ascii="宋体" w:hAnsi="宋体"/>
                <w:color w:val="auto"/>
                <w:sz w:val="21"/>
                <w:szCs w:val="21"/>
              </w:rPr>
            </w:pPr>
            <w:r>
              <w:rPr>
                <w:rFonts w:hint="eastAsia" w:ascii="宋体" w:hAnsi="宋体"/>
                <w:color w:val="auto"/>
                <w:sz w:val="21"/>
                <w:szCs w:val="21"/>
                <w:highlight w:val="none"/>
              </w:rPr>
              <w:t xml:space="preserve">    另外供销部对交付给顾客的产品进行回访，对相关的客户反</w:t>
            </w:r>
            <w:r>
              <w:rPr>
                <w:rFonts w:hint="eastAsia" w:ascii="宋体" w:hAnsi="宋体"/>
                <w:color w:val="auto"/>
                <w:sz w:val="21"/>
                <w:szCs w:val="21"/>
              </w:rPr>
              <w:t>馈信息（包括投诉）进行收集、分析和妥善处理。公司近一年来，未发生质量投诉，反馈信息均进行了分析处理，并验证了情况</w:t>
            </w:r>
          </w:p>
          <w:p>
            <w:pPr>
              <w:rPr>
                <w:rFonts w:hint="default" w:ascii="宋体" w:hAnsi="宋体" w:eastAsia="宋体" w:cs="Times New Roman"/>
                <w:color w:val="auto"/>
                <w:kern w:val="2"/>
                <w:sz w:val="21"/>
                <w:szCs w:val="21"/>
                <w:lang w:val="en-US" w:eastAsia="zh-CN" w:bidi="ar-SA"/>
              </w:rPr>
            </w:pPr>
            <w:r>
              <w:rPr>
                <w:rFonts w:hint="eastAsia" w:ascii="宋体" w:hAnsi="宋体"/>
                <w:color w:val="auto"/>
                <w:sz w:val="21"/>
                <w:szCs w:val="21"/>
              </w:rPr>
              <w:t>现场查看，整个产品生产控制基本有效。</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vAlign w:val="top"/>
          </w:tcPr>
          <w:p>
            <w:pPr>
              <w:spacing w:line="400" w:lineRule="atLeast"/>
              <w:rPr>
                <w:rFonts w:hint="eastAsia" w:ascii="宋体" w:hAnsi="宋体" w:cs="宋体"/>
                <w:color w:val="auto"/>
                <w:sz w:val="21"/>
                <w:szCs w:val="21"/>
              </w:rPr>
            </w:pPr>
            <w:r>
              <w:rPr>
                <w:rFonts w:hint="eastAsia" w:ascii="宋体" w:hAnsi="宋体"/>
                <w:color w:val="auto"/>
                <w:szCs w:val="21"/>
              </w:rPr>
              <w:t>标识及可追溯性</w:t>
            </w:r>
          </w:p>
        </w:tc>
        <w:tc>
          <w:tcPr>
            <w:tcW w:w="960" w:type="dxa"/>
            <w:vAlign w:val="top"/>
          </w:tcPr>
          <w:p>
            <w:pPr>
              <w:spacing w:line="400" w:lineRule="atLeast"/>
              <w:ind w:right="-158" w:rightChars="-75"/>
              <w:rPr>
                <w:rFonts w:ascii="宋体" w:hAnsi="宋体"/>
                <w:b/>
                <w:bCs/>
                <w:color w:val="auto"/>
                <w:szCs w:val="21"/>
              </w:rPr>
            </w:pPr>
            <w:r>
              <w:rPr>
                <w:rFonts w:hint="eastAsia" w:ascii="宋体" w:hAnsi="宋体"/>
                <w:b/>
                <w:bCs/>
                <w:color w:val="auto"/>
                <w:szCs w:val="21"/>
              </w:rPr>
              <w:t>8.5.2</w:t>
            </w:r>
          </w:p>
          <w:p>
            <w:pPr>
              <w:adjustRightInd w:val="0"/>
              <w:snapToGrid w:val="0"/>
              <w:jc w:val="center"/>
              <w:rPr>
                <w:rFonts w:ascii="宋体" w:hAnsi="宋体"/>
                <w:b/>
                <w:bCs/>
                <w:color w:val="auto"/>
                <w:szCs w:val="21"/>
              </w:rPr>
            </w:pPr>
          </w:p>
        </w:tc>
        <w:tc>
          <w:tcPr>
            <w:tcW w:w="10004" w:type="dxa"/>
            <w:vAlign w:val="top"/>
          </w:tcPr>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公司质量体系对产品、检验状态进行了规定，标识的方法采用标牌、记录等。</w:t>
            </w:r>
          </w:p>
          <w:p>
            <w:pPr>
              <w:spacing w:line="360" w:lineRule="auto"/>
              <w:ind w:firstLine="420" w:firstLineChars="200"/>
              <w:rPr>
                <w:rFonts w:hint="eastAsia" w:ascii="宋体" w:hAnsi="宋体" w:eastAsia="宋体" w:cs="宋体"/>
                <w:b w:val="0"/>
                <w:bCs w:val="0"/>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.现场观察：原材料采用</w:t>
            </w:r>
            <w:r>
              <w:rPr>
                <w:rFonts w:hint="eastAsia" w:ascii="宋体" w:hAnsi="宋体" w:eastAsia="宋体" w:cs="宋体"/>
                <w:color w:val="auto"/>
                <w:szCs w:val="21"/>
                <w:lang w:eastAsia="zh-CN"/>
              </w:rPr>
              <w:t>标示卡，</w:t>
            </w:r>
            <w:r>
              <w:rPr>
                <w:rFonts w:hint="eastAsia" w:ascii="宋体" w:hAnsi="宋体" w:eastAsia="宋体" w:cs="宋体"/>
                <w:color w:val="auto"/>
                <w:szCs w:val="21"/>
              </w:rPr>
              <w:t>注明“材料名</w:t>
            </w:r>
            <w:r>
              <w:rPr>
                <w:rFonts w:hint="eastAsia" w:ascii="宋体" w:hAnsi="宋体" w:eastAsia="宋体" w:cs="宋体"/>
                <w:b w:val="0"/>
                <w:bCs w:val="0"/>
                <w:color w:val="auto"/>
                <w:szCs w:val="21"/>
              </w:rPr>
              <w:t>称”、“材料规格”</w:t>
            </w:r>
            <w:r>
              <w:rPr>
                <w:rFonts w:hint="eastAsia" w:ascii="宋体" w:hAnsi="宋体" w:eastAsia="宋体" w:cs="宋体"/>
                <w:b w:val="0"/>
                <w:bCs w:val="0"/>
                <w:color w:val="auto"/>
                <w:szCs w:val="21"/>
                <w:lang w:eastAsia="zh-CN"/>
              </w:rPr>
              <w:t>、“数量”</w:t>
            </w:r>
            <w:r>
              <w:rPr>
                <w:rFonts w:hint="eastAsia" w:ascii="宋体" w:hAnsi="宋体" w:eastAsia="宋体" w:cs="宋体"/>
                <w:b w:val="0"/>
                <w:bCs w:val="0"/>
                <w:color w:val="auto"/>
                <w:szCs w:val="21"/>
              </w:rPr>
              <w:t>等内容；</w:t>
            </w:r>
          </w:p>
          <w:p>
            <w:pPr>
              <w:spacing w:line="360" w:lineRule="auto"/>
              <w:ind w:firstLine="420" w:firstLineChars="200"/>
              <w:rPr>
                <w:rFonts w:hint="eastAsia" w:ascii="宋体" w:hAnsi="宋体" w:eastAsia="宋体" w:cs="宋体"/>
                <w:b w:val="0"/>
                <w:bCs w:val="0"/>
                <w:color w:val="auto"/>
                <w:szCs w:val="21"/>
              </w:rPr>
            </w:pPr>
            <w:r>
              <w:rPr>
                <w:rFonts w:hint="eastAsia" w:ascii="宋体" w:hAnsi="宋体" w:eastAsia="宋体" w:cs="宋体"/>
                <w:b w:val="0"/>
                <w:bCs w:val="0"/>
                <w:color w:val="auto"/>
                <w:szCs w:val="21"/>
                <w:lang w:val="en-US" w:eastAsia="zh-CN"/>
              </w:rPr>
              <w:t>2</w:t>
            </w:r>
            <w:r>
              <w:rPr>
                <w:rFonts w:hint="eastAsia" w:ascii="宋体" w:hAnsi="宋体" w:eastAsia="宋体" w:cs="宋体"/>
                <w:b w:val="0"/>
                <w:bCs w:val="0"/>
                <w:color w:val="auto"/>
                <w:szCs w:val="21"/>
              </w:rPr>
              <w:t>.生产过程用采用检验记录进行标识；</w:t>
            </w:r>
          </w:p>
          <w:p>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lang w:val="en-US" w:eastAsia="zh-CN"/>
              </w:rPr>
              <w:t>3</w:t>
            </w:r>
            <w:r>
              <w:rPr>
                <w:rFonts w:hint="eastAsia" w:ascii="宋体" w:hAnsi="宋体" w:eastAsia="宋体" w:cs="宋体"/>
                <w:b w:val="0"/>
                <w:bCs w:val="0"/>
                <w:color w:val="auto"/>
                <w:szCs w:val="21"/>
              </w:rPr>
              <w:t>.</w:t>
            </w:r>
            <w:r>
              <w:rPr>
                <w:rFonts w:hint="eastAsia" w:ascii="宋体" w:hAnsi="宋体" w:eastAsia="宋体" w:cs="宋体"/>
                <w:b w:val="0"/>
                <w:bCs w:val="0"/>
                <w:color w:val="auto"/>
                <w:szCs w:val="21"/>
                <w:highlight w:val="none"/>
              </w:rPr>
              <w:t>产品检验状态采用：合格、不合格、待检等标识；生产现场查见，</w:t>
            </w:r>
            <w:r>
              <w:rPr>
                <w:rFonts w:hint="eastAsia" w:ascii="宋体" w:hAnsi="宋体" w:cs="宋体"/>
                <w:b w:val="0"/>
                <w:bCs w:val="0"/>
                <w:color w:val="auto"/>
                <w:szCs w:val="21"/>
                <w:highlight w:val="none"/>
                <w:lang w:val="en-US" w:eastAsia="zh-CN"/>
              </w:rPr>
              <w:t>标识清楚，</w:t>
            </w:r>
            <w:r>
              <w:rPr>
                <w:rFonts w:hint="eastAsia" w:ascii="宋体" w:hAnsi="宋体" w:eastAsia="宋体" w:cs="宋体"/>
                <w:b w:val="0"/>
                <w:bCs w:val="0"/>
                <w:color w:val="auto"/>
                <w:szCs w:val="21"/>
                <w:highlight w:val="none"/>
              </w:rPr>
              <w:t>符合</w:t>
            </w:r>
            <w:r>
              <w:rPr>
                <w:rFonts w:hint="eastAsia" w:ascii="宋体" w:hAnsi="宋体" w:cs="宋体"/>
                <w:b w:val="0"/>
                <w:bCs w:val="0"/>
                <w:color w:val="auto"/>
                <w:szCs w:val="21"/>
                <w:highlight w:val="none"/>
                <w:lang w:val="en-US" w:eastAsia="zh-CN"/>
              </w:rPr>
              <w:t>标准要求</w:t>
            </w:r>
            <w:r>
              <w:rPr>
                <w:rFonts w:hint="eastAsia" w:ascii="宋体" w:hAnsi="宋体" w:eastAsia="宋体" w:cs="宋体"/>
                <w:b w:val="0"/>
                <w:bCs w:val="0"/>
                <w:color w:val="auto"/>
                <w:szCs w:val="21"/>
                <w:highlight w:val="none"/>
              </w:rPr>
              <w:t>。</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Cs w:val="21"/>
                <w:lang w:val="en-US" w:eastAsia="zh-CN"/>
              </w:rPr>
              <w:t>4</w:t>
            </w:r>
            <w:r>
              <w:rPr>
                <w:rFonts w:hint="eastAsia" w:ascii="宋体" w:hAnsi="宋体" w:eastAsia="宋体" w:cs="宋体"/>
                <w:b w:val="0"/>
                <w:bCs w:val="0"/>
                <w:color w:val="auto"/>
                <w:szCs w:val="21"/>
              </w:rPr>
              <w:t>.生产记录对质检员、生产日期等进行了记录，能做到追溯的目的。</w:t>
            </w:r>
          </w:p>
        </w:tc>
        <w:tc>
          <w:tcPr>
            <w:tcW w:w="1585" w:type="dxa"/>
            <w:vAlign w:val="top"/>
          </w:tcPr>
          <w:p>
            <w:pPr>
              <w:rPr>
                <w:color w:val="auto"/>
              </w:rPr>
            </w:pPr>
          </w:p>
          <w:p>
            <w:pPr>
              <w:pStyle w:val="2"/>
              <w:rPr>
                <w:color w:val="auto"/>
              </w:rPr>
            </w:pPr>
          </w:p>
          <w:p>
            <w:pPr>
              <w:pStyle w:val="2"/>
              <w:rPr>
                <w:color w:val="auto"/>
              </w:rPr>
            </w:pPr>
          </w:p>
          <w:p>
            <w:pPr>
              <w:pStyle w:val="2"/>
              <w:rPr>
                <w:color w:val="auto"/>
              </w:rPr>
            </w:pPr>
          </w:p>
          <w:p>
            <w:pPr>
              <w:pStyle w:val="2"/>
              <w:rPr>
                <w:rFonts w:hint="eastAsia" w:ascii="Times New Roman" w:hAnsi="Times New Roman" w:eastAsia="宋体" w:cs="Times New Roman"/>
                <w:bCs/>
                <w:color w:val="auto"/>
                <w:spacing w:val="10"/>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olor w:val="auto"/>
                <w:szCs w:val="21"/>
              </w:rPr>
            </w:pPr>
            <w:r>
              <w:rPr>
                <w:rFonts w:hint="eastAsia" w:ascii="宋体" w:hAnsi="宋体"/>
                <w:color w:val="auto"/>
                <w:szCs w:val="21"/>
              </w:rPr>
              <w:t>防护</w:t>
            </w:r>
          </w:p>
        </w:tc>
        <w:tc>
          <w:tcPr>
            <w:tcW w:w="960" w:type="dxa"/>
          </w:tcPr>
          <w:p>
            <w:pPr>
              <w:adjustRightInd w:val="0"/>
              <w:snapToGrid w:val="0"/>
              <w:jc w:val="center"/>
              <w:rPr>
                <w:rFonts w:ascii="宋体" w:hAnsi="宋体" w:cs="宋体"/>
                <w:b/>
                <w:color w:val="auto"/>
                <w:szCs w:val="21"/>
              </w:rPr>
            </w:pPr>
            <w:r>
              <w:rPr>
                <w:rFonts w:hint="eastAsia" w:ascii="宋体" w:hAnsi="宋体"/>
                <w:b/>
                <w:bCs/>
                <w:color w:val="auto"/>
                <w:szCs w:val="21"/>
              </w:rPr>
              <w:t>8.5.4</w:t>
            </w:r>
          </w:p>
        </w:tc>
        <w:tc>
          <w:tcPr>
            <w:tcW w:w="10004" w:type="dxa"/>
            <w:vAlign w:val="top"/>
          </w:tcPr>
          <w:p>
            <w:pPr>
              <w:spacing w:line="400" w:lineRule="exact"/>
              <w:ind w:firstLine="420" w:firstLineChars="200"/>
              <w:rPr>
                <w:rFonts w:hint="eastAsia" w:ascii="宋体" w:hAnsi="宋体"/>
                <w:color w:val="auto"/>
                <w:szCs w:val="21"/>
              </w:rPr>
            </w:pPr>
            <w:r>
              <w:rPr>
                <w:rFonts w:hint="eastAsia" w:ascii="宋体" w:hAnsi="宋体"/>
                <w:color w:val="auto"/>
                <w:szCs w:val="21"/>
              </w:rPr>
              <w:t>查，公司质量体系对产品的防护进行了规范，包括：标识、搬运、储存</w:t>
            </w:r>
            <w:r>
              <w:rPr>
                <w:rFonts w:hint="eastAsia" w:ascii="宋体" w:hAnsi="宋体"/>
                <w:color w:val="auto"/>
                <w:szCs w:val="21"/>
                <w:lang w:eastAsia="zh-CN"/>
              </w:rPr>
              <w:t>、运输</w:t>
            </w:r>
            <w:r>
              <w:rPr>
                <w:rFonts w:hint="eastAsia" w:ascii="宋体" w:hAnsi="宋体"/>
                <w:color w:val="auto"/>
                <w:szCs w:val="21"/>
              </w:rPr>
              <w:t>等保护措施。</w:t>
            </w:r>
          </w:p>
          <w:p>
            <w:pPr>
              <w:spacing w:line="400" w:lineRule="exact"/>
              <w:ind w:firstLine="420" w:firstLineChars="200"/>
              <w:rPr>
                <w:rFonts w:hint="eastAsia" w:ascii="宋体" w:hAnsi="宋体"/>
                <w:color w:val="auto"/>
                <w:szCs w:val="21"/>
              </w:rPr>
            </w:pPr>
            <w:r>
              <w:rPr>
                <w:rFonts w:hint="eastAsia" w:ascii="宋体" w:hAnsi="宋体"/>
                <w:color w:val="auto"/>
                <w:szCs w:val="21"/>
              </w:rPr>
              <w:t>现场观察:</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.搬运：采用</w:t>
            </w:r>
            <w:r>
              <w:rPr>
                <w:rFonts w:hint="eastAsia" w:ascii="宋体" w:hAnsi="宋体"/>
                <w:color w:val="auto"/>
                <w:szCs w:val="21"/>
                <w:lang w:eastAsia="zh-CN"/>
              </w:rPr>
              <w:t>人工</w:t>
            </w:r>
            <w:r>
              <w:rPr>
                <w:rFonts w:hint="eastAsia" w:ascii="宋体" w:hAnsi="宋体"/>
                <w:color w:val="auto"/>
                <w:szCs w:val="21"/>
                <w:lang w:val="en-US" w:eastAsia="zh-CN"/>
              </w:rPr>
              <w:t>及手动液压叉车</w:t>
            </w:r>
            <w:r>
              <w:rPr>
                <w:rFonts w:hint="eastAsia" w:ascii="宋体" w:hAnsi="宋体"/>
                <w:color w:val="auto"/>
                <w:szCs w:val="21"/>
                <w:lang w:eastAsia="zh-CN"/>
              </w:rPr>
              <w:t>搬运</w:t>
            </w:r>
            <w:r>
              <w:rPr>
                <w:rFonts w:hint="eastAsia" w:ascii="宋体" w:hAnsi="宋体"/>
                <w:color w:val="auto"/>
                <w:szCs w:val="21"/>
              </w:rPr>
              <w:t>，未见有损产品质量的野蛮作业。</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.贮存：公司生产部门划分出原料、成品的堆放区域，各种材料、半成品、在制品、成品均贮存在恰当的场所，通风、采光、防潮，条件良好。</w:t>
            </w:r>
          </w:p>
          <w:p>
            <w:pPr>
              <w:spacing w:line="400" w:lineRule="exact"/>
              <w:ind w:firstLine="420" w:firstLineChars="200"/>
              <w:rPr>
                <w:rFonts w:hint="eastAsia" w:ascii="宋体" w:hAnsi="宋体"/>
                <w:color w:val="auto"/>
                <w:szCs w:val="21"/>
                <w:lang w:eastAsia="zh-CN"/>
              </w:rPr>
            </w:pPr>
            <w:r>
              <w:rPr>
                <w:rFonts w:hint="eastAsia" w:ascii="宋体" w:hAnsi="宋体"/>
                <w:color w:val="auto"/>
                <w:szCs w:val="21"/>
                <w:lang w:val="en-US" w:eastAsia="zh-CN"/>
              </w:rPr>
              <w:t>3</w:t>
            </w:r>
            <w:r>
              <w:rPr>
                <w:rFonts w:hint="eastAsia" w:ascii="宋体" w:hAnsi="宋体"/>
                <w:color w:val="auto"/>
                <w:szCs w:val="21"/>
              </w:rPr>
              <w:t>.查：产品入库，验收、保管有相应的管理程序。建有原料</w:t>
            </w:r>
            <w:r>
              <w:rPr>
                <w:rFonts w:hint="eastAsia" w:ascii="宋体" w:hAnsi="宋体"/>
                <w:color w:val="auto"/>
                <w:szCs w:val="21"/>
                <w:lang w:eastAsia="zh-CN"/>
              </w:rPr>
              <w:t>、</w:t>
            </w:r>
            <w:r>
              <w:rPr>
                <w:rFonts w:hint="eastAsia" w:ascii="宋体" w:hAnsi="宋体"/>
                <w:color w:val="auto"/>
                <w:szCs w:val="21"/>
              </w:rPr>
              <w:t>成品</w:t>
            </w:r>
            <w:r>
              <w:rPr>
                <w:rFonts w:hint="eastAsia" w:ascii="宋体" w:hAnsi="宋体"/>
                <w:color w:val="auto"/>
                <w:szCs w:val="21"/>
                <w:lang w:eastAsia="zh-CN"/>
              </w:rPr>
              <w:t>、不合格品</w:t>
            </w:r>
            <w:r>
              <w:rPr>
                <w:rFonts w:hint="eastAsia" w:ascii="宋体" w:hAnsi="宋体"/>
                <w:color w:val="auto"/>
                <w:szCs w:val="21"/>
              </w:rPr>
              <w:t>的电子台账</w:t>
            </w:r>
            <w:r>
              <w:rPr>
                <w:rFonts w:hint="eastAsia" w:ascii="宋体" w:hAnsi="宋体"/>
                <w:color w:val="auto"/>
                <w:szCs w:val="21"/>
                <w:lang w:eastAsia="zh-CN"/>
              </w:rPr>
              <w:t>，出库入库有记录。对不合格品的存放在库房划分了单独的区域堆放不合格品。</w:t>
            </w:r>
          </w:p>
          <w:p>
            <w:pPr>
              <w:spacing w:line="400" w:lineRule="exact"/>
              <w:ind w:firstLine="420" w:firstLineChars="200"/>
              <w:rPr>
                <w:rFonts w:hint="eastAsia" w:ascii="宋体" w:hAnsi="宋体"/>
                <w:color w:val="auto"/>
                <w:szCs w:val="21"/>
                <w:lang w:eastAsia="zh-CN"/>
              </w:rPr>
            </w:pPr>
            <w:r>
              <w:rPr>
                <w:rFonts w:hint="eastAsia" w:ascii="宋体" w:hAnsi="宋体"/>
                <w:color w:val="auto"/>
                <w:szCs w:val="21"/>
                <w:lang w:val="en-US" w:eastAsia="zh-CN"/>
              </w:rPr>
              <w:t>4</w:t>
            </w:r>
            <w:r>
              <w:rPr>
                <w:rFonts w:hint="eastAsia" w:ascii="宋体" w:hAnsi="宋体"/>
                <w:color w:val="auto"/>
                <w:szCs w:val="21"/>
              </w:rPr>
              <w:t>.分区清楚，原料、半成品、成品、合格品、不合品均分别摆放在不同区域</w:t>
            </w:r>
            <w:r>
              <w:rPr>
                <w:rFonts w:hint="eastAsia" w:ascii="宋体" w:hAnsi="宋体"/>
                <w:color w:val="auto"/>
                <w:szCs w:val="21"/>
                <w:lang w:eastAsia="zh-CN"/>
              </w:rPr>
              <w:t>。</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.现场检查，消防设施齐全，</w:t>
            </w:r>
            <w:r>
              <w:rPr>
                <w:rFonts w:hint="eastAsia" w:ascii="宋体" w:hAnsi="宋体"/>
                <w:color w:val="auto"/>
                <w:szCs w:val="21"/>
                <w:lang w:eastAsia="zh-CN"/>
              </w:rPr>
              <w:t>通道畅通，设施设备布置合理，</w:t>
            </w:r>
            <w:r>
              <w:rPr>
                <w:rFonts w:hint="eastAsia" w:ascii="宋体" w:hAnsi="宋体"/>
                <w:color w:val="auto"/>
                <w:szCs w:val="21"/>
              </w:rPr>
              <w:t>并在有效期内。</w:t>
            </w:r>
          </w:p>
          <w:p>
            <w:pPr>
              <w:pStyle w:val="2"/>
              <w:ind w:firstLine="460" w:firstLineChars="200"/>
              <w:rPr>
                <w:rFonts w:hint="default" w:eastAsia="宋体"/>
                <w:color w:val="auto"/>
                <w:lang w:val="en-US" w:eastAsia="zh-CN"/>
              </w:rPr>
            </w:pPr>
            <w:r>
              <w:rPr>
                <w:rFonts w:hint="eastAsia" w:ascii="宋体" w:hAnsi="宋体"/>
                <w:color w:val="auto"/>
                <w:szCs w:val="21"/>
                <w:lang w:val="en-US" w:eastAsia="zh-CN"/>
              </w:rPr>
              <w:t>6.包装：专用纸箱包装。每箱瓶口上放一张泡泡胶片，酒瓶装满箱后立即用封口胶封住箱口，防止异物进入瓶内污染酒瓶。</w:t>
            </w:r>
          </w:p>
          <w:p>
            <w:pPr>
              <w:spacing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6.运输采用物流运输。负责人讲，未有因物流运输不当造成的产品损坏情况。</w:t>
            </w:r>
          </w:p>
          <w:p>
            <w:pPr>
              <w:spacing w:line="400" w:lineRule="exact"/>
              <w:ind w:firstLine="420" w:firstLineChars="200"/>
              <w:rPr>
                <w:rFonts w:ascii="宋体" w:hAnsi="宋体" w:eastAsia="宋体" w:cs="宋体"/>
                <w:color w:val="auto"/>
                <w:kern w:val="2"/>
                <w:sz w:val="21"/>
                <w:szCs w:val="21"/>
                <w:lang w:val="en-US" w:eastAsia="zh-CN" w:bidi="ar-SA"/>
              </w:rPr>
            </w:pPr>
            <w:r>
              <w:rPr>
                <w:rFonts w:hint="eastAsia" w:ascii="宋体" w:hAnsi="宋体"/>
                <w:color w:val="auto"/>
                <w:szCs w:val="21"/>
              </w:rPr>
              <w:t>基本符合要求。</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color w:val="auto"/>
                <w:szCs w:val="21"/>
              </w:rPr>
            </w:pPr>
            <w:r>
              <w:rPr>
                <w:rFonts w:hint="eastAsia" w:ascii="宋体" w:hAnsi="宋体"/>
                <w:color w:val="auto"/>
                <w:szCs w:val="21"/>
              </w:rPr>
              <w:t>更改控制</w:t>
            </w:r>
          </w:p>
        </w:tc>
        <w:tc>
          <w:tcPr>
            <w:tcW w:w="960" w:type="dxa"/>
            <w:vAlign w:val="top"/>
          </w:tcPr>
          <w:p>
            <w:pPr>
              <w:adjustRightInd w:val="0"/>
              <w:snapToGrid w:val="0"/>
              <w:jc w:val="both"/>
              <w:rPr>
                <w:rFonts w:hint="eastAsia" w:ascii="宋体" w:hAnsi="宋体"/>
                <w:b/>
                <w:bCs/>
                <w:color w:val="auto"/>
                <w:szCs w:val="21"/>
              </w:rPr>
            </w:pPr>
            <w:r>
              <w:rPr>
                <w:rFonts w:hint="eastAsia" w:ascii="宋体" w:hAnsi="宋体"/>
                <w:b/>
                <w:bCs/>
                <w:color w:val="auto"/>
                <w:szCs w:val="21"/>
              </w:rPr>
              <w:t>8.5.6</w:t>
            </w:r>
          </w:p>
        </w:tc>
        <w:tc>
          <w:tcPr>
            <w:tcW w:w="10004" w:type="dxa"/>
            <w:vAlign w:val="top"/>
          </w:tcPr>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查，公司对产品实现过程的更改策划了管理要求。主要包括：产品信息更改</w:t>
            </w:r>
            <w:r>
              <w:rPr>
                <w:rFonts w:hint="eastAsia" w:ascii="宋体" w:hAnsi="宋体" w:eastAsia="宋体" w:cs="宋体"/>
                <w:color w:val="auto"/>
                <w:szCs w:val="21"/>
                <w:lang w:eastAsia="zh-CN"/>
              </w:rPr>
              <w:t>、生产信息的更改</w:t>
            </w:r>
            <w:r>
              <w:rPr>
                <w:rFonts w:hint="eastAsia" w:ascii="宋体" w:hAnsi="宋体" w:eastAsia="宋体" w:cs="宋体"/>
                <w:color w:val="auto"/>
                <w:szCs w:val="21"/>
              </w:rPr>
              <w:t>等。</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现场查，公司对于更改生产信息的管理，均为重新发放生产计划，并回收作废的计划单。</w:t>
            </w:r>
          </w:p>
          <w:p>
            <w:pPr>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宋体"/>
                <w:color w:val="auto"/>
                <w:szCs w:val="21"/>
              </w:rPr>
              <w:t>查，近期暂无</w:t>
            </w:r>
            <w:r>
              <w:rPr>
                <w:rFonts w:hint="eastAsia" w:ascii="宋体" w:hAnsi="宋体" w:eastAsia="宋体" w:cs="宋体"/>
                <w:color w:val="auto"/>
                <w:szCs w:val="21"/>
                <w:lang w:eastAsia="zh-CN"/>
              </w:rPr>
              <w:t>产品及生产信息</w:t>
            </w:r>
            <w:r>
              <w:rPr>
                <w:rFonts w:hint="eastAsia" w:ascii="宋体" w:hAnsi="宋体" w:eastAsia="宋体" w:cs="宋体"/>
                <w:color w:val="auto"/>
                <w:szCs w:val="21"/>
              </w:rPr>
              <w:t>变更的情况。</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bl>
    <w:p>
      <w:pPr>
        <w:pStyle w:val="5"/>
        <w:rPr>
          <w:color w:val="auto"/>
        </w:rPr>
      </w:pPr>
    </w:p>
    <w:p>
      <w:pPr>
        <w:pStyle w:val="5"/>
        <w:rPr>
          <w:rFonts w:ascii="隶书" w:hAnsi="宋体" w:eastAsia="隶书"/>
          <w:bCs/>
          <w:color w:val="auto"/>
          <w:sz w:val="36"/>
          <w:szCs w:val="36"/>
        </w:rPr>
      </w:pPr>
      <w:r>
        <w:rPr>
          <w:rFonts w:hint="eastAsia"/>
          <w:color w:val="auto"/>
        </w:rPr>
        <w:t>说明：不符合标注N</w:t>
      </w:r>
    </w:p>
    <w:p>
      <w:pPr>
        <w:spacing w:line="480" w:lineRule="exact"/>
        <w:rPr>
          <w:rFonts w:hint="eastAsia" w:ascii="隶书" w:hAnsi="宋体" w:eastAsia="隶书"/>
          <w:bCs/>
          <w:color w:val="auto"/>
          <w:sz w:val="36"/>
          <w:szCs w:val="36"/>
          <w:lang w:eastAsia="zh-CN"/>
        </w:rPr>
      </w:pPr>
    </w:p>
    <w:p>
      <w:pPr>
        <w:pStyle w:val="5"/>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F52F3"/>
    <w:multiLevelType w:val="singleLevel"/>
    <w:tmpl w:val="923F52F3"/>
    <w:lvl w:ilvl="0" w:tentative="0">
      <w:start w:val="1"/>
      <w:numFmt w:val="decimal"/>
      <w:suff w:val="nothing"/>
      <w:lvlText w:val="%1、"/>
      <w:lvlJc w:val="left"/>
    </w:lvl>
  </w:abstractNum>
  <w:abstractNum w:abstractNumId="1">
    <w:nsid w:val="59BF21E7"/>
    <w:multiLevelType w:val="singleLevel"/>
    <w:tmpl w:val="59BF21E7"/>
    <w:lvl w:ilvl="0" w:tentative="0">
      <w:start w:val="1"/>
      <w:numFmt w:val="decimal"/>
      <w:suff w:val="nothing"/>
      <w:lvlText w:val="%1、"/>
      <w:lvlJc w:val="left"/>
    </w:lvl>
  </w:abstractNum>
  <w:abstractNum w:abstractNumId="2">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381332"/>
    <w:rsid w:val="03E334EB"/>
    <w:rsid w:val="03F0049C"/>
    <w:rsid w:val="0986469D"/>
    <w:rsid w:val="09A90B5C"/>
    <w:rsid w:val="09BD62F7"/>
    <w:rsid w:val="0C141C43"/>
    <w:rsid w:val="0E6D3545"/>
    <w:rsid w:val="0EBE4B99"/>
    <w:rsid w:val="11A21558"/>
    <w:rsid w:val="13545AD3"/>
    <w:rsid w:val="15DE4ECB"/>
    <w:rsid w:val="16D26DCA"/>
    <w:rsid w:val="1E08681F"/>
    <w:rsid w:val="1E5F2A5A"/>
    <w:rsid w:val="1F652EA3"/>
    <w:rsid w:val="215738DC"/>
    <w:rsid w:val="26FA2B51"/>
    <w:rsid w:val="2BE71451"/>
    <w:rsid w:val="2C7D53E8"/>
    <w:rsid w:val="309A4F3A"/>
    <w:rsid w:val="32291FBC"/>
    <w:rsid w:val="330134CF"/>
    <w:rsid w:val="35DA27C7"/>
    <w:rsid w:val="36807A66"/>
    <w:rsid w:val="37360727"/>
    <w:rsid w:val="37823A4D"/>
    <w:rsid w:val="3A127AD8"/>
    <w:rsid w:val="3C1979B9"/>
    <w:rsid w:val="43511458"/>
    <w:rsid w:val="435375E0"/>
    <w:rsid w:val="44F97375"/>
    <w:rsid w:val="46D55166"/>
    <w:rsid w:val="47E826DA"/>
    <w:rsid w:val="480B4975"/>
    <w:rsid w:val="4A4009A3"/>
    <w:rsid w:val="4B5357C3"/>
    <w:rsid w:val="4CAD7BDB"/>
    <w:rsid w:val="4F2647A7"/>
    <w:rsid w:val="4FA83C17"/>
    <w:rsid w:val="524F1F14"/>
    <w:rsid w:val="529F0489"/>
    <w:rsid w:val="543A33D3"/>
    <w:rsid w:val="54BC593E"/>
    <w:rsid w:val="565E3D95"/>
    <w:rsid w:val="57125044"/>
    <w:rsid w:val="578D38DD"/>
    <w:rsid w:val="59696C46"/>
    <w:rsid w:val="59BE45B9"/>
    <w:rsid w:val="5A6A747D"/>
    <w:rsid w:val="5E2F002E"/>
    <w:rsid w:val="5EA739C6"/>
    <w:rsid w:val="5EDB566C"/>
    <w:rsid w:val="5FCD4954"/>
    <w:rsid w:val="601C1942"/>
    <w:rsid w:val="604E0B87"/>
    <w:rsid w:val="623048CE"/>
    <w:rsid w:val="640A4C32"/>
    <w:rsid w:val="65741940"/>
    <w:rsid w:val="688B0B4D"/>
    <w:rsid w:val="6E6A11DE"/>
    <w:rsid w:val="6E6A6EE5"/>
    <w:rsid w:val="6F79139E"/>
    <w:rsid w:val="70447F61"/>
    <w:rsid w:val="70AA7298"/>
    <w:rsid w:val="71A02F73"/>
    <w:rsid w:val="72DE341D"/>
    <w:rsid w:val="736D5B3A"/>
    <w:rsid w:val="73FE7C33"/>
    <w:rsid w:val="754F6263"/>
    <w:rsid w:val="76B9098C"/>
    <w:rsid w:val="7AB25B1C"/>
    <w:rsid w:val="7B415EE2"/>
    <w:rsid w:val="7BC5514C"/>
    <w:rsid w:val="7F583A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2021-03-16T13:51:31Z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