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-1115695</wp:posOffset>
            </wp:positionH>
            <wp:positionV relativeFrom="paragraph">
              <wp:posOffset>-1005840</wp:posOffset>
            </wp:positionV>
            <wp:extent cx="7466965" cy="10669270"/>
            <wp:effectExtent l="0" t="0" r="635" b="11430"/>
            <wp:wrapNone/>
            <wp:docPr id="2" name="图片 2" descr="扫描全能王 2021-03-24 16.44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4 16.44_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6965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0112-2018-2021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134"/>
        <w:gridCol w:w="1276"/>
        <w:gridCol w:w="172"/>
        <w:gridCol w:w="1387"/>
        <w:gridCol w:w="851"/>
        <w:gridCol w:w="697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抽油泵密封性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238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±4）H</w:t>
            </w:r>
            <w:r>
              <w:t>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33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397" w:type="dxa"/>
            <w:gridSpan w:val="4"/>
            <w:vAlign w:val="center"/>
          </w:tcPr>
          <w:p>
            <w:pPr>
              <w:ind w:firstLine="840" w:firstLineChars="400"/>
              <w:rPr>
                <w:rFonts w:hint="default" w:eastAsiaTheme="minorEastAsia"/>
                <w:lang w:val="en-US" w:eastAsia="zh-CN"/>
              </w:rPr>
            </w:pPr>
            <w:r>
              <w:t>TH2.2-4.8ZXNMFF ZQ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 xml:space="preserve">计量要求导出方法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</w:t>
            </w:r>
            <w:r>
              <w:t>TH2.2-4.8ZXNMFF ZQ</w:t>
            </w:r>
            <w:r>
              <w:rPr>
                <w:rFonts w:hint="eastAsia"/>
                <w:lang w:val="en-US" w:eastAsia="zh-CN"/>
              </w:rPr>
              <w:t>抽油泵密封试验大纲，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2：出厂检测 整体静压（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±4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，至少保压3min无泄漏无变形方为合格。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测量参数公差范围：T=±</w:t>
            </w:r>
            <w:r>
              <w:rPr>
                <w:rFonts w:hint="eastAsia"/>
                <w:lang w:val="en-US" w:eastAsia="zh-CN"/>
              </w:rPr>
              <w:t>4MPa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△允≤1/3Ｔ =±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1.3MPa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测量设备的最大允许误差：±</w:t>
            </w:r>
            <w:r>
              <w:rPr>
                <w:rFonts w:hint="eastAsia"/>
                <w:lang w:val="en-US" w:eastAsia="zh-CN"/>
              </w:rPr>
              <w:t>1.3MPa</w:t>
            </w:r>
          </w:p>
          <w:p>
            <w:pPr>
              <w:spacing w:line="360" w:lineRule="auto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、测量范围：</w:t>
            </w:r>
            <w:r>
              <w:rPr>
                <w:rFonts w:hint="eastAsia"/>
                <w:lang w:val="en-US" w:eastAsia="zh-CN"/>
              </w:rPr>
              <w:t>抽油泵密封0-20MPa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选择</w:t>
            </w:r>
            <w:r>
              <w:rPr>
                <w:rFonts w:hint="eastAsia"/>
              </w:rPr>
              <w:t>测量范围为0-</w:t>
            </w:r>
            <w:r>
              <w:rPr>
                <w:rFonts w:hint="eastAsia"/>
                <w:lang w:val="en-US" w:eastAsia="zh-CN"/>
              </w:rPr>
              <w:t>40MPa压力表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2.5级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压力表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2805010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(0-40)MPa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±</w:t>
            </w:r>
            <w:r>
              <w:t>1</w:t>
            </w:r>
            <w:r>
              <w:rPr>
                <w:rFonts w:hint="eastAsia"/>
                <w:lang w:val="en-US" w:eastAsia="zh-CN"/>
              </w:rPr>
              <w:t>MPa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NL-21212057A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21</w:t>
            </w:r>
            <w:r>
              <w:t>.0</w:t>
            </w:r>
            <w:r>
              <w:rPr>
                <w:rFonts w:hint="eastAsia"/>
                <w:lang w:val="en-US" w:eastAsia="zh-CN"/>
              </w:rPr>
              <w:t>2</w:t>
            </w:r>
            <w:r>
              <w:t>.2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548" w:type="dxa"/>
            <w:gridSpan w:val="2"/>
          </w:tcPr>
          <w:p/>
        </w:tc>
        <w:tc>
          <w:tcPr>
            <w:tcW w:w="14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548" w:type="dxa"/>
            <w:gridSpan w:val="2"/>
          </w:tcPr>
          <w:p/>
        </w:tc>
        <w:tc>
          <w:tcPr>
            <w:tcW w:w="146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rFonts w:hint="eastAsia"/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40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2.5级，</w:t>
            </w:r>
            <w:r>
              <w:rPr>
                <w:rFonts w:hint="eastAsia"/>
                <w:color w:val="000000"/>
              </w:rPr>
              <w:t>满足计量要求的测量范围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MPa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Theme="minorEastAsia" w:hAnsiTheme="minorEastAsia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验证人员签字：瞿保中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审核日期：202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34886"/>
    <w:rsid w:val="3D2A5DFB"/>
    <w:rsid w:val="3EE25E6B"/>
    <w:rsid w:val="42D87C3C"/>
    <w:rsid w:val="4D9B41DA"/>
    <w:rsid w:val="627066F6"/>
    <w:rsid w:val="684A1F20"/>
    <w:rsid w:val="6BE62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郭力</cp:lastModifiedBy>
  <cp:lastPrinted>2017-02-16T05:50:00Z</cp:lastPrinted>
  <dcterms:modified xsi:type="dcterms:W3CDTF">2021-03-24T09:06:04Z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B223DF2445C34FAD83B750AFBB8AB012</vt:lpwstr>
  </property>
</Properties>
</file>