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0125-2021-QEO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智道弘德文化体育发展（北京）有限公司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Zhidao Hongde Culture and Sports Development (Beijing)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北京市朝阳区朝外大街乙6号25层2903</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2903,25th floor, No. 6, Chaowai Street, Chaoyang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北京市延庆区中关村延庆园风谷四路8号院27号楼264室</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102100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264, building 27, yard 8, Fenggu fourth road, Yanqing Garden, Zhongguancun,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91110105MA01NKJH8M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18910315443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傲乐涵</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马春莲</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Q：游泳、体育场馆经营（高危性体育运动项目除外）</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E：游泳、体育场馆经营（高危性体育运动项目除外）所涉及场所的相关环境管理活动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O：游泳、体育场馆经营（高危性体育运动项目除外）所涉及场所的相关职业健康安全管理活动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Swimming, Stadium Management (except high-risk Sports)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Environmental Management activities related to venues involved in swimming and stadium operations (except high-risk sports)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Occupational Health and safety management activities related to swimming and stadium operations (except high-risk sports)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2021.2.28</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BB87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2021-02-26T15:29:29Z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