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-22860</wp:posOffset>
            </wp:positionH>
            <wp:positionV relativeFrom="paragraph">
              <wp:posOffset>66040</wp:posOffset>
            </wp:positionV>
            <wp:extent cx="6402705" cy="9056370"/>
            <wp:effectExtent l="0" t="0" r="10795" b="11430"/>
            <wp:wrapNone/>
            <wp:docPr id="1" name="图片 1" descr="扫描1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10008"/>
                    <pic:cNvPicPr>
                      <a:picLocks noChangeAspect="1"/>
                    </pic:cNvPicPr>
                  </pic:nvPicPr>
                  <pic:blipFill>
                    <a:blip r:embed="rId6"/>
                    <a:stretch>
                      <a:fillRect/>
                    </a:stretch>
                  </pic:blipFill>
                  <pic:spPr>
                    <a:xfrm>
                      <a:off x="0" y="0"/>
                      <a:ext cx="6402705" cy="905637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任丘市红河邮电器材有限公司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0116-2021-E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AA39D5"/>
    <w:rsid w:val="690E24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2021-03-08T03:28:07Z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