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217BE3" w:rsidP="00FE6614">
      <w:pPr>
        <w:snapToGrid w:val="0"/>
        <w:spacing w:afterLines="30"/>
        <w:jc w:val="center"/>
        <w:rPr>
          <w:rFonts w:ascii="楷体" w:eastAsia="楷体" w:hAnsi="楷体"/>
          <w:b/>
          <w:color w:val="000000" w:themeColor="text1"/>
          <w:sz w:val="84"/>
          <w:szCs w:val="84"/>
        </w:rPr>
      </w:pPr>
    </w:p>
    <w:p w:rsidR="00877EB8" w:rsidRDefault="0039331A" w:rsidP="00FE6614">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77EB8" w:rsidRDefault="00217BE3" w:rsidP="00FE6614">
      <w:pPr>
        <w:snapToGrid w:val="0"/>
        <w:spacing w:afterLines="30"/>
        <w:jc w:val="center"/>
        <w:rPr>
          <w:rFonts w:ascii="楷体" w:eastAsia="楷体" w:hAnsi="楷体"/>
          <w:b/>
          <w:color w:val="000000" w:themeColor="text1"/>
          <w:sz w:val="52"/>
          <w:szCs w:val="52"/>
        </w:rPr>
      </w:pPr>
    </w:p>
    <w:p w:rsidR="00877EB8" w:rsidRDefault="00217BE3" w:rsidP="00FE6614">
      <w:pPr>
        <w:snapToGrid w:val="0"/>
        <w:spacing w:afterLines="30"/>
        <w:jc w:val="center"/>
        <w:rPr>
          <w:rFonts w:ascii="楷体" w:eastAsia="楷体" w:hAnsi="楷体"/>
          <w:b/>
          <w:color w:val="000000" w:themeColor="text1"/>
          <w:sz w:val="52"/>
          <w:szCs w:val="52"/>
        </w:rPr>
      </w:pPr>
    </w:p>
    <w:p w:rsidR="00877EB8" w:rsidRDefault="0039331A" w:rsidP="00FE6614">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217BE3" w:rsidP="00FE6614">
      <w:pPr>
        <w:snapToGrid w:val="0"/>
        <w:spacing w:afterLines="30"/>
        <w:jc w:val="center"/>
        <w:rPr>
          <w:rFonts w:ascii="楷体" w:eastAsia="楷体" w:hAnsi="楷体"/>
          <w:b/>
          <w:color w:val="000000" w:themeColor="text1"/>
          <w:sz w:val="36"/>
          <w:szCs w:val="36"/>
        </w:rPr>
      </w:pPr>
    </w:p>
    <w:p w:rsidR="00877EB8" w:rsidRDefault="00217BE3" w:rsidP="00FE6614">
      <w:pPr>
        <w:snapToGrid w:val="0"/>
        <w:spacing w:afterLines="30"/>
        <w:jc w:val="center"/>
        <w:rPr>
          <w:rFonts w:ascii="楷体" w:eastAsia="楷体" w:hAnsi="楷体"/>
          <w:b/>
          <w:color w:val="000000" w:themeColor="text1"/>
          <w:sz w:val="36"/>
          <w:szCs w:val="36"/>
        </w:rPr>
      </w:pPr>
    </w:p>
    <w:p w:rsidR="00877EB8" w:rsidRDefault="00217BE3" w:rsidP="00FE6614">
      <w:pPr>
        <w:snapToGrid w:val="0"/>
        <w:spacing w:afterLines="30"/>
        <w:jc w:val="center"/>
        <w:rPr>
          <w:rFonts w:ascii="楷体" w:eastAsia="楷体" w:hAnsi="楷体"/>
          <w:b/>
          <w:color w:val="000000" w:themeColor="text1"/>
          <w:sz w:val="32"/>
          <w:szCs w:val="32"/>
        </w:rPr>
      </w:pPr>
    </w:p>
    <w:p w:rsidR="00877EB8" w:rsidRDefault="0039331A" w:rsidP="00FE6614">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江西声达智能科技有限公司</w:t>
      </w:r>
      <w:bookmarkEnd w:id="0"/>
    </w:p>
    <w:p w:rsidR="00877EB8" w:rsidRDefault="00217BE3" w:rsidP="00FE6614">
      <w:pPr>
        <w:snapToGrid w:val="0"/>
        <w:spacing w:afterLines="30"/>
        <w:ind w:firstLineChars="600" w:firstLine="1928"/>
        <w:rPr>
          <w:rFonts w:ascii="楷体" w:eastAsia="楷体" w:hAnsi="楷体"/>
          <w:b/>
          <w:color w:val="000000" w:themeColor="text1"/>
          <w:sz w:val="32"/>
          <w:szCs w:val="32"/>
        </w:rPr>
      </w:pPr>
    </w:p>
    <w:p w:rsidR="00877EB8" w:rsidRDefault="0039331A" w:rsidP="00FE6614">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9C16E4" w:rsidP="00FE6614">
      <w:pPr>
        <w:snapToGrid w:val="0"/>
        <w:spacing w:afterLines="30"/>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w:t>
      </w:r>
      <w:r w:rsidR="0039331A">
        <w:rPr>
          <w:rFonts w:ascii="楷体" w:eastAsia="楷体" w:hAnsi="楷体" w:hint="eastAsia"/>
          <w:b/>
          <w:color w:val="000000" w:themeColor="text1"/>
          <w:sz w:val="32"/>
          <w:szCs w:val="32"/>
        </w:rPr>
        <w:t>质量管理体系（QMS）</w:t>
      </w:r>
    </w:p>
    <w:p w:rsidR="00877EB8" w:rsidRDefault="0039331A" w:rsidP="00FE6614">
      <w:pPr>
        <w:snapToGrid w:val="0"/>
        <w:spacing w:afterLines="30"/>
        <w:ind w:firstLineChars="298" w:firstLine="957"/>
        <w:rPr>
          <w:rFonts w:ascii="楷体" w:eastAsia="楷体" w:hAnsi="楷体"/>
          <w:b/>
          <w:color w:val="000000" w:themeColor="text1"/>
          <w:sz w:val="32"/>
          <w:szCs w:val="32"/>
        </w:rPr>
      </w:pPr>
      <w:bookmarkStart w:id="1" w:name="E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环境管理体系（EMS）</w:t>
      </w:r>
    </w:p>
    <w:p w:rsidR="00877EB8" w:rsidRDefault="0039331A" w:rsidP="00FE6614">
      <w:pPr>
        <w:snapToGrid w:val="0"/>
        <w:spacing w:afterLines="30"/>
        <w:ind w:firstLineChars="298" w:firstLine="957"/>
        <w:rPr>
          <w:rFonts w:ascii="楷体" w:eastAsia="楷体" w:hAnsi="楷体"/>
          <w:b/>
          <w:color w:val="000000" w:themeColor="text1"/>
          <w:sz w:val="32"/>
          <w:szCs w:val="32"/>
        </w:rPr>
      </w:pPr>
      <w:bookmarkStart w:id="2" w:name="S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职业健康安全管理体系（OHSMS）</w:t>
      </w:r>
    </w:p>
    <w:p w:rsidR="00877EB8" w:rsidRDefault="00217BE3" w:rsidP="00FE6614">
      <w:pPr>
        <w:snapToGrid w:val="0"/>
        <w:spacing w:afterLines="30"/>
        <w:jc w:val="center"/>
        <w:rPr>
          <w:rFonts w:ascii="楷体" w:eastAsia="楷体" w:hAnsi="楷体"/>
          <w:b/>
          <w:color w:val="000000" w:themeColor="text1"/>
          <w:sz w:val="84"/>
          <w:szCs w:val="84"/>
        </w:rPr>
      </w:pPr>
    </w:p>
    <w:p w:rsidR="00877EB8" w:rsidRDefault="0039331A" w:rsidP="00FE6614">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39331A" w:rsidP="009C16E4">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39331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917AA5">
        <w:trPr>
          <w:trHeight w:val="354"/>
        </w:trPr>
        <w:tc>
          <w:tcPr>
            <w:tcW w:w="1697" w:type="dxa"/>
            <w:vAlign w:val="center"/>
          </w:tcPr>
          <w:p w:rsidR="00877EB8" w:rsidRDefault="0039331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39331A">
            <w:pPr>
              <w:rPr>
                <w:b/>
                <w:color w:val="000000" w:themeColor="text1"/>
                <w:sz w:val="20"/>
                <w:szCs w:val="20"/>
              </w:rPr>
            </w:pPr>
            <w:r>
              <w:rPr>
                <w:rFonts w:hint="eastAsia"/>
                <w:b/>
                <w:color w:val="000000" w:themeColor="text1"/>
                <w:sz w:val="20"/>
                <w:szCs w:val="20"/>
              </w:rPr>
              <w:t>北京国标联合认证有限公司</w:t>
            </w:r>
          </w:p>
        </w:tc>
      </w:tr>
      <w:tr w:rsidR="00917AA5">
        <w:trPr>
          <w:trHeight w:val="377"/>
        </w:trPr>
        <w:tc>
          <w:tcPr>
            <w:tcW w:w="1697" w:type="dxa"/>
            <w:vAlign w:val="center"/>
          </w:tcPr>
          <w:p w:rsidR="00877EB8" w:rsidRDefault="0039331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39331A">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39331A">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39331A">
            <w:pPr>
              <w:rPr>
                <w:b/>
                <w:color w:val="000000" w:themeColor="text1"/>
                <w:sz w:val="20"/>
                <w:szCs w:val="20"/>
              </w:rPr>
            </w:pPr>
            <w:r>
              <w:rPr>
                <w:rFonts w:hint="eastAsia"/>
                <w:b/>
                <w:color w:val="000000" w:themeColor="text1"/>
                <w:sz w:val="20"/>
                <w:szCs w:val="20"/>
              </w:rPr>
              <w:t>100101</w:t>
            </w:r>
          </w:p>
        </w:tc>
      </w:tr>
      <w:tr w:rsidR="00917AA5" w:rsidTr="00C302A2">
        <w:trPr>
          <w:trHeight w:val="377"/>
        </w:trPr>
        <w:tc>
          <w:tcPr>
            <w:tcW w:w="1697" w:type="dxa"/>
            <w:vAlign w:val="center"/>
          </w:tcPr>
          <w:p w:rsidR="00C302A2" w:rsidRDefault="0039331A">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39331A">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39331A">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39331A">
            <w:pPr>
              <w:rPr>
                <w:color w:val="000000" w:themeColor="text1"/>
                <w:sz w:val="18"/>
                <w:szCs w:val="18"/>
              </w:rPr>
            </w:pPr>
            <w:r w:rsidRPr="00C302A2">
              <w:rPr>
                <w:color w:val="000000" w:themeColor="text1"/>
                <w:sz w:val="18"/>
                <w:szCs w:val="18"/>
              </w:rPr>
              <w:t>service@china-isc.org.cn</w:t>
            </w:r>
          </w:p>
        </w:tc>
      </w:tr>
      <w:tr w:rsidR="00917AA5">
        <w:trPr>
          <w:trHeight w:val="428"/>
        </w:trPr>
        <w:tc>
          <w:tcPr>
            <w:tcW w:w="9863" w:type="dxa"/>
            <w:gridSpan w:val="9"/>
            <w:vAlign w:val="center"/>
          </w:tcPr>
          <w:p w:rsidR="00877EB8" w:rsidRDefault="0039331A">
            <w:pPr>
              <w:rPr>
                <w:b/>
                <w:color w:val="000000" w:themeColor="text1"/>
                <w:sz w:val="20"/>
                <w:szCs w:val="20"/>
              </w:rPr>
            </w:pPr>
            <w:r>
              <w:rPr>
                <w:rFonts w:hint="eastAsia"/>
                <w:b/>
                <w:color w:val="000000" w:themeColor="text1"/>
                <w:sz w:val="20"/>
                <w:szCs w:val="20"/>
              </w:rPr>
              <w:t>审核组成员</w:t>
            </w:r>
          </w:p>
        </w:tc>
      </w:tr>
      <w:tr w:rsidR="00917AA5">
        <w:trPr>
          <w:trHeight w:val="645"/>
        </w:trPr>
        <w:tc>
          <w:tcPr>
            <w:tcW w:w="1844" w:type="dxa"/>
            <w:gridSpan w:val="2"/>
            <w:vAlign w:val="center"/>
          </w:tcPr>
          <w:p w:rsidR="008E67FF" w:rsidRDefault="0039331A"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39331A"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39331A"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39331A"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39331A" w:rsidP="008E67FF">
            <w:pPr>
              <w:spacing w:line="240" w:lineRule="exact"/>
              <w:jc w:val="center"/>
              <w:rPr>
                <w:b/>
                <w:color w:val="000000" w:themeColor="text1"/>
                <w:sz w:val="20"/>
                <w:szCs w:val="20"/>
              </w:rPr>
            </w:pPr>
            <w:r>
              <w:rPr>
                <w:rFonts w:hint="eastAsia"/>
                <w:sz w:val="18"/>
                <w:szCs w:val="18"/>
              </w:rPr>
              <w:t>专业代码</w:t>
            </w:r>
          </w:p>
        </w:tc>
      </w:tr>
      <w:tr w:rsidR="00917AA5">
        <w:trPr>
          <w:trHeight w:val="645"/>
        </w:trPr>
        <w:tc>
          <w:tcPr>
            <w:tcW w:w="1844" w:type="dxa"/>
            <w:gridSpan w:val="2"/>
            <w:vAlign w:val="center"/>
          </w:tcPr>
          <w:p w:rsidR="008E67FF" w:rsidRDefault="0039331A" w:rsidP="008E67FF">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rsidR="008E67FF" w:rsidRDefault="0039331A"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39331A"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39331A" w:rsidP="008E67FF">
            <w:pPr>
              <w:spacing w:line="240" w:lineRule="exact"/>
              <w:jc w:val="center"/>
              <w:rPr>
                <w:b/>
                <w:color w:val="000000" w:themeColor="text1"/>
                <w:sz w:val="20"/>
                <w:szCs w:val="20"/>
              </w:rPr>
            </w:pPr>
            <w:r>
              <w:rPr>
                <w:b/>
                <w:color w:val="000000" w:themeColor="text1"/>
                <w:sz w:val="20"/>
                <w:szCs w:val="20"/>
              </w:rPr>
              <w:t>EC:</w:t>
            </w:r>
            <w:r>
              <w:rPr>
                <w:b/>
                <w:color w:val="000000" w:themeColor="text1"/>
                <w:sz w:val="20"/>
                <w:szCs w:val="20"/>
              </w:rPr>
              <w:t>审核员</w:t>
            </w:r>
          </w:p>
          <w:p w:rsidR="008E67FF" w:rsidRDefault="0039331A"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39331A"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39331A" w:rsidP="008E67FF">
            <w:pPr>
              <w:spacing w:line="240" w:lineRule="exact"/>
              <w:jc w:val="center"/>
              <w:rPr>
                <w:b/>
                <w:color w:val="000000" w:themeColor="text1"/>
                <w:sz w:val="20"/>
                <w:szCs w:val="20"/>
              </w:rPr>
            </w:pPr>
            <w:r>
              <w:rPr>
                <w:b/>
                <w:color w:val="000000" w:themeColor="text1"/>
                <w:sz w:val="20"/>
                <w:szCs w:val="20"/>
              </w:rPr>
              <w:t>EC:28.07.01</w:t>
            </w:r>
          </w:p>
          <w:p w:rsidR="008E67FF" w:rsidRDefault="0039331A" w:rsidP="008E67FF">
            <w:pPr>
              <w:spacing w:line="240" w:lineRule="exact"/>
              <w:jc w:val="center"/>
              <w:rPr>
                <w:b/>
                <w:color w:val="000000" w:themeColor="text1"/>
                <w:sz w:val="20"/>
                <w:szCs w:val="20"/>
              </w:rPr>
            </w:pPr>
            <w:r>
              <w:rPr>
                <w:b/>
                <w:color w:val="000000" w:themeColor="text1"/>
                <w:sz w:val="20"/>
                <w:szCs w:val="20"/>
              </w:rPr>
              <w:t>E:28.07.01</w:t>
            </w:r>
          </w:p>
          <w:p w:rsidR="008E67FF" w:rsidRDefault="0039331A" w:rsidP="008E67FF">
            <w:pPr>
              <w:spacing w:line="240" w:lineRule="exact"/>
              <w:jc w:val="center"/>
              <w:rPr>
                <w:b/>
                <w:color w:val="000000" w:themeColor="text1"/>
                <w:sz w:val="20"/>
                <w:szCs w:val="20"/>
              </w:rPr>
            </w:pPr>
            <w:r>
              <w:rPr>
                <w:b/>
                <w:color w:val="000000" w:themeColor="text1"/>
                <w:sz w:val="20"/>
                <w:szCs w:val="20"/>
              </w:rPr>
              <w:t>O:28.07.01</w:t>
            </w:r>
          </w:p>
        </w:tc>
      </w:tr>
      <w:tr w:rsidR="00917AA5">
        <w:trPr>
          <w:trHeight w:val="645"/>
        </w:trPr>
        <w:tc>
          <w:tcPr>
            <w:tcW w:w="1844" w:type="dxa"/>
            <w:gridSpan w:val="2"/>
            <w:vAlign w:val="center"/>
          </w:tcPr>
          <w:p w:rsidR="008E67FF" w:rsidRDefault="0039331A" w:rsidP="008E67FF">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rsidR="008E67FF" w:rsidRDefault="0039331A"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39331A"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39331A"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39331A"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217BE3" w:rsidP="008E67FF">
            <w:pPr>
              <w:spacing w:line="240" w:lineRule="exact"/>
              <w:jc w:val="center"/>
              <w:rPr>
                <w:b/>
                <w:color w:val="000000" w:themeColor="text1"/>
                <w:sz w:val="20"/>
                <w:szCs w:val="20"/>
              </w:rPr>
            </w:pPr>
          </w:p>
        </w:tc>
      </w:tr>
      <w:tr w:rsidR="00917AA5">
        <w:trPr>
          <w:trHeight w:val="645"/>
        </w:trPr>
        <w:tc>
          <w:tcPr>
            <w:tcW w:w="1844" w:type="dxa"/>
            <w:gridSpan w:val="2"/>
            <w:vAlign w:val="center"/>
          </w:tcPr>
          <w:p w:rsidR="008E67FF" w:rsidRDefault="0039331A" w:rsidP="008E67FF">
            <w:pPr>
              <w:spacing w:line="240" w:lineRule="exact"/>
              <w:jc w:val="center"/>
              <w:rPr>
                <w:b/>
                <w:color w:val="000000" w:themeColor="text1"/>
                <w:sz w:val="20"/>
                <w:szCs w:val="20"/>
              </w:rPr>
            </w:pPr>
            <w:r>
              <w:rPr>
                <w:b/>
                <w:color w:val="000000" w:themeColor="text1"/>
                <w:sz w:val="20"/>
                <w:szCs w:val="20"/>
              </w:rPr>
              <w:t>王景玲</w:t>
            </w:r>
          </w:p>
        </w:tc>
        <w:tc>
          <w:tcPr>
            <w:tcW w:w="992" w:type="dxa"/>
            <w:vAlign w:val="center"/>
          </w:tcPr>
          <w:p w:rsidR="008E67FF" w:rsidRDefault="0039331A"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39331A"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39331A"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实习审核员</w:t>
            </w:r>
          </w:p>
        </w:tc>
        <w:tc>
          <w:tcPr>
            <w:tcW w:w="2333" w:type="dxa"/>
            <w:gridSpan w:val="2"/>
            <w:vAlign w:val="center"/>
          </w:tcPr>
          <w:p w:rsidR="008E67FF" w:rsidRDefault="00217BE3" w:rsidP="008E67FF">
            <w:pPr>
              <w:spacing w:line="240" w:lineRule="exact"/>
              <w:jc w:val="center"/>
              <w:rPr>
                <w:b/>
                <w:color w:val="000000" w:themeColor="text1"/>
                <w:sz w:val="20"/>
                <w:szCs w:val="20"/>
              </w:rPr>
            </w:pPr>
          </w:p>
        </w:tc>
      </w:tr>
      <w:tr w:rsidR="00917AA5">
        <w:trPr>
          <w:trHeight w:val="351"/>
        </w:trPr>
        <w:tc>
          <w:tcPr>
            <w:tcW w:w="9863" w:type="dxa"/>
            <w:gridSpan w:val="9"/>
            <w:vAlign w:val="center"/>
          </w:tcPr>
          <w:p w:rsidR="00877EB8" w:rsidRDefault="0039331A">
            <w:pPr>
              <w:rPr>
                <w:b/>
                <w:color w:val="000000" w:themeColor="text1"/>
                <w:sz w:val="20"/>
                <w:szCs w:val="20"/>
              </w:rPr>
            </w:pPr>
            <w:r>
              <w:rPr>
                <w:rFonts w:hint="eastAsia"/>
                <w:b/>
                <w:color w:val="000000" w:themeColor="text1"/>
                <w:sz w:val="20"/>
                <w:szCs w:val="20"/>
              </w:rPr>
              <w:t>与审核组同行人员</w:t>
            </w:r>
          </w:p>
        </w:tc>
      </w:tr>
      <w:tr w:rsidR="00917AA5">
        <w:trPr>
          <w:trHeight w:val="351"/>
        </w:trPr>
        <w:tc>
          <w:tcPr>
            <w:tcW w:w="1844" w:type="dxa"/>
            <w:gridSpan w:val="2"/>
            <w:vAlign w:val="center"/>
          </w:tcPr>
          <w:p w:rsidR="00877EB8" w:rsidRDefault="0039331A">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39331A">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39331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39331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39331A">
            <w:pPr>
              <w:rPr>
                <w:b/>
                <w:color w:val="000000" w:themeColor="text1"/>
                <w:sz w:val="20"/>
                <w:szCs w:val="20"/>
              </w:rPr>
            </w:pPr>
            <w:r>
              <w:rPr>
                <w:rFonts w:hint="eastAsia"/>
                <w:b/>
                <w:color w:val="000000" w:themeColor="text1"/>
                <w:sz w:val="20"/>
                <w:szCs w:val="20"/>
              </w:rPr>
              <w:t>备注</w:t>
            </w:r>
          </w:p>
        </w:tc>
      </w:tr>
      <w:tr w:rsidR="00917AA5">
        <w:trPr>
          <w:trHeight w:val="351"/>
        </w:trPr>
        <w:tc>
          <w:tcPr>
            <w:tcW w:w="1844" w:type="dxa"/>
            <w:gridSpan w:val="2"/>
            <w:vAlign w:val="center"/>
          </w:tcPr>
          <w:p w:rsidR="00877EB8" w:rsidRDefault="00217BE3">
            <w:pPr>
              <w:rPr>
                <w:b/>
                <w:color w:val="000000" w:themeColor="text1"/>
              </w:rPr>
            </w:pPr>
          </w:p>
        </w:tc>
        <w:tc>
          <w:tcPr>
            <w:tcW w:w="992" w:type="dxa"/>
            <w:vAlign w:val="center"/>
          </w:tcPr>
          <w:p w:rsidR="00877EB8" w:rsidRDefault="00217BE3">
            <w:pPr>
              <w:rPr>
                <w:b/>
                <w:color w:val="000000" w:themeColor="text1"/>
              </w:rPr>
            </w:pPr>
          </w:p>
        </w:tc>
        <w:tc>
          <w:tcPr>
            <w:tcW w:w="1216" w:type="dxa"/>
            <w:vAlign w:val="center"/>
          </w:tcPr>
          <w:p w:rsidR="00877EB8" w:rsidRDefault="00217BE3">
            <w:pPr>
              <w:rPr>
                <w:b/>
                <w:color w:val="000000" w:themeColor="text1"/>
              </w:rPr>
            </w:pPr>
          </w:p>
        </w:tc>
        <w:tc>
          <w:tcPr>
            <w:tcW w:w="3478" w:type="dxa"/>
            <w:gridSpan w:val="3"/>
            <w:vAlign w:val="center"/>
          </w:tcPr>
          <w:p w:rsidR="00877EB8" w:rsidRDefault="00217BE3">
            <w:pPr>
              <w:rPr>
                <w:b/>
                <w:color w:val="000000" w:themeColor="text1"/>
              </w:rPr>
            </w:pPr>
          </w:p>
        </w:tc>
        <w:tc>
          <w:tcPr>
            <w:tcW w:w="2333" w:type="dxa"/>
            <w:gridSpan w:val="2"/>
            <w:vAlign w:val="center"/>
          </w:tcPr>
          <w:p w:rsidR="00877EB8" w:rsidRDefault="00217BE3">
            <w:pPr>
              <w:rPr>
                <w:b/>
                <w:color w:val="000000" w:themeColor="text1"/>
              </w:rPr>
            </w:pPr>
          </w:p>
        </w:tc>
      </w:tr>
    </w:tbl>
    <w:p w:rsidR="00877EB8" w:rsidRDefault="0039331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917AA5">
        <w:tc>
          <w:tcPr>
            <w:tcW w:w="2269" w:type="dxa"/>
            <w:vAlign w:val="center"/>
          </w:tcPr>
          <w:p w:rsidR="00877EB8" w:rsidRDefault="005228CD">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sidR="0039331A">
              <w:rPr>
                <w:rFonts w:ascii="宋体" w:hAnsiTheme="minorHAnsi" w:cs="宋体"/>
                <w:color w:val="000000" w:themeColor="text1"/>
                <w:kern w:val="0"/>
                <w:sz w:val="20"/>
                <w:szCs w:val="20"/>
              </w:rPr>
              <w:t>QMS/</w:t>
            </w:r>
            <w:r>
              <w:rPr>
                <w:rFonts w:ascii="宋体" w:hAnsi="宋体" w:cs="宋体" w:hint="eastAsia"/>
                <w:color w:val="000000" w:themeColor="text1"/>
                <w:kern w:val="0"/>
                <w:sz w:val="20"/>
                <w:szCs w:val="20"/>
              </w:rPr>
              <w:t>▇</w:t>
            </w:r>
            <w:r w:rsidR="0039331A">
              <w:rPr>
                <w:rFonts w:ascii="宋体" w:hAnsiTheme="minorHAnsi" w:cs="宋体"/>
                <w:color w:val="000000" w:themeColor="text1"/>
                <w:kern w:val="0"/>
                <w:sz w:val="20"/>
                <w:szCs w:val="20"/>
              </w:rPr>
              <w:t>EMS/</w:t>
            </w:r>
            <w:r>
              <w:rPr>
                <w:rFonts w:ascii="宋体" w:hAnsi="宋体" w:cs="宋体" w:hint="eastAsia"/>
                <w:color w:val="000000" w:themeColor="text1"/>
                <w:kern w:val="0"/>
                <w:sz w:val="20"/>
                <w:szCs w:val="20"/>
              </w:rPr>
              <w:t>▇</w:t>
            </w:r>
            <w:r w:rsidR="0039331A">
              <w:rPr>
                <w:rFonts w:ascii="宋体" w:hAnsiTheme="minorHAnsi" w:cs="宋体"/>
                <w:color w:val="000000" w:themeColor="text1"/>
                <w:kern w:val="0"/>
                <w:sz w:val="20"/>
                <w:szCs w:val="20"/>
              </w:rPr>
              <w:t>OHSMS</w:t>
            </w:r>
          </w:p>
          <w:p w:rsidR="00877EB8" w:rsidRDefault="0039331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39331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917AA5">
        <w:tc>
          <w:tcPr>
            <w:tcW w:w="2269" w:type="dxa"/>
            <w:vAlign w:val="center"/>
          </w:tcPr>
          <w:p w:rsidR="00877EB8" w:rsidRDefault="0039331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39331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39331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917AA5">
        <w:tc>
          <w:tcPr>
            <w:tcW w:w="2269" w:type="dxa"/>
            <w:vAlign w:val="center"/>
          </w:tcPr>
          <w:p w:rsidR="00877EB8" w:rsidRDefault="0039331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39331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217BE3">
      <w:pPr>
        <w:rPr>
          <w:rFonts w:ascii="宋体" w:hAnsi="宋体"/>
          <w:b/>
          <w:color w:val="000000" w:themeColor="text1"/>
          <w:sz w:val="16"/>
          <w:szCs w:val="16"/>
        </w:rPr>
      </w:pPr>
    </w:p>
    <w:p w:rsidR="00877EB8" w:rsidRDefault="0039331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194A67" w:rsidRDefault="0039331A" w:rsidP="00071D0F">
      <w:pPr>
        <w:jc w:val="left"/>
        <w:rPr>
          <w:rFonts w:ascii="宋体" w:hAnsi="宋体"/>
          <w:b/>
          <w:color w:val="000000" w:themeColor="text1"/>
          <w:spacing w:val="-10"/>
          <w:sz w:val="20"/>
          <w:szCs w:val="20"/>
        </w:rPr>
      </w:pPr>
      <w:bookmarkStart w:id="3" w:name="审核依据"/>
      <w:r w:rsidRPr="00071D0F">
        <w:rPr>
          <w:rFonts w:ascii="宋体" w:hAnsi="宋体" w:hint="eastAsia"/>
          <w:b/>
          <w:color w:val="000000" w:themeColor="text1"/>
          <w:spacing w:val="-10"/>
          <w:sz w:val="20"/>
          <w:szCs w:val="20"/>
        </w:rPr>
        <w:t>EC：GB/T19001-2016/ISO9001:2015和GB/T50430-2017,E：GB/T 24001-2016idtISO 14001:2015,O：ISO 45001：2018</w:t>
      </w:r>
      <w:bookmarkEnd w:id="3"/>
    </w:p>
    <w:p w:rsidR="00071D0F" w:rsidRPr="00194A67" w:rsidRDefault="0039331A" w:rsidP="00194A67">
      <w:pPr>
        <w:pStyle w:val="a9"/>
        <w:numPr>
          <w:ilvl w:val="0"/>
          <w:numId w:val="1"/>
        </w:numPr>
        <w:ind w:left="-142" w:firstLineChars="0" w:hanging="709"/>
        <w:rPr>
          <w:rFonts w:ascii="宋体" w:hAnsi="宋体"/>
          <w:b/>
          <w:color w:val="000000" w:themeColor="text1"/>
          <w:sz w:val="26"/>
          <w:szCs w:val="26"/>
        </w:rPr>
      </w:pPr>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917AA5">
        <w:trPr>
          <w:trHeight w:val="293"/>
          <w:jc w:val="center"/>
        </w:trPr>
        <w:tc>
          <w:tcPr>
            <w:tcW w:w="1919" w:type="dxa"/>
          </w:tcPr>
          <w:p w:rsidR="00877EB8" w:rsidRDefault="0039331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39331A">
            <w:pPr>
              <w:spacing w:line="320" w:lineRule="exact"/>
              <w:jc w:val="center"/>
              <w:rPr>
                <w:rFonts w:ascii="宋体" w:hAnsi="宋体"/>
                <w:b/>
                <w:color w:val="000000" w:themeColor="text1"/>
                <w:sz w:val="20"/>
                <w:szCs w:val="20"/>
              </w:rPr>
            </w:pPr>
            <w:bookmarkStart w:id="4" w:name="组织名称Add1"/>
            <w:r>
              <w:rPr>
                <w:rFonts w:ascii="宋体" w:hAnsi="宋体"/>
                <w:b/>
                <w:color w:val="000000" w:themeColor="text1"/>
                <w:sz w:val="20"/>
                <w:szCs w:val="20"/>
              </w:rPr>
              <w:t>江西声达智能科技有限公司</w:t>
            </w:r>
            <w:bookmarkEnd w:id="4"/>
          </w:p>
        </w:tc>
        <w:tc>
          <w:tcPr>
            <w:tcW w:w="1134" w:type="dxa"/>
            <w:gridSpan w:val="3"/>
          </w:tcPr>
          <w:p w:rsidR="00877EB8" w:rsidRDefault="003933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39331A">
            <w:pPr>
              <w:spacing w:line="320" w:lineRule="exact"/>
              <w:jc w:val="center"/>
              <w:rPr>
                <w:rFonts w:ascii="宋体" w:hAnsi="宋体"/>
                <w:b/>
                <w:color w:val="000000" w:themeColor="text1"/>
                <w:sz w:val="20"/>
                <w:szCs w:val="20"/>
              </w:rPr>
            </w:pPr>
            <w:bookmarkStart w:id="5" w:name="企业人数"/>
            <w:r>
              <w:rPr>
                <w:rFonts w:ascii="宋体" w:hAnsi="宋体"/>
                <w:b/>
                <w:color w:val="000000" w:themeColor="text1"/>
                <w:sz w:val="20"/>
                <w:szCs w:val="20"/>
              </w:rPr>
              <w:t>39</w:t>
            </w:r>
            <w:bookmarkEnd w:id="5"/>
          </w:p>
        </w:tc>
      </w:tr>
      <w:tr w:rsidR="00917AA5">
        <w:trPr>
          <w:trHeight w:val="307"/>
          <w:jc w:val="center"/>
        </w:trPr>
        <w:tc>
          <w:tcPr>
            <w:tcW w:w="1919" w:type="dxa"/>
          </w:tcPr>
          <w:p w:rsidR="00877EB8" w:rsidRDefault="0039331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39331A">
            <w:pPr>
              <w:spacing w:line="320" w:lineRule="exact"/>
              <w:jc w:val="center"/>
              <w:rPr>
                <w:rFonts w:ascii="宋体" w:hAnsi="宋体"/>
                <w:b/>
                <w:color w:val="000000" w:themeColor="text1"/>
                <w:sz w:val="20"/>
                <w:szCs w:val="20"/>
              </w:rPr>
            </w:pPr>
            <w:bookmarkStart w:id="6" w:name="注册地址"/>
            <w:r>
              <w:rPr>
                <w:rFonts w:ascii="宋体" w:hAnsi="宋体"/>
                <w:b/>
                <w:color w:val="000000" w:themeColor="text1"/>
                <w:sz w:val="20"/>
                <w:szCs w:val="20"/>
              </w:rPr>
              <w:t>江西省南昌市西湖区八一大道135号长运商贸A座二层B25</w:t>
            </w:r>
            <w:bookmarkEnd w:id="6"/>
          </w:p>
        </w:tc>
        <w:tc>
          <w:tcPr>
            <w:tcW w:w="540" w:type="dxa"/>
            <w:vMerge w:val="restart"/>
          </w:tcPr>
          <w:p w:rsidR="00877EB8" w:rsidRDefault="003933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3933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39331A" w:rsidP="007B1CB4">
            <w:pPr>
              <w:spacing w:line="320" w:lineRule="exact"/>
              <w:rPr>
                <w:rFonts w:ascii="宋体" w:hAnsi="宋体"/>
                <w:b/>
                <w:color w:val="000000" w:themeColor="text1"/>
                <w:spacing w:val="-20"/>
                <w:sz w:val="20"/>
                <w:szCs w:val="20"/>
              </w:rPr>
            </w:pPr>
            <w:bookmarkStart w:id="7" w:name="注册邮编"/>
            <w:r>
              <w:rPr>
                <w:rFonts w:ascii="宋体" w:hAnsi="宋体"/>
                <w:b/>
                <w:color w:val="000000" w:themeColor="text1"/>
                <w:spacing w:val="-20"/>
                <w:sz w:val="20"/>
                <w:szCs w:val="20"/>
              </w:rPr>
              <w:t>330000</w:t>
            </w:r>
            <w:bookmarkEnd w:id="7"/>
          </w:p>
        </w:tc>
      </w:tr>
      <w:tr w:rsidR="00917AA5">
        <w:trPr>
          <w:trHeight w:val="315"/>
          <w:jc w:val="center"/>
        </w:trPr>
        <w:tc>
          <w:tcPr>
            <w:tcW w:w="1919" w:type="dxa"/>
            <w:vAlign w:val="center"/>
          </w:tcPr>
          <w:p w:rsidR="00877EB8" w:rsidRDefault="0039331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39331A">
            <w:pPr>
              <w:spacing w:line="320" w:lineRule="exact"/>
              <w:rPr>
                <w:rFonts w:ascii="宋体" w:hAnsi="宋体"/>
                <w:b/>
                <w:color w:val="000000" w:themeColor="text1"/>
                <w:sz w:val="20"/>
                <w:szCs w:val="20"/>
              </w:rPr>
            </w:pPr>
            <w:bookmarkStart w:id="8" w:name="办公地址"/>
            <w:r>
              <w:rPr>
                <w:rFonts w:ascii="宋体" w:hAnsi="宋体"/>
                <w:b/>
                <w:color w:val="000000" w:themeColor="text1"/>
                <w:sz w:val="20"/>
                <w:szCs w:val="20"/>
              </w:rPr>
              <w:t>江西省南昌市青山湖区顺外路658号湖坊工业园B7栋</w:t>
            </w:r>
            <w:bookmarkEnd w:id="8"/>
          </w:p>
        </w:tc>
        <w:tc>
          <w:tcPr>
            <w:tcW w:w="540" w:type="dxa"/>
            <w:vMerge/>
            <w:vAlign w:val="center"/>
          </w:tcPr>
          <w:p w:rsidR="00877EB8" w:rsidRDefault="00217BE3">
            <w:pPr>
              <w:spacing w:line="320" w:lineRule="exact"/>
              <w:jc w:val="center"/>
              <w:rPr>
                <w:rFonts w:ascii="宋体" w:hAnsi="宋体"/>
                <w:b/>
                <w:color w:val="000000" w:themeColor="text1"/>
                <w:sz w:val="20"/>
                <w:szCs w:val="20"/>
              </w:rPr>
            </w:pPr>
          </w:p>
        </w:tc>
        <w:tc>
          <w:tcPr>
            <w:tcW w:w="1297" w:type="dxa"/>
          </w:tcPr>
          <w:p w:rsidR="00877EB8" w:rsidRDefault="0039331A">
            <w:pPr>
              <w:spacing w:line="320" w:lineRule="exact"/>
              <w:rPr>
                <w:rFonts w:ascii="宋体" w:hAnsi="宋体"/>
                <w:b/>
                <w:color w:val="000000" w:themeColor="text1"/>
                <w:sz w:val="20"/>
                <w:szCs w:val="20"/>
              </w:rPr>
            </w:pPr>
            <w:bookmarkStart w:id="9" w:name="办公邮编"/>
            <w:r>
              <w:rPr>
                <w:rFonts w:ascii="宋体" w:hAnsi="宋体"/>
                <w:b/>
                <w:color w:val="000000" w:themeColor="text1"/>
                <w:sz w:val="20"/>
                <w:szCs w:val="20"/>
              </w:rPr>
              <w:t>330000</w:t>
            </w:r>
            <w:bookmarkEnd w:id="9"/>
          </w:p>
        </w:tc>
      </w:tr>
      <w:tr w:rsidR="00917AA5">
        <w:trPr>
          <w:trHeight w:val="247"/>
          <w:jc w:val="center"/>
        </w:trPr>
        <w:tc>
          <w:tcPr>
            <w:tcW w:w="1919" w:type="dxa"/>
            <w:vAlign w:val="center"/>
          </w:tcPr>
          <w:p w:rsidR="00877EB8" w:rsidRDefault="0039331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39331A">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严春英</w:t>
            </w:r>
            <w:bookmarkEnd w:id="10"/>
          </w:p>
        </w:tc>
        <w:tc>
          <w:tcPr>
            <w:tcW w:w="1362" w:type="dxa"/>
            <w:gridSpan w:val="2"/>
            <w:vAlign w:val="center"/>
          </w:tcPr>
          <w:p w:rsidR="00877EB8" w:rsidRDefault="003933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39331A">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0791-86252502</w:t>
            </w:r>
            <w:bookmarkEnd w:id="11"/>
          </w:p>
        </w:tc>
        <w:tc>
          <w:tcPr>
            <w:tcW w:w="965" w:type="dxa"/>
            <w:gridSpan w:val="3"/>
            <w:vAlign w:val="center"/>
          </w:tcPr>
          <w:p w:rsidR="00877EB8" w:rsidRDefault="0039331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217BE3">
            <w:pPr>
              <w:spacing w:line="320" w:lineRule="exact"/>
              <w:jc w:val="center"/>
              <w:rPr>
                <w:rFonts w:ascii="宋体" w:hAnsi="宋体"/>
                <w:b/>
                <w:color w:val="000000" w:themeColor="text1"/>
                <w:sz w:val="20"/>
                <w:szCs w:val="20"/>
              </w:rPr>
            </w:pPr>
            <w:bookmarkStart w:id="12" w:name="联系人传真"/>
            <w:bookmarkEnd w:id="12"/>
          </w:p>
        </w:tc>
      </w:tr>
      <w:tr w:rsidR="00917AA5">
        <w:trPr>
          <w:jc w:val="center"/>
        </w:trPr>
        <w:tc>
          <w:tcPr>
            <w:tcW w:w="1919" w:type="dxa"/>
            <w:vAlign w:val="center"/>
          </w:tcPr>
          <w:p w:rsidR="00877EB8" w:rsidRDefault="0039331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39331A">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严春英</w:t>
            </w:r>
            <w:bookmarkEnd w:id="13"/>
          </w:p>
        </w:tc>
        <w:tc>
          <w:tcPr>
            <w:tcW w:w="1362" w:type="dxa"/>
            <w:gridSpan w:val="2"/>
            <w:vAlign w:val="center"/>
          </w:tcPr>
          <w:p w:rsidR="00877EB8" w:rsidRDefault="003933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367DC7">
            <w:pPr>
              <w:spacing w:line="320" w:lineRule="exact"/>
              <w:rPr>
                <w:rFonts w:ascii="宋体" w:hAnsi="宋体"/>
                <w:b/>
                <w:color w:val="000000" w:themeColor="text1"/>
                <w:spacing w:val="-20"/>
                <w:sz w:val="20"/>
                <w:szCs w:val="20"/>
              </w:rPr>
            </w:pPr>
            <w:bookmarkStart w:id="14" w:name="最高管理者"/>
            <w:bookmarkEnd w:id="14"/>
            <w:r>
              <w:rPr>
                <w:rFonts w:ascii="宋体" w:hAnsi="宋体"/>
                <w:b/>
                <w:color w:val="000000" w:themeColor="text1"/>
                <w:sz w:val="20"/>
                <w:szCs w:val="20"/>
              </w:rPr>
              <w:t>严春英</w:t>
            </w:r>
          </w:p>
        </w:tc>
        <w:tc>
          <w:tcPr>
            <w:tcW w:w="1440" w:type="dxa"/>
            <w:gridSpan w:val="5"/>
            <w:vAlign w:val="center"/>
          </w:tcPr>
          <w:p w:rsidR="00877EB8" w:rsidRDefault="0039331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367DC7" w:rsidP="003D3F81">
            <w:pPr>
              <w:spacing w:line="320" w:lineRule="exact"/>
              <w:rPr>
                <w:rFonts w:ascii="宋体" w:hAnsi="宋体"/>
                <w:b/>
                <w:color w:val="000000" w:themeColor="text1"/>
                <w:sz w:val="20"/>
                <w:szCs w:val="20"/>
              </w:rPr>
            </w:pPr>
            <w:r>
              <w:rPr>
                <w:rFonts w:ascii="宋体" w:hAnsi="宋体" w:hint="eastAsia"/>
                <w:b/>
                <w:color w:val="000000" w:themeColor="text1"/>
                <w:sz w:val="20"/>
                <w:szCs w:val="20"/>
              </w:rPr>
              <w:t>靳勇</w:t>
            </w:r>
          </w:p>
        </w:tc>
      </w:tr>
      <w:tr w:rsidR="00917AA5">
        <w:trPr>
          <w:trHeight w:val="1050"/>
          <w:jc w:val="center"/>
        </w:trPr>
        <w:tc>
          <w:tcPr>
            <w:tcW w:w="1919" w:type="dxa"/>
            <w:vAlign w:val="center"/>
          </w:tcPr>
          <w:p w:rsidR="00877EB8" w:rsidRDefault="003933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3933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217BE3">
            <w:pPr>
              <w:spacing w:line="320" w:lineRule="exact"/>
              <w:jc w:val="center"/>
              <w:rPr>
                <w:rFonts w:ascii="宋体" w:hAnsi="宋体"/>
                <w:b/>
                <w:color w:val="000000" w:themeColor="text1"/>
                <w:sz w:val="20"/>
                <w:szCs w:val="20"/>
              </w:rPr>
            </w:pPr>
          </w:p>
        </w:tc>
        <w:tc>
          <w:tcPr>
            <w:tcW w:w="7957" w:type="dxa"/>
            <w:gridSpan w:val="14"/>
          </w:tcPr>
          <w:p w:rsidR="00877EB8" w:rsidRDefault="0039331A">
            <w:pPr>
              <w:spacing w:line="320" w:lineRule="exact"/>
              <w:rPr>
                <w:rFonts w:ascii="宋体" w:hAnsi="宋体"/>
                <w:b/>
                <w:color w:val="000000" w:themeColor="text1"/>
                <w:sz w:val="20"/>
                <w:szCs w:val="20"/>
                <w:u w:val="single"/>
              </w:rPr>
            </w:pPr>
            <w:bookmarkStart w:id="15" w:name="审核范围"/>
            <w:r>
              <w:rPr>
                <w:rFonts w:ascii="宋体" w:hAnsi="宋体"/>
                <w:b/>
                <w:color w:val="000000" w:themeColor="text1"/>
                <w:sz w:val="20"/>
                <w:szCs w:val="20"/>
              </w:rPr>
              <w:t>EC：资质等级范围内的电子与智能化工程专业承包</w:t>
            </w:r>
          </w:p>
          <w:p w:rsidR="00917AA5" w:rsidRDefault="0039331A">
            <w:pPr>
              <w:spacing w:line="320" w:lineRule="exact"/>
              <w:rPr>
                <w:rFonts w:ascii="宋体" w:hAnsi="宋体"/>
                <w:b/>
                <w:color w:val="000000" w:themeColor="text1"/>
                <w:sz w:val="20"/>
                <w:szCs w:val="20"/>
              </w:rPr>
            </w:pPr>
            <w:r>
              <w:rPr>
                <w:rFonts w:ascii="宋体" w:hAnsi="宋体"/>
                <w:b/>
                <w:color w:val="000000" w:themeColor="text1"/>
                <w:sz w:val="20"/>
                <w:szCs w:val="20"/>
              </w:rPr>
              <w:t>E：资质等级范围内的电子与智能化工程专业承包及相关环境管理活动</w:t>
            </w:r>
          </w:p>
          <w:p w:rsidR="00917AA5" w:rsidRDefault="0039331A">
            <w:pPr>
              <w:spacing w:line="320" w:lineRule="exact"/>
              <w:rPr>
                <w:rFonts w:ascii="宋体" w:hAnsi="宋体"/>
                <w:b/>
                <w:color w:val="000000" w:themeColor="text1"/>
                <w:sz w:val="20"/>
                <w:szCs w:val="20"/>
              </w:rPr>
            </w:pPr>
            <w:r>
              <w:rPr>
                <w:rFonts w:ascii="宋体" w:hAnsi="宋体"/>
                <w:b/>
                <w:color w:val="000000" w:themeColor="text1"/>
                <w:sz w:val="20"/>
                <w:szCs w:val="20"/>
              </w:rPr>
              <w:t>O：资质等级范围内的电子与智能化工程专业承包及相关职业健康安全管理活动</w:t>
            </w:r>
            <w:bookmarkEnd w:id="15"/>
          </w:p>
        </w:tc>
      </w:tr>
      <w:tr w:rsidR="00917AA5">
        <w:trPr>
          <w:trHeight w:val="606"/>
          <w:jc w:val="center"/>
        </w:trPr>
        <w:tc>
          <w:tcPr>
            <w:tcW w:w="1919" w:type="dxa"/>
            <w:vAlign w:val="center"/>
          </w:tcPr>
          <w:p w:rsidR="00877EB8" w:rsidRDefault="003933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39331A">
            <w:pPr>
              <w:spacing w:line="320" w:lineRule="exact"/>
              <w:rPr>
                <w:rFonts w:ascii="宋体" w:hAnsi="宋体"/>
                <w:b/>
                <w:color w:val="000000" w:themeColor="text1"/>
                <w:sz w:val="20"/>
                <w:szCs w:val="20"/>
              </w:rPr>
            </w:pPr>
            <w:bookmarkStart w:id="16" w:name="专业代码"/>
            <w:r>
              <w:rPr>
                <w:rFonts w:ascii="宋体" w:hAnsi="宋体"/>
                <w:b/>
                <w:color w:val="000000" w:themeColor="text1"/>
                <w:sz w:val="20"/>
                <w:szCs w:val="20"/>
              </w:rPr>
              <w:t>EC：28.07.01</w:t>
            </w:r>
          </w:p>
          <w:p w:rsidR="00877EB8" w:rsidRDefault="0039331A">
            <w:pPr>
              <w:spacing w:line="320" w:lineRule="exact"/>
              <w:rPr>
                <w:rFonts w:ascii="宋体" w:hAnsi="宋体"/>
                <w:b/>
                <w:color w:val="000000" w:themeColor="text1"/>
                <w:sz w:val="20"/>
                <w:szCs w:val="20"/>
              </w:rPr>
            </w:pPr>
            <w:r>
              <w:rPr>
                <w:rFonts w:ascii="宋体" w:hAnsi="宋体"/>
                <w:b/>
                <w:color w:val="000000" w:themeColor="text1"/>
                <w:sz w:val="20"/>
                <w:szCs w:val="20"/>
              </w:rPr>
              <w:t>E：28.07.01</w:t>
            </w:r>
          </w:p>
          <w:p w:rsidR="00877EB8" w:rsidRDefault="0039331A">
            <w:pPr>
              <w:spacing w:line="320" w:lineRule="exact"/>
              <w:rPr>
                <w:rFonts w:ascii="宋体" w:hAnsi="宋体"/>
                <w:b/>
                <w:color w:val="000000" w:themeColor="text1"/>
                <w:sz w:val="20"/>
                <w:szCs w:val="20"/>
              </w:rPr>
            </w:pPr>
            <w:r>
              <w:rPr>
                <w:rFonts w:ascii="宋体" w:hAnsi="宋体"/>
                <w:b/>
                <w:color w:val="000000" w:themeColor="text1"/>
                <w:sz w:val="20"/>
                <w:szCs w:val="20"/>
              </w:rPr>
              <w:lastRenderedPageBreak/>
              <w:t>O：28.07.01</w:t>
            </w:r>
            <w:bookmarkEnd w:id="16"/>
          </w:p>
        </w:tc>
        <w:tc>
          <w:tcPr>
            <w:tcW w:w="2127" w:type="dxa"/>
            <w:gridSpan w:val="7"/>
            <w:vAlign w:val="center"/>
          </w:tcPr>
          <w:p w:rsidR="00877EB8" w:rsidRDefault="0039331A">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是否是一体化审核</w:t>
            </w:r>
          </w:p>
        </w:tc>
        <w:tc>
          <w:tcPr>
            <w:tcW w:w="1861" w:type="dxa"/>
            <w:gridSpan w:val="3"/>
            <w:vAlign w:val="center"/>
          </w:tcPr>
          <w:p w:rsidR="00877EB8" w:rsidRDefault="00A54F77">
            <w:pPr>
              <w:spacing w:line="320" w:lineRule="exact"/>
              <w:rPr>
                <w:rFonts w:ascii="宋体" w:hAnsi="宋体"/>
                <w:b/>
                <w:color w:val="000000" w:themeColor="text1"/>
                <w:sz w:val="20"/>
                <w:szCs w:val="20"/>
              </w:rPr>
            </w:pPr>
            <w:r>
              <w:rPr>
                <w:rFonts w:ascii="宋体" w:hAnsi="宋体" w:hint="eastAsia"/>
                <w:b/>
                <w:color w:val="000000" w:themeColor="text1"/>
                <w:sz w:val="20"/>
                <w:szCs w:val="20"/>
              </w:rPr>
              <w:t>▇</w:t>
            </w:r>
            <w:r w:rsidR="0039331A">
              <w:rPr>
                <w:rFonts w:ascii="宋体" w:hAnsi="宋体" w:hint="eastAsia"/>
                <w:b/>
                <w:color w:val="000000" w:themeColor="text1"/>
                <w:sz w:val="20"/>
                <w:szCs w:val="20"/>
              </w:rPr>
              <w:t>是    □否</w:t>
            </w:r>
          </w:p>
        </w:tc>
      </w:tr>
      <w:tr w:rsidR="00917AA5">
        <w:trPr>
          <w:trHeight w:val="564"/>
          <w:jc w:val="center"/>
        </w:trPr>
        <w:tc>
          <w:tcPr>
            <w:tcW w:w="1919" w:type="dxa"/>
            <w:vAlign w:val="center"/>
          </w:tcPr>
          <w:p w:rsidR="00877EB8" w:rsidRDefault="0039331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lastRenderedPageBreak/>
              <w:t>体系文件实施时间</w:t>
            </w:r>
          </w:p>
        </w:tc>
        <w:tc>
          <w:tcPr>
            <w:tcW w:w="2700" w:type="dxa"/>
            <w:gridSpan w:val="2"/>
            <w:vAlign w:val="center"/>
          </w:tcPr>
          <w:p w:rsidR="00877EB8" w:rsidRDefault="0039331A">
            <w:pPr>
              <w:jc w:val="center"/>
              <w:rPr>
                <w:rFonts w:ascii="宋体" w:hAnsi="宋体"/>
                <w:b/>
                <w:color w:val="000000" w:themeColor="text1"/>
                <w:sz w:val="20"/>
                <w:szCs w:val="20"/>
              </w:rPr>
            </w:pPr>
            <w:bookmarkStart w:id="17" w:name="体系运行时间"/>
            <w:bookmarkStart w:id="18" w:name="_GoBack"/>
            <w:r>
              <w:rPr>
                <w:rFonts w:ascii="宋体" w:hAnsi="宋体"/>
                <w:b/>
                <w:color w:val="000000" w:themeColor="text1"/>
                <w:sz w:val="20"/>
                <w:szCs w:val="20"/>
              </w:rPr>
              <w:t>2019-04-01 0:00:00</w:t>
            </w:r>
            <w:bookmarkEnd w:id="17"/>
            <w:bookmarkEnd w:id="18"/>
          </w:p>
        </w:tc>
        <w:tc>
          <w:tcPr>
            <w:tcW w:w="2403" w:type="dxa"/>
            <w:gridSpan w:val="6"/>
            <w:vAlign w:val="center"/>
          </w:tcPr>
          <w:p w:rsidR="00877EB8" w:rsidRDefault="0039331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217BE3">
            <w:pPr>
              <w:rPr>
                <w:rFonts w:ascii="宋体" w:hAnsi="宋体"/>
                <w:b/>
                <w:color w:val="000000" w:themeColor="text1"/>
                <w:sz w:val="20"/>
                <w:szCs w:val="20"/>
              </w:rPr>
            </w:pPr>
          </w:p>
        </w:tc>
      </w:tr>
      <w:tr w:rsidR="00917AA5">
        <w:trPr>
          <w:cantSplit/>
          <w:jc w:val="center"/>
        </w:trPr>
        <w:tc>
          <w:tcPr>
            <w:tcW w:w="1919" w:type="dxa"/>
            <w:vAlign w:val="center"/>
          </w:tcPr>
          <w:p w:rsidR="00877EB8" w:rsidRDefault="0039331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39331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217BE3">
            <w:pPr>
              <w:widowControl/>
              <w:jc w:val="left"/>
              <w:rPr>
                <w:rFonts w:ascii="宋体" w:hAnsi="宋体"/>
                <w:b/>
                <w:color w:val="000000" w:themeColor="text1"/>
                <w:spacing w:val="-20"/>
                <w:sz w:val="20"/>
                <w:szCs w:val="20"/>
              </w:rPr>
            </w:pPr>
          </w:p>
          <w:p w:rsidR="00877EB8" w:rsidRDefault="0039331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217BE3">
            <w:pPr>
              <w:rPr>
                <w:rFonts w:ascii="宋体" w:hAnsi="宋体"/>
                <w:b/>
                <w:color w:val="000000" w:themeColor="text1"/>
                <w:sz w:val="20"/>
                <w:szCs w:val="20"/>
              </w:rPr>
            </w:pPr>
          </w:p>
        </w:tc>
      </w:tr>
      <w:tr w:rsidR="00917AA5">
        <w:trPr>
          <w:cantSplit/>
          <w:jc w:val="center"/>
        </w:trPr>
        <w:tc>
          <w:tcPr>
            <w:tcW w:w="1919" w:type="dxa"/>
            <w:vAlign w:val="center"/>
          </w:tcPr>
          <w:p w:rsidR="00877EB8" w:rsidRDefault="0039331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39331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217BE3">
            <w:pPr>
              <w:widowControl/>
              <w:jc w:val="left"/>
              <w:rPr>
                <w:rFonts w:ascii="宋体" w:hAnsi="宋体"/>
                <w:b/>
                <w:color w:val="000000" w:themeColor="text1"/>
                <w:sz w:val="20"/>
                <w:szCs w:val="20"/>
              </w:rPr>
            </w:pPr>
          </w:p>
        </w:tc>
      </w:tr>
    </w:tbl>
    <w:p w:rsidR="00877EB8" w:rsidRDefault="00217BE3" w:rsidP="00FE6614">
      <w:pPr>
        <w:snapToGrid w:val="0"/>
        <w:spacing w:afterLines="30"/>
        <w:jc w:val="center"/>
        <w:rPr>
          <w:rFonts w:ascii="楷体" w:eastAsia="楷体" w:hAnsi="楷体"/>
          <w:b/>
          <w:color w:val="000000" w:themeColor="text1"/>
          <w:sz w:val="28"/>
          <w:szCs w:val="28"/>
        </w:rPr>
      </w:pPr>
    </w:p>
    <w:p w:rsidR="00877EB8" w:rsidRDefault="0039331A" w:rsidP="009C16E4">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rsidRDefault="0039331A" w:rsidP="009C16E4">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rsidRDefault="0039331A" w:rsidP="009C16E4">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917AA5">
        <w:tc>
          <w:tcPr>
            <w:tcW w:w="3119" w:type="dxa"/>
          </w:tcPr>
          <w:p w:rsidR="00877EB8" w:rsidRDefault="0039331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rsidRDefault="0039331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BB39D2">
        <w:tc>
          <w:tcPr>
            <w:tcW w:w="3119" w:type="dxa"/>
          </w:tcPr>
          <w:p w:rsidR="00BB39D2" w:rsidRDefault="00BB39D2" w:rsidP="00615526">
            <w:pPr>
              <w:jc w:val="left"/>
              <w:rPr>
                <w:rFonts w:ascii="宋体" w:hAnsi="宋体"/>
                <w:b/>
                <w:color w:val="000000" w:themeColor="text1"/>
                <w:sz w:val="20"/>
                <w:szCs w:val="20"/>
              </w:rPr>
            </w:pPr>
            <w:r w:rsidRPr="00D80490">
              <w:rPr>
                <w:rFonts w:ascii="宋体" w:hAnsi="宋体" w:hint="eastAsia"/>
                <w:color w:val="000000" w:themeColor="text1"/>
                <w:spacing w:val="-20"/>
                <w:sz w:val="20"/>
                <w:szCs w:val="20"/>
              </w:rPr>
              <w:t>高管层（含员工代表）</w:t>
            </w:r>
          </w:p>
        </w:tc>
        <w:tc>
          <w:tcPr>
            <w:tcW w:w="6804" w:type="dxa"/>
          </w:tcPr>
          <w:p w:rsidR="00BB39D2" w:rsidRPr="00D80490" w:rsidRDefault="00BB39D2" w:rsidP="00615526">
            <w:pPr>
              <w:jc w:val="left"/>
              <w:rPr>
                <w:rFonts w:ascii="宋体" w:hAnsi="宋体"/>
                <w:color w:val="000000" w:themeColor="text1"/>
                <w:spacing w:val="-20"/>
                <w:sz w:val="20"/>
                <w:szCs w:val="20"/>
              </w:rPr>
            </w:pPr>
            <w:r>
              <w:rPr>
                <w:rFonts w:ascii="宋体" w:hAnsi="宋体" w:hint="eastAsia"/>
                <w:bCs/>
                <w:color w:val="000000" w:themeColor="text1"/>
                <w:spacing w:val="-20"/>
                <w:sz w:val="20"/>
                <w:szCs w:val="20"/>
              </w:rPr>
              <w:t>内外部环境、风险识别、资源支持、管理评审等，与管理层有关的质量、职业健康安全管理活动</w:t>
            </w:r>
          </w:p>
        </w:tc>
      </w:tr>
      <w:tr w:rsidR="00BB39D2">
        <w:tc>
          <w:tcPr>
            <w:tcW w:w="3119" w:type="dxa"/>
          </w:tcPr>
          <w:p w:rsidR="00BB39D2" w:rsidRPr="00D80490" w:rsidRDefault="00BB39D2" w:rsidP="00615526">
            <w:pPr>
              <w:jc w:val="left"/>
              <w:rPr>
                <w:rFonts w:ascii="宋体" w:hAnsi="宋体"/>
                <w:b/>
                <w:color w:val="000000" w:themeColor="text1"/>
                <w:sz w:val="20"/>
                <w:szCs w:val="20"/>
              </w:rPr>
            </w:pPr>
            <w:r w:rsidRPr="00BB39D2">
              <w:rPr>
                <w:rFonts w:ascii="宋体" w:hAnsi="宋体" w:hint="eastAsia"/>
                <w:color w:val="000000" w:themeColor="text1"/>
                <w:spacing w:val="-20"/>
                <w:sz w:val="20"/>
                <w:szCs w:val="20"/>
              </w:rPr>
              <w:t>渠道部</w:t>
            </w:r>
          </w:p>
        </w:tc>
        <w:tc>
          <w:tcPr>
            <w:tcW w:w="6804" w:type="dxa"/>
          </w:tcPr>
          <w:p w:rsidR="00BB39D2" w:rsidRPr="00D80490" w:rsidRDefault="00BB39D2" w:rsidP="00BB39D2">
            <w:pPr>
              <w:jc w:val="left"/>
              <w:rPr>
                <w:rFonts w:ascii="宋体" w:hAnsi="宋体"/>
                <w:color w:val="000000" w:themeColor="text1"/>
                <w:spacing w:val="-20"/>
                <w:sz w:val="20"/>
                <w:szCs w:val="20"/>
              </w:rPr>
            </w:pPr>
            <w:r>
              <w:rPr>
                <w:rFonts w:ascii="宋体" w:hAnsi="宋体" w:hint="eastAsia"/>
                <w:bCs/>
                <w:color w:val="000000" w:themeColor="text1"/>
                <w:spacing w:val="-20"/>
                <w:sz w:val="20"/>
                <w:szCs w:val="20"/>
              </w:rPr>
              <w:t>采购过程、销售过程、相关等过程及相应职业健康安全管理体系运行过程</w:t>
            </w:r>
          </w:p>
        </w:tc>
      </w:tr>
      <w:tr w:rsidR="00BB39D2">
        <w:tc>
          <w:tcPr>
            <w:tcW w:w="3119" w:type="dxa"/>
          </w:tcPr>
          <w:p w:rsidR="00BB39D2" w:rsidRDefault="00BB39D2" w:rsidP="00615526">
            <w:pPr>
              <w:jc w:val="left"/>
              <w:rPr>
                <w:rFonts w:ascii="宋体" w:hAnsi="宋体"/>
                <w:b/>
                <w:color w:val="000000" w:themeColor="text1"/>
                <w:sz w:val="20"/>
                <w:szCs w:val="20"/>
              </w:rPr>
            </w:pPr>
            <w:r w:rsidRPr="00BB39D2">
              <w:rPr>
                <w:rFonts w:ascii="宋体" w:hAnsi="宋体" w:hint="eastAsia"/>
                <w:color w:val="000000" w:themeColor="text1"/>
                <w:spacing w:val="-20"/>
                <w:sz w:val="20"/>
                <w:szCs w:val="20"/>
              </w:rPr>
              <w:t>工程部</w:t>
            </w:r>
            <w:r>
              <w:rPr>
                <w:rFonts w:ascii="宋体" w:hAnsi="宋体" w:hint="eastAsia"/>
                <w:color w:val="000000" w:themeColor="text1"/>
                <w:spacing w:val="-20"/>
                <w:sz w:val="20"/>
                <w:szCs w:val="20"/>
              </w:rPr>
              <w:t>（项目部）</w:t>
            </w:r>
          </w:p>
        </w:tc>
        <w:tc>
          <w:tcPr>
            <w:tcW w:w="6804" w:type="dxa"/>
          </w:tcPr>
          <w:p w:rsidR="00BB39D2" w:rsidRPr="00D80490" w:rsidRDefault="00BB39D2" w:rsidP="00615526">
            <w:pPr>
              <w:jc w:val="left"/>
              <w:rPr>
                <w:rFonts w:ascii="宋体" w:hAnsi="宋体"/>
                <w:color w:val="000000" w:themeColor="text1"/>
                <w:spacing w:val="-20"/>
                <w:sz w:val="20"/>
                <w:szCs w:val="20"/>
              </w:rPr>
            </w:pPr>
            <w:r>
              <w:rPr>
                <w:rFonts w:ascii="宋体" w:hAnsi="宋体" w:hint="eastAsia"/>
                <w:bCs/>
                <w:color w:val="000000" w:themeColor="text1"/>
                <w:spacing w:val="-20"/>
                <w:sz w:val="20"/>
                <w:szCs w:val="20"/>
              </w:rPr>
              <w:t>基础设施、过程环境、不合格品的管控、监视和测量、生产实现过程、客户满意、产品和服务的要求、纠正预防、改进、危险源辨识、风险评价和风险控制措施的确定、应急准备和响应及相应职业健康安全管理体系运行过程控制；</w:t>
            </w:r>
          </w:p>
        </w:tc>
      </w:tr>
      <w:tr w:rsidR="00BB39D2">
        <w:tc>
          <w:tcPr>
            <w:tcW w:w="3119" w:type="dxa"/>
          </w:tcPr>
          <w:p w:rsidR="00BB39D2" w:rsidRDefault="00BB39D2" w:rsidP="00615526">
            <w:pPr>
              <w:jc w:val="left"/>
              <w:rPr>
                <w:rFonts w:ascii="宋体" w:hAnsi="宋体"/>
                <w:b/>
                <w:color w:val="000000" w:themeColor="text1"/>
                <w:szCs w:val="21"/>
              </w:rPr>
            </w:pPr>
            <w:r>
              <w:rPr>
                <w:rFonts w:ascii="宋体" w:hAnsi="宋体" w:hint="eastAsia"/>
                <w:color w:val="000000" w:themeColor="text1"/>
                <w:spacing w:val="-20"/>
                <w:sz w:val="20"/>
                <w:szCs w:val="20"/>
              </w:rPr>
              <w:t>行政部</w:t>
            </w:r>
          </w:p>
        </w:tc>
        <w:tc>
          <w:tcPr>
            <w:tcW w:w="6804" w:type="dxa"/>
          </w:tcPr>
          <w:p w:rsidR="00BB39D2" w:rsidRDefault="00BB39D2" w:rsidP="00615526">
            <w:pPr>
              <w:jc w:val="left"/>
              <w:rPr>
                <w:rFonts w:ascii="宋体" w:hAnsi="宋体"/>
                <w:b/>
                <w:color w:val="000000" w:themeColor="text1"/>
                <w:spacing w:val="-20"/>
                <w:sz w:val="20"/>
                <w:szCs w:val="20"/>
                <w:u w:val="single"/>
              </w:rPr>
            </w:pPr>
            <w:r>
              <w:rPr>
                <w:rFonts w:ascii="宋体" w:hAnsi="宋体" w:hint="eastAsia"/>
                <w:bCs/>
                <w:color w:val="000000" w:themeColor="text1"/>
                <w:spacing w:val="-20"/>
                <w:sz w:val="20"/>
                <w:szCs w:val="20"/>
              </w:rPr>
              <w:t>人力资源管理过程；资源提供与管理过程控制；内外部信息交流过程；内审管理；内外部信息交流、等过程及相应职业健康安全管理体系运行过程；</w:t>
            </w:r>
          </w:p>
        </w:tc>
      </w:tr>
      <w:tr w:rsidR="00BB39D2">
        <w:tc>
          <w:tcPr>
            <w:tcW w:w="3119" w:type="dxa"/>
          </w:tcPr>
          <w:p w:rsidR="00BB39D2" w:rsidRDefault="00E245F0">
            <w:pPr>
              <w:rPr>
                <w:rFonts w:ascii="宋体" w:hAnsi="宋体"/>
                <w:b/>
                <w:color w:val="000000" w:themeColor="text1"/>
                <w:szCs w:val="21"/>
              </w:rPr>
            </w:pPr>
            <w:r w:rsidRPr="00E245F0">
              <w:rPr>
                <w:rFonts w:ascii="宋体" w:hAnsi="宋体" w:hint="eastAsia"/>
                <w:b/>
                <w:color w:val="000000" w:themeColor="text1"/>
                <w:szCs w:val="21"/>
              </w:rPr>
              <w:t>财务部</w:t>
            </w:r>
          </w:p>
        </w:tc>
        <w:tc>
          <w:tcPr>
            <w:tcW w:w="6804" w:type="dxa"/>
          </w:tcPr>
          <w:p w:rsidR="00BB39D2" w:rsidRDefault="00E245F0">
            <w:pPr>
              <w:rPr>
                <w:rFonts w:ascii="宋体" w:hAnsi="宋体"/>
                <w:b/>
                <w:color w:val="000000" w:themeColor="text1"/>
                <w:spacing w:val="-20"/>
                <w:szCs w:val="21"/>
                <w:u w:val="single"/>
              </w:rPr>
            </w:pPr>
            <w:r>
              <w:rPr>
                <w:rFonts w:ascii="宋体" w:hAnsi="宋体" w:hint="eastAsia"/>
                <w:bCs/>
                <w:color w:val="000000" w:themeColor="text1"/>
                <w:spacing w:val="-20"/>
                <w:sz w:val="20"/>
                <w:szCs w:val="20"/>
              </w:rPr>
              <w:t>资金支持、相应职业健康安全管理体系运行过程；</w:t>
            </w:r>
          </w:p>
        </w:tc>
      </w:tr>
    </w:tbl>
    <w:p w:rsidR="00877EB8" w:rsidRDefault="0039331A" w:rsidP="009C16E4">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rsidRDefault="00217BE3" w:rsidP="009C16E4">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917AA5">
        <w:tc>
          <w:tcPr>
            <w:tcW w:w="3119" w:type="dxa"/>
          </w:tcPr>
          <w:p w:rsidR="00877EB8" w:rsidRDefault="0039331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rsidRDefault="0039331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rsidRDefault="0039331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917AA5">
        <w:tc>
          <w:tcPr>
            <w:tcW w:w="3119" w:type="dxa"/>
          </w:tcPr>
          <w:p w:rsidR="00877EB8" w:rsidRDefault="00217BE3">
            <w:pPr>
              <w:jc w:val="center"/>
              <w:rPr>
                <w:rFonts w:ascii="宋体" w:hAnsi="宋体"/>
                <w:b/>
                <w:color w:val="000000" w:themeColor="text1"/>
                <w:sz w:val="20"/>
                <w:szCs w:val="20"/>
              </w:rPr>
            </w:pPr>
          </w:p>
        </w:tc>
        <w:tc>
          <w:tcPr>
            <w:tcW w:w="3249" w:type="dxa"/>
          </w:tcPr>
          <w:p w:rsidR="00877EB8" w:rsidRDefault="00217BE3">
            <w:pPr>
              <w:jc w:val="center"/>
              <w:rPr>
                <w:rFonts w:ascii="宋体" w:hAnsi="宋体"/>
                <w:b/>
                <w:color w:val="000000" w:themeColor="text1"/>
                <w:spacing w:val="-20"/>
                <w:sz w:val="20"/>
                <w:szCs w:val="20"/>
                <w:u w:val="single"/>
              </w:rPr>
            </w:pPr>
          </w:p>
        </w:tc>
        <w:tc>
          <w:tcPr>
            <w:tcW w:w="3555" w:type="dxa"/>
          </w:tcPr>
          <w:p w:rsidR="00877EB8" w:rsidRDefault="00217BE3">
            <w:pPr>
              <w:jc w:val="center"/>
              <w:rPr>
                <w:rFonts w:ascii="宋体" w:hAnsi="宋体"/>
                <w:b/>
                <w:color w:val="000000" w:themeColor="text1"/>
                <w:spacing w:val="-20"/>
                <w:sz w:val="20"/>
                <w:szCs w:val="20"/>
                <w:u w:val="single"/>
              </w:rPr>
            </w:pPr>
          </w:p>
        </w:tc>
      </w:tr>
      <w:tr w:rsidR="00DD158A">
        <w:tc>
          <w:tcPr>
            <w:tcW w:w="3119" w:type="dxa"/>
          </w:tcPr>
          <w:p w:rsidR="00DD158A" w:rsidRDefault="00DD158A">
            <w:pPr>
              <w:jc w:val="center"/>
              <w:rPr>
                <w:rFonts w:ascii="宋体" w:hAnsi="宋体"/>
                <w:b/>
                <w:color w:val="000000" w:themeColor="text1"/>
                <w:sz w:val="20"/>
                <w:szCs w:val="20"/>
              </w:rPr>
            </w:pPr>
          </w:p>
        </w:tc>
        <w:tc>
          <w:tcPr>
            <w:tcW w:w="3249" w:type="dxa"/>
          </w:tcPr>
          <w:p w:rsidR="00DD158A" w:rsidRDefault="00DD158A">
            <w:pPr>
              <w:jc w:val="center"/>
              <w:rPr>
                <w:rFonts w:ascii="宋体" w:hAnsi="宋体"/>
                <w:b/>
                <w:color w:val="000000" w:themeColor="text1"/>
                <w:spacing w:val="-20"/>
                <w:sz w:val="20"/>
                <w:szCs w:val="20"/>
                <w:u w:val="single"/>
              </w:rPr>
            </w:pPr>
          </w:p>
        </w:tc>
        <w:tc>
          <w:tcPr>
            <w:tcW w:w="3555" w:type="dxa"/>
          </w:tcPr>
          <w:p w:rsidR="00DD158A" w:rsidRDefault="00DD158A">
            <w:pPr>
              <w:jc w:val="center"/>
              <w:rPr>
                <w:rFonts w:ascii="宋体" w:hAnsi="宋体"/>
                <w:b/>
                <w:color w:val="000000" w:themeColor="text1"/>
                <w:spacing w:val="-20"/>
                <w:sz w:val="20"/>
                <w:szCs w:val="20"/>
                <w:u w:val="single"/>
              </w:rPr>
            </w:pPr>
          </w:p>
        </w:tc>
      </w:tr>
    </w:tbl>
    <w:p w:rsidR="00877EB8" w:rsidRDefault="0039331A" w:rsidP="009C16E4">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rsidRDefault="00217BE3" w:rsidP="009C16E4">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917AA5">
        <w:tc>
          <w:tcPr>
            <w:tcW w:w="2130" w:type="dxa"/>
          </w:tcPr>
          <w:p w:rsidR="00877EB8" w:rsidRDefault="0039331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rsidRDefault="0039331A">
            <w:pPr>
              <w:rPr>
                <w:b/>
                <w:color w:val="000000" w:themeColor="text1"/>
                <w:sz w:val="20"/>
                <w:szCs w:val="20"/>
              </w:rPr>
            </w:pPr>
            <w:r>
              <w:rPr>
                <w:rFonts w:hint="eastAsia"/>
                <w:b/>
                <w:color w:val="000000" w:themeColor="text1"/>
                <w:sz w:val="20"/>
                <w:szCs w:val="20"/>
              </w:rPr>
              <w:t>服务名称</w:t>
            </w:r>
          </w:p>
        </w:tc>
        <w:tc>
          <w:tcPr>
            <w:tcW w:w="2519" w:type="dxa"/>
          </w:tcPr>
          <w:p w:rsidR="00877EB8" w:rsidRDefault="0039331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rsidRDefault="0039331A">
            <w:pPr>
              <w:rPr>
                <w:b/>
                <w:color w:val="000000" w:themeColor="text1"/>
                <w:sz w:val="20"/>
                <w:szCs w:val="20"/>
              </w:rPr>
            </w:pPr>
            <w:r>
              <w:rPr>
                <w:rFonts w:hint="eastAsia"/>
                <w:b/>
                <w:color w:val="000000" w:themeColor="text1"/>
                <w:sz w:val="20"/>
                <w:szCs w:val="20"/>
              </w:rPr>
              <w:t>服务类型</w:t>
            </w:r>
          </w:p>
        </w:tc>
        <w:tc>
          <w:tcPr>
            <w:tcW w:w="1843" w:type="dxa"/>
          </w:tcPr>
          <w:p w:rsidR="00877EB8" w:rsidRDefault="0039331A">
            <w:pPr>
              <w:rPr>
                <w:b/>
                <w:color w:val="000000" w:themeColor="text1"/>
                <w:sz w:val="20"/>
                <w:szCs w:val="20"/>
              </w:rPr>
            </w:pPr>
            <w:r>
              <w:rPr>
                <w:rFonts w:hint="eastAsia"/>
                <w:b/>
                <w:color w:val="000000" w:themeColor="text1"/>
                <w:sz w:val="20"/>
                <w:szCs w:val="20"/>
              </w:rPr>
              <w:t>规格</w:t>
            </w:r>
          </w:p>
        </w:tc>
        <w:tc>
          <w:tcPr>
            <w:tcW w:w="3543" w:type="dxa"/>
          </w:tcPr>
          <w:p w:rsidR="00877EB8" w:rsidRDefault="0039331A">
            <w:pPr>
              <w:rPr>
                <w:b/>
                <w:color w:val="000000" w:themeColor="text1"/>
                <w:sz w:val="20"/>
                <w:szCs w:val="20"/>
              </w:rPr>
            </w:pPr>
            <w:r>
              <w:rPr>
                <w:rFonts w:hint="eastAsia"/>
                <w:b/>
                <w:color w:val="000000" w:themeColor="text1"/>
                <w:sz w:val="20"/>
                <w:szCs w:val="20"/>
              </w:rPr>
              <w:t>执行标准</w:t>
            </w:r>
          </w:p>
        </w:tc>
      </w:tr>
      <w:tr w:rsidR="00917AA5">
        <w:tc>
          <w:tcPr>
            <w:tcW w:w="2130" w:type="dxa"/>
          </w:tcPr>
          <w:p w:rsidR="00877EB8" w:rsidRDefault="00217BE3">
            <w:pPr>
              <w:rPr>
                <w:b/>
                <w:color w:val="000000" w:themeColor="text1"/>
                <w:sz w:val="20"/>
                <w:szCs w:val="20"/>
              </w:rPr>
            </w:pPr>
          </w:p>
        </w:tc>
        <w:tc>
          <w:tcPr>
            <w:tcW w:w="2519" w:type="dxa"/>
          </w:tcPr>
          <w:p w:rsidR="00877EB8" w:rsidRDefault="00217BE3">
            <w:pPr>
              <w:rPr>
                <w:b/>
                <w:color w:val="000000" w:themeColor="text1"/>
                <w:sz w:val="20"/>
                <w:szCs w:val="20"/>
              </w:rPr>
            </w:pPr>
          </w:p>
        </w:tc>
        <w:tc>
          <w:tcPr>
            <w:tcW w:w="1843" w:type="dxa"/>
          </w:tcPr>
          <w:p w:rsidR="00877EB8" w:rsidRDefault="00217BE3">
            <w:pPr>
              <w:rPr>
                <w:b/>
                <w:color w:val="000000" w:themeColor="text1"/>
                <w:sz w:val="20"/>
                <w:szCs w:val="20"/>
              </w:rPr>
            </w:pPr>
          </w:p>
        </w:tc>
        <w:tc>
          <w:tcPr>
            <w:tcW w:w="3543" w:type="dxa"/>
          </w:tcPr>
          <w:p w:rsidR="00877EB8" w:rsidRDefault="00217BE3">
            <w:pPr>
              <w:rPr>
                <w:b/>
                <w:color w:val="000000" w:themeColor="text1"/>
                <w:sz w:val="20"/>
                <w:szCs w:val="20"/>
              </w:rPr>
            </w:pPr>
          </w:p>
        </w:tc>
      </w:tr>
    </w:tbl>
    <w:p w:rsidR="00877EB8" w:rsidRDefault="0039331A" w:rsidP="009C16E4">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rsidRDefault="006D7ECC" w:rsidP="009C16E4">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39331A">
        <w:rPr>
          <w:rFonts w:hint="eastAsia"/>
          <w:b/>
          <w:color w:val="000000" w:themeColor="text1"/>
          <w:spacing w:val="-10"/>
          <w:szCs w:val="21"/>
        </w:rPr>
        <w:t>体系运行开始的</w:t>
      </w:r>
      <w:r w:rsidRPr="00AD467A">
        <w:rPr>
          <w:b/>
          <w:color w:val="000000" w:themeColor="text1"/>
          <w:spacing w:val="-10"/>
          <w:szCs w:val="21"/>
        </w:rPr>
        <w:t>201</w:t>
      </w:r>
      <w:r>
        <w:rPr>
          <w:b/>
          <w:color w:val="000000" w:themeColor="text1"/>
          <w:spacing w:val="-10"/>
          <w:szCs w:val="21"/>
        </w:rPr>
        <w:t>9</w:t>
      </w:r>
      <w:r>
        <w:rPr>
          <w:rFonts w:hint="eastAsia"/>
          <w:b/>
          <w:color w:val="000000" w:themeColor="text1"/>
          <w:spacing w:val="-10"/>
          <w:szCs w:val="21"/>
        </w:rPr>
        <w:t>年</w:t>
      </w:r>
      <w:r>
        <w:rPr>
          <w:rFonts w:hint="eastAsia"/>
          <w:b/>
          <w:color w:val="000000" w:themeColor="text1"/>
          <w:spacing w:val="-10"/>
          <w:szCs w:val="21"/>
        </w:rPr>
        <w:t>4</w:t>
      </w:r>
      <w:r>
        <w:rPr>
          <w:rFonts w:hint="eastAsia"/>
          <w:b/>
          <w:color w:val="000000" w:themeColor="text1"/>
          <w:spacing w:val="-10"/>
          <w:szCs w:val="21"/>
        </w:rPr>
        <w:t>月</w:t>
      </w:r>
      <w:r>
        <w:rPr>
          <w:rFonts w:hint="eastAsia"/>
          <w:b/>
          <w:color w:val="000000" w:themeColor="text1"/>
          <w:spacing w:val="-10"/>
          <w:szCs w:val="21"/>
        </w:rPr>
        <w:t>1</w:t>
      </w:r>
      <w:r>
        <w:rPr>
          <w:rFonts w:hint="eastAsia"/>
          <w:b/>
          <w:color w:val="000000" w:themeColor="text1"/>
          <w:spacing w:val="-10"/>
          <w:szCs w:val="21"/>
        </w:rPr>
        <w:t>日至</w:t>
      </w:r>
      <w:r>
        <w:rPr>
          <w:rFonts w:hint="eastAsia"/>
          <w:b/>
          <w:color w:val="000000" w:themeColor="text1"/>
          <w:spacing w:val="-10"/>
          <w:szCs w:val="21"/>
        </w:rPr>
        <w:t>2019</w:t>
      </w:r>
      <w:r>
        <w:rPr>
          <w:rFonts w:hint="eastAsia"/>
          <w:b/>
          <w:color w:val="000000" w:themeColor="text1"/>
          <w:spacing w:val="-10"/>
          <w:szCs w:val="21"/>
        </w:rPr>
        <w:t>年</w:t>
      </w:r>
      <w:r>
        <w:rPr>
          <w:rFonts w:hint="eastAsia"/>
          <w:b/>
          <w:color w:val="000000" w:themeColor="text1"/>
          <w:spacing w:val="-10"/>
          <w:szCs w:val="21"/>
        </w:rPr>
        <w:t>10</w:t>
      </w:r>
      <w:r>
        <w:rPr>
          <w:rFonts w:hint="eastAsia"/>
          <w:b/>
          <w:color w:val="000000" w:themeColor="text1"/>
          <w:spacing w:val="-10"/>
          <w:szCs w:val="21"/>
        </w:rPr>
        <w:t>月</w:t>
      </w:r>
      <w:r>
        <w:rPr>
          <w:rFonts w:hint="eastAsia"/>
          <w:b/>
          <w:color w:val="000000" w:themeColor="text1"/>
          <w:spacing w:val="-10"/>
          <w:szCs w:val="21"/>
        </w:rPr>
        <w:t>23</w:t>
      </w:r>
      <w:r>
        <w:rPr>
          <w:rFonts w:hint="eastAsia"/>
          <w:b/>
          <w:color w:val="000000" w:themeColor="text1"/>
          <w:spacing w:val="-10"/>
          <w:szCs w:val="21"/>
        </w:rPr>
        <w:t>日</w:t>
      </w:r>
    </w:p>
    <w:p w:rsidR="00877EB8" w:rsidRDefault="0039331A" w:rsidP="009C16E4">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rsidRDefault="0039331A" w:rsidP="009C16E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lastRenderedPageBreak/>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rsidRDefault="00084904" w:rsidP="00084904">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39331A">
        <w:rPr>
          <w:rFonts w:ascii="宋体" w:hAnsi="宋体" w:hint="eastAsia"/>
          <w:b/>
          <w:color w:val="000000" w:themeColor="text1"/>
          <w:szCs w:val="21"/>
        </w:rPr>
        <w:t>已完成审核计划的全部工作</w:t>
      </w:r>
    </w:p>
    <w:p w:rsidR="00877EB8" w:rsidRDefault="0039331A" w:rsidP="009C16E4">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rsidRDefault="0039331A" w:rsidP="009C16E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RDefault="0039331A" w:rsidP="00FE6614">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917AA5">
        <w:trPr>
          <w:cantSplit/>
          <w:trHeight w:val="985"/>
          <w:jc w:val="center"/>
        </w:trPr>
        <w:tc>
          <w:tcPr>
            <w:tcW w:w="720" w:type="dxa"/>
            <w:vMerge w:val="restart"/>
            <w:textDirection w:val="tbRlV"/>
            <w:vAlign w:val="center"/>
          </w:tcPr>
          <w:p w:rsidR="00877EB8" w:rsidRDefault="0039331A" w:rsidP="009C16E4">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rsidRDefault="0039331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8144D6" w:rsidRPr="0007525A" w:rsidRDefault="008144D6" w:rsidP="008144D6">
            <w:pPr>
              <w:spacing w:line="240" w:lineRule="exact"/>
              <w:ind w:firstLineChars="200" w:firstLine="400"/>
              <w:rPr>
                <w:bCs/>
                <w:color w:val="000000" w:themeColor="text1"/>
                <w:sz w:val="20"/>
                <w:szCs w:val="20"/>
              </w:rPr>
            </w:pPr>
            <w:r w:rsidRPr="0007525A">
              <w:rPr>
                <w:rFonts w:hint="eastAsia"/>
                <w:bCs/>
                <w:color w:val="000000" w:themeColor="text1"/>
                <w:sz w:val="20"/>
                <w:szCs w:val="20"/>
              </w:rPr>
              <w:t>注册地址：</w:t>
            </w:r>
            <w:r w:rsidRPr="0007525A">
              <w:rPr>
                <w:bCs/>
                <w:color w:val="000000" w:themeColor="text1"/>
                <w:sz w:val="20"/>
                <w:szCs w:val="20"/>
              </w:rPr>
              <w:t>江西省南昌市西湖区八一大道</w:t>
            </w:r>
            <w:r w:rsidRPr="0007525A">
              <w:rPr>
                <w:bCs/>
                <w:color w:val="000000" w:themeColor="text1"/>
                <w:sz w:val="20"/>
                <w:szCs w:val="20"/>
              </w:rPr>
              <w:t>135</w:t>
            </w:r>
            <w:r w:rsidRPr="0007525A">
              <w:rPr>
                <w:bCs/>
                <w:color w:val="000000" w:themeColor="text1"/>
                <w:sz w:val="20"/>
                <w:szCs w:val="20"/>
              </w:rPr>
              <w:t>号长运商贸</w:t>
            </w:r>
            <w:r w:rsidRPr="0007525A">
              <w:rPr>
                <w:bCs/>
                <w:color w:val="000000" w:themeColor="text1"/>
                <w:sz w:val="20"/>
                <w:szCs w:val="20"/>
              </w:rPr>
              <w:t>A</w:t>
            </w:r>
            <w:r w:rsidRPr="0007525A">
              <w:rPr>
                <w:bCs/>
                <w:color w:val="000000" w:themeColor="text1"/>
                <w:sz w:val="20"/>
                <w:szCs w:val="20"/>
              </w:rPr>
              <w:t>座二层</w:t>
            </w:r>
            <w:r w:rsidRPr="0007525A">
              <w:rPr>
                <w:bCs/>
                <w:color w:val="000000" w:themeColor="text1"/>
                <w:sz w:val="20"/>
                <w:szCs w:val="20"/>
              </w:rPr>
              <w:t>B25</w:t>
            </w:r>
            <w:r w:rsidRPr="0007525A">
              <w:rPr>
                <w:rFonts w:hint="eastAsia"/>
                <w:bCs/>
                <w:color w:val="000000" w:themeColor="text1"/>
                <w:sz w:val="20"/>
                <w:szCs w:val="20"/>
              </w:rPr>
              <w:t>，经营地址：</w:t>
            </w:r>
            <w:bookmarkStart w:id="19" w:name="生产地址"/>
            <w:r w:rsidRPr="0007525A">
              <w:rPr>
                <w:rFonts w:hint="eastAsia"/>
                <w:bCs/>
                <w:color w:val="000000" w:themeColor="text1"/>
                <w:sz w:val="20"/>
                <w:szCs w:val="20"/>
              </w:rPr>
              <w:t>江西省南昌市青山湖区顺外路</w:t>
            </w:r>
            <w:r w:rsidRPr="0007525A">
              <w:rPr>
                <w:bCs/>
                <w:color w:val="000000" w:themeColor="text1"/>
                <w:sz w:val="20"/>
                <w:szCs w:val="20"/>
              </w:rPr>
              <w:t>658</w:t>
            </w:r>
            <w:r w:rsidRPr="0007525A">
              <w:rPr>
                <w:rFonts w:hint="eastAsia"/>
                <w:bCs/>
                <w:color w:val="000000" w:themeColor="text1"/>
                <w:sz w:val="20"/>
                <w:szCs w:val="20"/>
              </w:rPr>
              <w:t>号湖坊工业园</w:t>
            </w:r>
            <w:r w:rsidRPr="0007525A">
              <w:rPr>
                <w:bCs/>
                <w:color w:val="000000" w:themeColor="text1"/>
                <w:sz w:val="20"/>
                <w:szCs w:val="20"/>
              </w:rPr>
              <w:t>B7</w:t>
            </w:r>
            <w:r w:rsidRPr="0007525A">
              <w:rPr>
                <w:rFonts w:hint="eastAsia"/>
                <w:bCs/>
                <w:color w:val="000000" w:themeColor="text1"/>
                <w:sz w:val="20"/>
                <w:szCs w:val="20"/>
              </w:rPr>
              <w:t>栋</w:t>
            </w:r>
            <w:bookmarkEnd w:id="19"/>
            <w:r w:rsidRPr="0007525A">
              <w:rPr>
                <w:rFonts w:hint="eastAsia"/>
                <w:bCs/>
                <w:color w:val="000000" w:themeColor="text1"/>
                <w:sz w:val="20"/>
                <w:szCs w:val="20"/>
              </w:rPr>
              <w:t>，面积约</w:t>
            </w:r>
            <w:r w:rsidRPr="0007525A">
              <w:rPr>
                <w:rFonts w:hint="eastAsia"/>
                <w:bCs/>
                <w:color w:val="000000" w:themeColor="text1"/>
                <w:sz w:val="20"/>
                <w:szCs w:val="20"/>
              </w:rPr>
              <w:t>1389</w:t>
            </w:r>
            <w:r w:rsidRPr="0007525A">
              <w:rPr>
                <w:rFonts w:hint="eastAsia"/>
                <w:bCs/>
                <w:color w:val="000000" w:themeColor="text1"/>
                <w:sz w:val="20"/>
                <w:szCs w:val="20"/>
              </w:rPr>
              <w:t>平米。</w:t>
            </w:r>
          </w:p>
          <w:p w:rsidR="00F81AFC" w:rsidRDefault="008144D6" w:rsidP="008144D6">
            <w:pPr>
              <w:spacing w:line="240" w:lineRule="exact"/>
              <w:rPr>
                <w:b/>
                <w:color w:val="000000" w:themeColor="text1"/>
                <w:sz w:val="20"/>
                <w:szCs w:val="20"/>
              </w:rPr>
            </w:pPr>
            <w:r w:rsidRPr="0007525A">
              <w:rPr>
                <w:rFonts w:hint="eastAsia"/>
                <w:bCs/>
                <w:color w:val="000000" w:themeColor="text1"/>
                <w:sz w:val="20"/>
                <w:szCs w:val="20"/>
              </w:rPr>
              <w:t>现场询问总经理，公司确定了与本公司质量、环境、职业健康安全目标和战略方向相关并影响实现质量、环境和职业健康安全管理体系预期结果的各种内部因素（如公司的价值观、文化、知识、绩效等相关因素）和外部因素（国家、地区和当地的各种法律法规、技术、竞争、文化和社会因素等）。这些因素包括了需要考虑的正面和负面因素或条件。提供了《组织内外部环境因素分析表》</w:t>
            </w:r>
            <w:r w:rsidRPr="0007525A">
              <w:rPr>
                <w:rFonts w:hint="eastAsia"/>
                <w:bCs/>
                <w:color w:val="000000" w:themeColor="text1"/>
                <w:sz w:val="20"/>
                <w:szCs w:val="20"/>
              </w:rPr>
              <w:t xml:space="preserve">, </w:t>
            </w:r>
            <w:r w:rsidRPr="0007525A">
              <w:rPr>
                <w:rFonts w:hint="eastAsia"/>
                <w:bCs/>
                <w:color w:val="000000" w:themeColor="text1"/>
                <w:sz w:val="20"/>
                <w:szCs w:val="20"/>
              </w:rPr>
              <w:t>公司管理层已确定了外部和内部因素，已经对经营环境、内外部环境进行分析并提出对策，并进行了监视和评审。实施开始时间：</w:t>
            </w:r>
            <w:r w:rsidRPr="0007525A">
              <w:rPr>
                <w:rFonts w:hint="eastAsia"/>
                <w:bCs/>
                <w:color w:val="000000" w:themeColor="text1"/>
                <w:sz w:val="20"/>
                <w:szCs w:val="20"/>
              </w:rPr>
              <w:t>2019.4.10</w:t>
            </w:r>
            <w:r w:rsidRPr="0007525A">
              <w:rPr>
                <w:rFonts w:hint="eastAsia"/>
                <w:bCs/>
                <w:color w:val="000000" w:themeColor="text1"/>
                <w:sz w:val="20"/>
                <w:szCs w:val="20"/>
              </w:rPr>
              <w:t>实施</w:t>
            </w:r>
            <w:r w:rsidRPr="0007525A">
              <w:rPr>
                <w:rFonts w:hint="eastAsia"/>
                <w:bCs/>
                <w:color w:val="000000" w:themeColor="text1"/>
                <w:sz w:val="20"/>
                <w:szCs w:val="20"/>
              </w:rPr>
              <w:t>.</w:t>
            </w:r>
          </w:p>
        </w:tc>
      </w:tr>
      <w:tr w:rsidR="00917AA5">
        <w:trPr>
          <w:cantSplit/>
          <w:trHeight w:val="1417"/>
          <w:jc w:val="center"/>
        </w:trPr>
        <w:tc>
          <w:tcPr>
            <w:tcW w:w="720" w:type="dxa"/>
            <w:vMerge/>
            <w:textDirection w:val="tbRlV"/>
            <w:vAlign w:val="center"/>
          </w:tcPr>
          <w:p w:rsidR="00877EB8" w:rsidRDefault="00217BE3" w:rsidP="009C16E4">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39331A">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8144D6" w:rsidRPr="0007525A" w:rsidRDefault="008144D6" w:rsidP="008144D6">
            <w:pPr>
              <w:spacing w:line="240" w:lineRule="exact"/>
              <w:ind w:firstLineChars="200" w:firstLine="400"/>
              <w:rPr>
                <w:bCs/>
                <w:color w:val="000000" w:themeColor="text1"/>
                <w:sz w:val="20"/>
                <w:szCs w:val="20"/>
              </w:rPr>
            </w:pPr>
            <w:r w:rsidRPr="0007525A">
              <w:rPr>
                <w:rFonts w:hint="eastAsia"/>
                <w:bCs/>
                <w:color w:val="000000" w:themeColor="text1"/>
                <w:sz w:val="20"/>
                <w:szCs w:val="20"/>
              </w:rPr>
              <w:t>在</w:t>
            </w:r>
            <w:r w:rsidRPr="0007525A">
              <w:rPr>
                <w:bCs/>
                <w:color w:val="000000" w:themeColor="text1"/>
                <w:sz w:val="20"/>
                <w:szCs w:val="20"/>
              </w:rPr>
              <w:t>公司运营过程中</w:t>
            </w:r>
            <w:r w:rsidRPr="0007525A">
              <w:rPr>
                <w:rFonts w:hint="eastAsia"/>
                <w:bCs/>
                <w:color w:val="000000" w:themeColor="text1"/>
                <w:sz w:val="20"/>
                <w:szCs w:val="20"/>
              </w:rPr>
              <w:t>充分</w:t>
            </w:r>
            <w:r w:rsidRPr="0007525A">
              <w:rPr>
                <w:bCs/>
                <w:color w:val="000000" w:themeColor="text1"/>
                <w:sz w:val="20"/>
                <w:szCs w:val="20"/>
              </w:rPr>
              <w:t>考虑</w:t>
            </w:r>
            <w:r w:rsidRPr="0007525A">
              <w:rPr>
                <w:rFonts w:hint="eastAsia"/>
                <w:bCs/>
                <w:color w:val="000000" w:themeColor="text1"/>
                <w:sz w:val="20"/>
                <w:szCs w:val="20"/>
              </w:rPr>
              <w:t>相关方方面</w:t>
            </w:r>
            <w:r w:rsidRPr="0007525A">
              <w:rPr>
                <w:bCs/>
                <w:color w:val="000000" w:themeColor="text1"/>
                <w:sz w:val="20"/>
                <w:szCs w:val="20"/>
              </w:rPr>
              <w:t>的</w:t>
            </w:r>
            <w:r w:rsidRPr="0007525A">
              <w:rPr>
                <w:rFonts w:hint="eastAsia"/>
                <w:bCs/>
                <w:color w:val="000000" w:themeColor="text1"/>
                <w:sz w:val="20"/>
                <w:szCs w:val="20"/>
              </w:rPr>
              <w:t>期望或要求，识别的相关方有：顾客、政府、物流企业、员工等。业务部门和相关职能部门通过日常例会、年会、市场活动、现场拜访、产品展销会、客户调查等多种渠道和方式方法随时了解相关方的需求和期望。做为公司经营</w:t>
            </w:r>
            <w:r w:rsidRPr="0007525A">
              <w:rPr>
                <w:bCs/>
                <w:color w:val="000000" w:themeColor="text1"/>
                <w:sz w:val="20"/>
                <w:szCs w:val="20"/>
              </w:rPr>
              <w:t>风险分析和</w:t>
            </w:r>
            <w:r w:rsidRPr="0007525A">
              <w:rPr>
                <w:rFonts w:hint="eastAsia"/>
                <w:bCs/>
                <w:color w:val="000000" w:themeColor="text1"/>
                <w:sz w:val="20"/>
                <w:szCs w:val="20"/>
              </w:rPr>
              <w:t>发展</w:t>
            </w:r>
            <w:r w:rsidRPr="0007525A">
              <w:rPr>
                <w:bCs/>
                <w:color w:val="000000" w:themeColor="text1"/>
                <w:sz w:val="20"/>
                <w:szCs w:val="20"/>
              </w:rPr>
              <w:t>机遇的可利用资源。</w:t>
            </w:r>
          </w:p>
          <w:p w:rsidR="008144D6" w:rsidRDefault="008144D6" w:rsidP="008144D6">
            <w:pPr>
              <w:spacing w:line="240" w:lineRule="exact"/>
              <w:rPr>
                <w:b/>
                <w:color w:val="000000" w:themeColor="text1"/>
                <w:sz w:val="20"/>
                <w:szCs w:val="20"/>
              </w:rPr>
            </w:pPr>
            <w:r w:rsidRPr="0007525A">
              <w:rPr>
                <w:rFonts w:hint="eastAsia"/>
                <w:bCs/>
                <w:color w:val="000000" w:themeColor="text1"/>
                <w:sz w:val="20"/>
                <w:szCs w:val="20"/>
              </w:rPr>
              <w:t>内外部环境要素识别与评估：在每年的管理评审前，由相关部门负责人进行识别并评估其适宜性。以便于持续满足相关方的需求和期望。</w:t>
            </w:r>
          </w:p>
        </w:tc>
      </w:tr>
      <w:tr w:rsidR="00917AA5">
        <w:trPr>
          <w:cantSplit/>
          <w:trHeight w:val="2077"/>
          <w:jc w:val="center"/>
        </w:trPr>
        <w:tc>
          <w:tcPr>
            <w:tcW w:w="720" w:type="dxa"/>
            <w:vMerge/>
            <w:textDirection w:val="tbRlV"/>
            <w:vAlign w:val="center"/>
          </w:tcPr>
          <w:p w:rsidR="00877EB8" w:rsidRDefault="00217BE3" w:rsidP="009C16E4">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39331A">
            <w:pPr>
              <w:spacing w:line="280" w:lineRule="exact"/>
              <w:rPr>
                <w:rFonts w:ascii="宋体" w:hAnsi="宋体"/>
                <w:b/>
                <w:color w:val="000000" w:themeColor="text1"/>
                <w:sz w:val="20"/>
                <w:szCs w:val="20"/>
              </w:rPr>
            </w:pPr>
            <w:r>
              <w:rPr>
                <w:b/>
                <w:color w:val="000000" w:themeColor="text1"/>
                <w:sz w:val="20"/>
                <w:szCs w:val="20"/>
              </w:rPr>
              <w:t>3.</w:t>
            </w:r>
            <w:r w:rsidR="008144D6">
              <w:rPr>
                <w:rFonts w:ascii="宋体" w:hAnsi="宋体" w:hint="eastAsia"/>
                <w:b/>
                <w:color w:val="000000" w:themeColor="text1"/>
                <w:sz w:val="20"/>
                <w:szCs w:val="20"/>
              </w:rPr>
              <w:t>质量/环境/职业健康安全方针</w:t>
            </w:r>
            <w:r>
              <w:rPr>
                <w:rFonts w:ascii="宋体" w:hAnsi="宋体" w:hint="eastAsia"/>
                <w:b/>
                <w:color w:val="000000" w:themeColor="text1"/>
                <w:sz w:val="20"/>
                <w:szCs w:val="20"/>
              </w:rPr>
              <w:t>（组织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144D6" w:rsidRPr="00C072F8" w:rsidRDefault="008144D6" w:rsidP="008144D6">
            <w:pPr>
              <w:spacing w:line="240" w:lineRule="exact"/>
              <w:ind w:firstLineChars="100" w:firstLine="200"/>
              <w:rPr>
                <w:color w:val="000000" w:themeColor="text1"/>
                <w:sz w:val="20"/>
                <w:szCs w:val="20"/>
              </w:rPr>
            </w:pPr>
            <w:r w:rsidRPr="00C072F8">
              <w:rPr>
                <w:rFonts w:hint="eastAsia"/>
                <w:color w:val="000000" w:themeColor="text1"/>
                <w:sz w:val="20"/>
                <w:szCs w:val="20"/>
              </w:rPr>
              <w:t>公司的管理方针是：</w:t>
            </w:r>
          </w:p>
          <w:p w:rsidR="008144D6" w:rsidRPr="006D08B7" w:rsidRDefault="008144D6" w:rsidP="008144D6">
            <w:pPr>
              <w:spacing w:line="240" w:lineRule="exact"/>
              <w:ind w:firstLineChars="200" w:firstLine="400"/>
              <w:rPr>
                <w:bCs/>
                <w:color w:val="000000" w:themeColor="text1"/>
                <w:sz w:val="20"/>
                <w:szCs w:val="20"/>
              </w:rPr>
            </w:pPr>
            <w:r w:rsidRPr="006D08B7">
              <w:rPr>
                <w:rFonts w:hint="eastAsia"/>
                <w:bCs/>
                <w:color w:val="000000" w:themeColor="text1"/>
                <w:sz w:val="20"/>
                <w:szCs w:val="20"/>
              </w:rPr>
              <w:t>科学管理、精心施工，创建优质工程；遵纪守法、注重环保，实现健康安全；以人为本、持续改进，满足顾客要求。公司通过各种宣传方式，将管理方针宣传到本公司各层次，确保方针得到正确的理解和实施。在管理评审会议上，总经理组织对方针的持续适宜性和有效性进行评审，并根据评审结果对其做出必要的调整。当相关方需要公司提供管理方针时，可通过公司内部进行传递获取。</w:t>
            </w:r>
          </w:p>
          <w:p w:rsidR="00877EB8" w:rsidRDefault="008144D6" w:rsidP="008144D6">
            <w:pPr>
              <w:spacing w:line="240" w:lineRule="exact"/>
              <w:ind w:leftChars="95" w:left="199"/>
              <w:rPr>
                <w:b/>
                <w:color w:val="000000" w:themeColor="text1"/>
              </w:rPr>
            </w:pPr>
            <w:r w:rsidRPr="006D08B7">
              <w:rPr>
                <w:rFonts w:hint="eastAsia"/>
                <w:bCs/>
                <w:color w:val="000000" w:themeColor="text1"/>
                <w:sz w:val="20"/>
                <w:szCs w:val="20"/>
              </w:rPr>
              <w:t>经查，质量、环境、职业健康安全管理方针没有变化。</w:t>
            </w:r>
          </w:p>
        </w:tc>
      </w:tr>
      <w:tr w:rsidR="00917AA5">
        <w:trPr>
          <w:cantSplit/>
          <w:trHeight w:val="1446"/>
          <w:jc w:val="center"/>
        </w:trPr>
        <w:tc>
          <w:tcPr>
            <w:tcW w:w="720" w:type="dxa"/>
            <w:vMerge/>
            <w:textDirection w:val="tbRlV"/>
            <w:vAlign w:val="center"/>
          </w:tcPr>
          <w:p w:rsidR="00877EB8" w:rsidRDefault="00217BE3" w:rsidP="009C16E4">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39331A">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7A7EA0" w:rsidRDefault="007A7EA0">
            <w:pPr>
              <w:spacing w:line="240" w:lineRule="exact"/>
              <w:rPr>
                <w:b/>
                <w:color w:val="000000" w:themeColor="text1"/>
              </w:rPr>
            </w:pPr>
            <w:r w:rsidRPr="006D08B7">
              <w:rPr>
                <w:rFonts w:hint="eastAsia"/>
                <w:bCs/>
                <w:color w:val="000000" w:themeColor="text1"/>
                <w:sz w:val="20"/>
                <w:szCs w:val="20"/>
              </w:rPr>
              <w:t>与总经理交流，公司成立多年，公司积累了大量优质和长期客户；同时鉴于市场竞争激烈，加上市场大环境的变化，近年造成公司利润有所降低，公司采取做好内功，在内部加强管理的同时，提升企业资质，进一步扩大市场准入权。出示有</w:t>
            </w:r>
            <w:r w:rsidRPr="006D08B7">
              <w:rPr>
                <w:rFonts w:hint="eastAsia"/>
                <w:bCs/>
                <w:color w:val="000000" w:themeColor="text1"/>
                <w:sz w:val="20"/>
                <w:szCs w:val="20"/>
              </w:rPr>
              <w:t>2019</w:t>
            </w:r>
            <w:r w:rsidRPr="006D08B7">
              <w:rPr>
                <w:rFonts w:hint="eastAsia"/>
                <w:bCs/>
                <w:color w:val="000000" w:themeColor="text1"/>
                <w:sz w:val="20"/>
                <w:szCs w:val="20"/>
              </w:rPr>
              <w:t>年</w:t>
            </w:r>
            <w:r w:rsidRPr="006D08B7">
              <w:rPr>
                <w:rFonts w:hint="eastAsia"/>
                <w:bCs/>
                <w:color w:val="000000" w:themeColor="text1"/>
                <w:sz w:val="20"/>
                <w:szCs w:val="20"/>
              </w:rPr>
              <w:t>4</w:t>
            </w:r>
            <w:r w:rsidRPr="006D08B7">
              <w:rPr>
                <w:rFonts w:hint="eastAsia"/>
                <w:bCs/>
                <w:color w:val="000000" w:themeColor="text1"/>
                <w:sz w:val="20"/>
                <w:szCs w:val="20"/>
              </w:rPr>
              <w:t>月</w:t>
            </w:r>
            <w:r w:rsidRPr="006D08B7">
              <w:rPr>
                <w:rFonts w:hint="eastAsia"/>
                <w:bCs/>
                <w:color w:val="000000" w:themeColor="text1"/>
                <w:sz w:val="20"/>
                <w:szCs w:val="20"/>
              </w:rPr>
              <w:t>10</w:t>
            </w:r>
            <w:r w:rsidRPr="006D08B7">
              <w:rPr>
                <w:rFonts w:hint="eastAsia"/>
                <w:bCs/>
                <w:color w:val="000000" w:themeColor="text1"/>
                <w:sz w:val="20"/>
                <w:szCs w:val="20"/>
              </w:rPr>
              <w:t>日编制的《风险和机遇评估分析表》明确了风险和机遇事件的识别方法</w:t>
            </w:r>
            <w:r w:rsidRPr="006D08B7">
              <w:rPr>
                <w:rFonts w:hint="eastAsia"/>
                <w:bCs/>
                <w:color w:val="000000" w:themeColor="text1"/>
                <w:sz w:val="20"/>
                <w:szCs w:val="20"/>
              </w:rPr>
              <w:t>/</w:t>
            </w:r>
            <w:r w:rsidRPr="006D08B7">
              <w:rPr>
                <w:rFonts w:hint="eastAsia"/>
                <w:bCs/>
                <w:color w:val="000000" w:themeColor="text1"/>
                <w:sz w:val="20"/>
                <w:szCs w:val="20"/>
              </w:rPr>
              <w:t>途径、风险和机遇的评估方式，对识别出的风险和机遇制定有效的应对措施；并评价这些措施有效性。</w:t>
            </w:r>
          </w:p>
        </w:tc>
      </w:tr>
      <w:tr w:rsidR="00917AA5">
        <w:trPr>
          <w:cantSplit/>
          <w:trHeight w:val="1930"/>
          <w:jc w:val="center"/>
        </w:trPr>
        <w:tc>
          <w:tcPr>
            <w:tcW w:w="720" w:type="dxa"/>
            <w:vMerge/>
            <w:vAlign w:val="center"/>
          </w:tcPr>
          <w:p w:rsidR="00877EB8" w:rsidRDefault="00217BE3">
            <w:pPr>
              <w:spacing w:line="240" w:lineRule="exact"/>
              <w:jc w:val="center"/>
              <w:rPr>
                <w:b/>
                <w:color w:val="000000" w:themeColor="text1"/>
                <w:sz w:val="20"/>
              </w:rPr>
            </w:pPr>
          </w:p>
        </w:tc>
        <w:tc>
          <w:tcPr>
            <w:tcW w:w="9198" w:type="dxa"/>
          </w:tcPr>
          <w:p w:rsidR="00877EB8" w:rsidRDefault="0039331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rsidRDefault="0039331A" w:rsidP="009C16E4">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质量管理体系过程有：</w:t>
            </w:r>
          </w:p>
          <w:p w:rsidR="007A7EA0" w:rsidRPr="007A7EA0" w:rsidRDefault="007A7EA0" w:rsidP="007A7EA0">
            <w:pPr>
              <w:spacing w:line="360" w:lineRule="auto"/>
              <w:jc w:val="left"/>
              <w:rPr>
                <w:rFonts w:ascii="宋体" w:hAnsi="宋体" w:cs="宋体"/>
                <w:sz w:val="18"/>
                <w:szCs w:val="18"/>
              </w:rPr>
            </w:pPr>
            <w:r w:rsidRPr="007A7EA0">
              <w:rPr>
                <w:rFonts w:ascii="宋体" w:hAnsi="宋体" w:cs="宋体" w:hint="eastAsia"/>
                <w:sz w:val="18"/>
                <w:szCs w:val="18"/>
              </w:rPr>
              <w:t>商务投标——中标后合同签订——项目现场勘察——系统设计（可行性分析）※——组织会议确定现场实施方案、配置现场实施人员——项目设备及辅助材料采购——现场设备施工安装——设备调试、系统调试※——项目竣工验收——项目移交甲方——配置售后服务人员</w:t>
            </w:r>
          </w:p>
          <w:p w:rsidR="00877EB8" w:rsidRDefault="0039331A" w:rsidP="009C16E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7A7EA0" w:rsidRPr="007A7EA0">
              <w:rPr>
                <w:rFonts w:ascii="宋体" w:hAnsi="宋体" w:hint="eastAsia"/>
                <w:b/>
                <w:color w:val="000000" w:themeColor="text1"/>
                <w:sz w:val="20"/>
                <w:szCs w:val="20"/>
                <w:u w:val="single"/>
              </w:rPr>
              <w:t>系统设计（可行性分析）和设备调试、系统调试</w:t>
            </w:r>
            <w:r>
              <w:rPr>
                <w:rFonts w:ascii="宋体" w:hAnsi="宋体" w:hint="eastAsia"/>
                <w:b/>
                <w:color w:val="000000" w:themeColor="text1"/>
                <w:sz w:val="20"/>
                <w:szCs w:val="20"/>
                <w:u w:val="single"/>
              </w:rPr>
              <w:t xml:space="preserve">       </w:t>
            </w:r>
          </w:p>
          <w:p w:rsidR="00877EB8" w:rsidRDefault="0039331A" w:rsidP="009C16E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9F51C3">
              <w:rPr>
                <w:rFonts w:ascii="宋体" w:hAnsi="宋体" w:hint="eastAsia"/>
                <w:b/>
                <w:color w:val="000000" w:themeColor="text1"/>
                <w:sz w:val="20"/>
                <w:szCs w:val="20"/>
              </w:rPr>
              <w:t>:无</w:t>
            </w:r>
            <w:r>
              <w:rPr>
                <w:rFonts w:ascii="宋体" w:hAnsi="宋体" w:hint="eastAsia"/>
                <w:b/>
                <w:color w:val="000000" w:themeColor="text1"/>
                <w:sz w:val="20"/>
                <w:szCs w:val="20"/>
              </w:rPr>
              <w:t xml:space="preserve"> </w:t>
            </w:r>
          </w:p>
          <w:p w:rsidR="00877EB8" w:rsidRPr="00956B70" w:rsidRDefault="001611E9" w:rsidP="00956B70">
            <w:pPr>
              <w:tabs>
                <w:tab w:val="left" w:pos="540"/>
              </w:tabs>
              <w:spacing w:line="300" w:lineRule="exact"/>
              <w:ind w:left="201" w:hangingChars="100" w:hanging="201"/>
              <w:rPr>
                <w:rFonts w:ascii="宋体" w:hAnsi="宋体"/>
                <w:b/>
                <w:color w:val="000000" w:themeColor="text1"/>
                <w:sz w:val="20"/>
                <w:szCs w:val="20"/>
              </w:rPr>
            </w:pPr>
            <w:r w:rsidRPr="001611E9">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39331A">
              <w:rPr>
                <w:rFonts w:ascii="宋体" w:hAnsi="宋体" w:hint="eastAsia"/>
                <w:b/>
                <w:color w:val="000000" w:themeColor="text1"/>
                <w:sz w:val="20"/>
                <w:szCs w:val="20"/>
              </w:rPr>
              <w:t xml:space="preserve">不适用条款   </w:t>
            </w:r>
            <w:r w:rsidR="00DE28DC">
              <w:rPr>
                <w:rFonts w:ascii="宋体" w:hAnsi="宋体" w:hint="eastAsia"/>
                <w:b/>
                <w:color w:val="000000" w:themeColor="text1"/>
                <w:sz w:val="20"/>
                <w:szCs w:val="20"/>
              </w:rPr>
              <w:t>无</w:t>
            </w:r>
            <w:r w:rsidR="0039331A">
              <w:rPr>
                <w:rFonts w:ascii="宋体" w:hAnsi="宋体" w:hint="eastAsia"/>
                <w:b/>
                <w:color w:val="000000" w:themeColor="text1"/>
                <w:sz w:val="20"/>
                <w:szCs w:val="20"/>
              </w:rPr>
              <w:t xml:space="preserve">   </w:t>
            </w:r>
          </w:p>
        </w:tc>
      </w:tr>
      <w:tr w:rsidR="00917AA5">
        <w:trPr>
          <w:cantSplit/>
          <w:trHeight w:val="2144"/>
          <w:jc w:val="center"/>
        </w:trPr>
        <w:tc>
          <w:tcPr>
            <w:tcW w:w="720" w:type="dxa"/>
            <w:vMerge/>
            <w:vAlign w:val="center"/>
          </w:tcPr>
          <w:p w:rsidR="00877EB8" w:rsidRDefault="00217BE3">
            <w:pPr>
              <w:spacing w:line="240" w:lineRule="exact"/>
              <w:jc w:val="center"/>
              <w:rPr>
                <w:b/>
                <w:color w:val="000000" w:themeColor="text1"/>
                <w:sz w:val="20"/>
              </w:rPr>
            </w:pPr>
          </w:p>
        </w:tc>
        <w:tc>
          <w:tcPr>
            <w:tcW w:w="9198" w:type="dxa"/>
          </w:tcPr>
          <w:p w:rsidR="00877EB8" w:rsidRPr="00D6054A" w:rsidRDefault="0039331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sidR="00D6054A">
              <w:rPr>
                <w:rFonts w:hint="eastAsia"/>
                <w:b/>
                <w:color w:val="000000" w:themeColor="text1"/>
                <w:spacing w:val="-10"/>
                <w:sz w:val="20"/>
                <w:szCs w:val="20"/>
              </w:rPr>
              <w:t xml:space="preserve"> </w:t>
            </w:r>
            <w:r w:rsidR="00D6054A">
              <w:rPr>
                <w:b/>
                <w:color w:val="000000" w:themeColor="text1"/>
                <w:spacing w:val="-12"/>
                <w:sz w:val="20"/>
                <w:szCs w:val="20"/>
              </w:rPr>
              <w:t>OHSMS</w:t>
            </w:r>
            <w:r w:rsidR="00D6054A">
              <w:rPr>
                <w:rFonts w:ascii="宋体" w:hAnsi="宋体" w:hint="eastAsia"/>
                <w:b/>
                <w:color w:val="000000" w:themeColor="text1"/>
                <w:spacing w:val="-12"/>
                <w:sz w:val="20"/>
                <w:szCs w:val="20"/>
              </w:rPr>
              <w:t>职业健康安全危险源</w:t>
            </w:r>
          </w:p>
          <w:p w:rsidR="00877EB8" w:rsidRDefault="0039331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r w:rsidR="00D6054A">
              <w:rPr>
                <w:rFonts w:ascii="宋体" w:hAnsi="宋体" w:hint="eastAsia"/>
                <w:b/>
                <w:color w:val="000000" w:themeColor="text1"/>
                <w:sz w:val="20"/>
                <w:szCs w:val="20"/>
              </w:rPr>
              <w:t>（</w:t>
            </w:r>
            <w:r w:rsidR="00D6054A">
              <w:rPr>
                <w:rFonts w:ascii="宋体" w:hAnsi="宋体" w:hint="eastAsia"/>
                <w:b/>
                <w:color w:val="000000" w:themeColor="text1"/>
                <w:spacing w:val="-8"/>
                <w:sz w:val="20"/>
                <w:szCs w:val="20"/>
              </w:rPr>
              <w:t>职业健康安全危险源</w:t>
            </w:r>
            <w:r w:rsidR="00D6054A">
              <w:rPr>
                <w:rFonts w:ascii="宋体" w:hAnsi="宋体" w:hint="eastAsia"/>
                <w:b/>
                <w:color w:val="000000" w:themeColor="text1"/>
                <w:sz w:val="20"/>
                <w:szCs w:val="20"/>
              </w:rPr>
              <w:t>辨识是否充分、风险评价合理性，</w:t>
            </w:r>
            <w:r w:rsidR="00D6054A">
              <w:rPr>
                <w:rFonts w:ascii="宋体" w:hAnsi="宋体" w:hint="eastAsia"/>
                <w:b/>
                <w:color w:val="000000" w:themeColor="text1"/>
                <w:spacing w:val="-8"/>
                <w:sz w:val="20"/>
                <w:szCs w:val="20"/>
              </w:rPr>
              <w:t>以及风险评价动态变更的及时性等）</w:t>
            </w:r>
          </w:p>
          <w:p w:rsidR="00683BEB" w:rsidRPr="00683BEB" w:rsidRDefault="00683BEB" w:rsidP="00683BEB">
            <w:pPr>
              <w:spacing w:line="360" w:lineRule="auto"/>
              <w:ind w:firstLineChars="200" w:firstLine="400"/>
              <w:rPr>
                <w:rFonts w:ascii="宋体" w:hAnsi="宋体" w:cs="宋体"/>
                <w:sz w:val="20"/>
                <w:szCs w:val="20"/>
              </w:rPr>
            </w:pPr>
            <w:r w:rsidRPr="00683BEB">
              <w:rPr>
                <w:rFonts w:ascii="宋体" w:hAnsi="宋体" w:cs="宋体" w:hint="eastAsia"/>
                <w:sz w:val="20"/>
                <w:szCs w:val="20"/>
              </w:rPr>
              <w:t>编制了《环境因素的识别与评价控制程序》《危险源辩识、风险评价和风险控制策划程序》符合标准要求</w:t>
            </w:r>
            <w:r w:rsidRPr="00683BEB">
              <w:rPr>
                <w:rFonts w:ascii="宋体" w:hAnsi="宋体" w:cs="宋体"/>
                <w:sz w:val="20"/>
                <w:szCs w:val="20"/>
              </w:rPr>
              <w:t>.</w:t>
            </w:r>
            <w:r w:rsidRPr="00683BEB">
              <w:rPr>
                <w:rFonts w:ascii="宋体" w:hAnsi="宋体" w:cs="宋体" w:hint="eastAsia"/>
                <w:sz w:val="20"/>
                <w:szCs w:val="20"/>
              </w:rPr>
              <w:t>提供的“环境因素识别评价表”“重要环境因素清单”，</w:t>
            </w:r>
            <w:r w:rsidRPr="00683BEB">
              <w:rPr>
                <w:rFonts w:ascii="宋体" w:hAnsi="宋体" w:cs="宋体"/>
                <w:sz w:val="20"/>
                <w:szCs w:val="20"/>
              </w:rPr>
              <w:t xml:space="preserve"> </w:t>
            </w:r>
            <w:r w:rsidRPr="00683BEB">
              <w:rPr>
                <w:rFonts w:ascii="宋体" w:hAnsi="宋体" w:cs="宋体" w:hint="eastAsia"/>
                <w:sz w:val="20"/>
                <w:szCs w:val="20"/>
              </w:rPr>
              <w:t>评价考虑了三种时态现在、过去、将来、三种状态、异常、正常、紧急考虑了法律法规，并进行了评价。</w:t>
            </w:r>
          </w:p>
          <w:p w:rsidR="00683BEB" w:rsidRPr="00683BEB" w:rsidRDefault="00683BEB" w:rsidP="00683BEB">
            <w:pPr>
              <w:widowControl/>
              <w:spacing w:line="360" w:lineRule="auto"/>
              <w:ind w:firstLineChars="200" w:firstLine="400"/>
              <w:jc w:val="left"/>
              <w:rPr>
                <w:rFonts w:ascii="宋体" w:hAnsi="宋体" w:cs="宋体"/>
                <w:kern w:val="0"/>
                <w:sz w:val="20"/>
                <w:szCs w:val="20"/>
              </w:rPr>
            </w:pPr>
            <w:r w:rsidRPr="00683BEB">
              <w:rPr>
                <w:rFonts w:ascii="宋体" w:hAnsi="宋体" w:cs="宋体" w:hint="eastAsia"/>
                <w:sz w:val="20"/>
                <w:szCs w:val="20"/>
              </w:rPr>
              <w:t>用打分法考虑了法规符合性、发生频次、影响范围等</w:t>
            </w:r>
            <w:r w:rsidRPr="00683BEB">
              <w:rPr>
                <w:rFonts w:ascii="宋体" w:hAnsi="宋体" w:cs="宋体"/>
                <w:sz w:val="20"/>
                <w:szCs w:val="20"/>
              </w:rPr>
              <w:t xml:space="preserve">, </w:t>
            </w:r>
            <w:r w:rsidRPr="00683BEB">
              <w:rPr>
                <w:rFonts w:ascii="宋体" w:hAnsi="宋体" w:cs="宋体" w:hint="eastAsia"/>
                <w:sz w:val="20"/>
                <w:szCs w:val="20"/>
              </w:rPr>
              <w:t>通过定性判断法，共识别出环境因素：</w:t>
            </w:r>
            <w:r w:rsidRPr="00683BEB">
              <w:rPr>
                <w:rFonts w:ascii="宋体" w:hAnsi="宋体" w:cs="宋体" w:hint="eastAsia"/>
                <w:kern w:val="0"/>
                <w:sz w:val="20"/>
                <w:szCs w:val="20"/>
              </w:rPr>
              <w:t>电子元器件的废弃、电子元器件的废弃、噪声的排放、电能的消耗、复印机使用中臭氧排放、废报、杂志、纸张、纸包装等废弃、电池、墨盒、硒鼓、复写纸、日光灯管、塑料包装物的废弃，</w:t>
            </w:r>
            <w:r w:rsidRPr="00683BEB">
              <w:rPr>
                <w:rFonts w:ascii="宋体" w:hAnsi="宋体" w:cs="宋体" w:hint="eastAsia"/>
                <w:sz w:val="20"/>
                <w:szCs w:val="20"/>
              </w:rPr>
              <w:t>评价符合程序要求及公司的实际情况。</w:t>
            </w:r>
          </w:p>
          <w:p w:rsidR="00683BEB" w:rsidRPr="00683BEB" w:rsidRDefault="00683BEB" w:rsidP="00683BEB">
            <w:pPr>
              <w:spacing w:line="360" w:lineRule="auto"/>
              <w:ind w:firstLineChars="200" w:firstLine="400"/>
              <w:rPr>
                <w:rFonts w:ascii="宋体" w:hAnsi="宋体" w:cs="宋体"/>
                <w:sz w:val="20"/>
                <w:szCs w:val="20"/>
              </w:rPr>
            </w:pPr>
            <w:r w:rsidRPr="00683BEB">
              <w:rPr>
                <w:rFonts w:ascii="宋体" w:hAnsi="宋体" w:cs="宋体" w:hint="eastAsia"/>
                <w:sz w:val="20"/>
                <w:szCs w:val="20"/>
              </w:rPr>
              <w:t>对重要环境因素的控制措施包括制定管理制度、监督检查、应急预案、培训等。提供《重要环境因素识别清单》，其中涉及的重要环境因素：噪声排放、潜在火灾、能源消耗的排放3项，评价基本合理。</w:t>
            </w:r>
          </w:p>
          <w:p w:rsidR="00683BEB" w:rsidRPr="00683BEB" w:rsidRDefault="00683BEB" w:rsidP="00683BEB">
            <w:pPr>
              <w:spacing w:line="360" w:lineRule="auto"/>
              <w:ind w:firstLineChars="200" w:firstLine="400"/>
              <w:rPr>
                <w:rFonts w:ascii="宋体" w:hAnsi="宋体" w:cs="宋体"/>
                <w:sz w:val="20"/>
                <w:szCs w:val="20"/>
              </w:rPr>
            </w:pPr>
            <w:r w:rsidRPr="00683BEB">
              <w:rPr>
                <w:rFonts w:ascii="宋体" w:hAnsi="宋体" w:cs="宋体" w:hint="eastAsia"/>
                <w:sz w:val="20"/>
                <w:szCs w:val="20"/>
              </w:rPr>
              <w:t>提供《危险源辨识、风险评价和控制措施确定控制程序》，对影响职业健康安全的危险源，评价其风险程度及级别，不可接受风险评价的标准和更新的时机</w:t>
            </w:r>
            <w:r w:rsidRPr="00683BEB">
              <w:rPr>
                <w:rFonts w:ascii="宋体" w:hAnsi="宋体" w:cs="宋体"/>
                <w:sz w:val="20"/>
                <w:szCs w:val="20"/>
              </w:rPr>
              <w:t>,</w:t>
            </w:r>
            <w:r w:rsidRPr="00683BEB">
              <w:rPr>
                <w:rFonts w:ascii="宋体" w:hAnsi="宋体" w:cs="宋体" w:hint="eastAsia"/>
                <w:sz w:val="20"/>
                <w:szCs w:val="20"/>
              </w:rPr>
              <w:t>并确定更新不可接受风险因素从而进行有效控制等方面的管理要求进行了规定，满足要求。</w:t>
            </w:r>
            <w:r w:rsidRPr="00683BEB">
              <w:rPr>
                <w:rFonts w:asciiTheme="minorEastAsia" w:eastAsiaTheme="minorEastAsia" w:hAnsiTheme="minorEastAsia" w:cstheme="minorEastAsia" w:hint="eastAsia"/>
                <w:bCs/>
                <w:sz w:val="20"/>
                <w:szCs w:val="20"/>
              </w:rPr>
              <w:t>基本合理。</w:t>
            </w:r>
          </w:p>
          <w:p w:rsidR="00683BEB" w:rsidRPr="00683BEB" w:rsidRDefault="00683BEB" w:rsidP="00683BEB">
            <w:pPr>
              <w:spacing w:line="360" w:lineRule="auto"/>
              <w:ind w:firstLineChars="200" w:firstLine="400"/>
              <w:rPr>
                <w:rFonts w:ascii="宋体" w:hAnsi="宋体" w:cs="宋体"/>
                <w:sz w:val="20"/>
                <w:szCs w:val="20"/>
              </w:rPr>
            </w:pPr>
            <w:r w:rsidRPr="00683BEB">
              <w:rPr>
                <w:rFonts w:asciiTheme="minorEastAsia" w:eastAsiaTheme="minorEastAsia" w:hAnsiTheme="minorEastAsia" w:cstheme="minorEastAsia" w:hint="eastAsia"/>
                <w:bCs/>
                <w:sz w:val="20"/>
                <w:szCs w:val="20"/>
              </w:rPr>
              <w:t>参加环境</w:t>
            </w:r>
            <w:r w:rsidRPr="00683BEB">
              <w:rPr>
                <w:rFonts w:ascii="宋体" w:hAnsi="宋体" w:cs="宋体" w:hint="eastAsia"/>
                <w:sz w:val="20"/>
                <w:szCs w:val="20"/>
              </w:rPr>
              <w:t>因素辨识和评价人员：编制行政部， 审核靳勇 ，批准严春英，时间2019年7月12日。</w:t>
            </w:r>
          </w:p>
          <w:p w:rsidR="00683BEB" w:rsidRPr="00683BEB" w:rsidRDefault="00683BEB" w:rsidP="00683BEB">
            <w:pPr>
              <w:spacing w:line="360" w:lineRule="auto"/>
              <w:ind w:firstLineChars="200" w:firstLine="400"/>
              <w:rPr>
                <w:rFonts w:ascii="宋体" w:hAnsi="宋体" w:cs="宋体"/>
                <w:sz w:val="20"/>
                <w:szCs w:val="20"/>
              </w:rPr>
            </w:pPr>
            <w:r w:rsidRPr="00683BEB">
              <w:rPr>
                <w:rFonts w:ascii="宋体" w:hAnsi="宋体" w:cs="宋体" w:hint="eastAsia"/>
                <w:sz w:val="20"/>
                <w:szCs w:val="20"/>
              </w:rPr>
              <w:t>查到《重要环境因素清单》已识别重要环境因素包括：粉尘的排放、噪声的排放，明确的控制措施和责任部门，</w:t>
            </w:r>
          </w:p>
          <w:p w:rsidR="00683BEB" w:rsidRPr="00683BEB" w:rsidRDefault="00683BEB" w:rsidP="00683BEB">
            <w:pPr>
              <w:spacing w:line="360" w:lineRule="auto"/>
              <w:ind w:firstLineChars="200" w:firstLine="400"/>
              <w:rPr>
                <w:rFonts w:ascii="宋体" w:hAnsi="宋体" w:cs="宋体"/>
                <w:sz w:val="20"/>
                <w:szCs w:val="20"/>
              </w:rPr>
            </w:pPr>
            <w:r w:rsidRPr="00683BEB">
              <w:rPr>
                <w:rFonts w:ascii="宋体" w:hAnsi="宋体" w:cs="宋体" w:hint="eastAsia"/>
                <w:sz w:val="20"/>
                <w:szCs w:val="20"/>
              </w:rPr>
              <w:t>查到《危险源辨识与评价一览表》，内容有：作业活动名称、潜在危险因素、时态、状态、可导致事故、可采取控制措施、危险发生的可能性L、损失后果C、频繁程度E、等。</w:t>
            </w:r>
          </w:p>
          <w:p w:rsidR="00683BEB" w:rsidRPr="00683BEB" w:rsidRDefault="00683BEB" w:rsidP="00683BEB">
            <w:pPr>
              <w:spacing w:line="360" w:lineRule="auto"/>
              <w:ind w:firstLineChars="200" w:firstLine="400"/>
              <w:rPr>
                <w:rFonts w:ascii="宋体" w:hAnsi="宋体" w:cs="宋体"/>
                <w:sz w:val="20"/>
                <w:szCs w:val="20"/>
              </w:rPr>
            </w:pPr>
            <w:r w:rsidRPr="00683BEB">
              <w:rPr>
                <w:rFonts w:ascii="宋体" w:hAnsi="宋体" w:cs="宋体" w:hint="eastAsia"/>
                <w:sz w:val="20"/>
                <w:szCs w:val="20"/>
              </w:rPr>
              <w:t>识别出危险源有电器爆炸、作业人员操作失误、防护不当、传动设施防护缺陷、作业人员操作失误、电源线不稳等。优先控制风险采用“LEC”方法进行评价。</w:t>
            </w:r>
          </w:p>
          <w:p w:rsidR="00683BEB" w:rsidRPr="00683BEB" w:rsidRDefault="00683BEB" w:rsidP="00683BEB">
            <w:pPr>
              <w:spacing w:line="360" w:lineRule="auto"/>
              <w:ind w:firstLineChars="200" w:firstLine="400"/>
              <w:rPr>
                <w:rFonts w:ascii="宋体" w:hAnsi="宋体" w:cs="宋体"/>
                <w:sz w:val="20"/>
                <w:szCs w:val="20"/>
              </w:rPr>
            </w:pPr>
            <w:r w:rsidRPr="00683BEB">
              <w:rPr>
                <w:rFonts w:ascii="宋体" w:hAnsi="宋体" w:cs="宋体" w:hint="eastAsia"/>
                <w:sz w:val="20"/>
                <w:szCs w:val="20"/>
              </w:rPr>
              <w:t>提供《不可接受风险清单》有：</w:t>
            </w:r>
            <w:r w:rsidRPr="00683BEB">
              <w:rPr>
                <w:rFonts w:hint="eastAsia"/>
                <w:sz w:val="20"/>
                <w:szCs w:val="20"/>
              </w:rPr>
              <w:t>机械伤害、触电、火灾</w:t>
            </w:r>
            <w:r w:rsidRPr="00683BEB">
              <w:rPr>
                <w:rFonts w:ascii="宋体" w:hAnsi="宋体" w:cs="宋体" w:hint="eastAsia"/>
                <w:sz w:val="20"/>
                <w:szCs w:val="20"/>
              </w:rPr>
              <w:t>，并制定有控制措施。以上危险源识别基本全面、无遗漏，评价基本合理。</w:t>
            </w:r>
          </w:p>
          <w:p w:rsidR="00877EB8" w:rsidRDefault="00683BEB" w:rsidP="00683BEB">
            <w:pPr>
              <w:spacing w:line="300" w:lineRule="exact"/>
              <w:rPr>
                <w:b/>
                <w:color w:val="000000" w:themeColor="text1"/>
                <w:sz w:val="20"/>
                <w:szCs w:val="20"/>
              </w:rPr>
            </w:pPr>
            <w:r w:rsidRPr="00683BEB">
              <w:rPr>
                <w:rFonts w:asciiTheme="minorEastAsia" w:eastAsiaTheme="minorEastAsia" w:hAnsiTheme="minorEastAsia" w:cstheme="minorEastAsia" w:hint="eastAsia"/>
                <w:bCs/>
                <w:sz w:val="20"/>
                <w:szCs w:val="20"/>
              </w:rPr>
              <w:t>参加</w:t>
            </w:r>
            <w:r w:rsidRPr="00683BEB">
              <w:rPr>
                <w:rFonts w:ascii="宋体" w:hAnsi="宋体" w:cs="宋体" w:hint="eastAsia"/>
                <w:sz w:val="20"/>
                <w:szCs w:val="20"/>
              </w:rPr>
              <w:t>评价人员：编制行政部， 审核靳勇 ，批准严春英，时间2019年7月12日 。</w:t>
            </w:r>
          </w:p>
        </w:tc>
      </w:tr>
      <w:tr w:rsidR="00917AA5">
        <w:trPr>
          <w:cantSplit/>
          <w:trHeight w:val="1890"/>
          <w:jc w:val="center"/>
        </w:trPr>
        <w:tc>
          <w:tcPr>
            <w:tcW w:w="720" w:type="dxa"/>
            <w:vMerge/>
            <w:vAlign w:val="center"/>
          </w:tcPr>
          <w:p w:rsidR="00877EB8" w:rsidRDefault="00217BE3">
            <w:pPr>
              <w:spacing w:line="240" w:lineRule="exact"/>
              <w:jc w:val="center"/>
              <w:rPr>
                <w:b/>
                <w:color w:val="000000" w:themeColor="text1"/>
                <w:sz w:val="20"/>
              </w:rPr>
            </w:pPr>
          </w:p>
        </w:tc>
        <w:tc>
          <w:tcPr>
            <w:tcW w:w="9198" w:type="dxa"/>
          </w:tcPr>
          <w:p w:rsidR="00877EB8" w:rsidRPr="00634AD3" w:rsidRDefault="0039331A" w:rsidP="00634AD3">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634AD3" w:rsidRPr="009C4D32" w:rsidRDefault="00634AD3" w:rsidP="00634AD3">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634AD3" w:rsidRDefault="00634AD3" w:rsidP="00634AD3">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634AD3" w:rsidRPr="00277146" w:rsidRDefault="00634AD3" w:rsidP="00634AD3">
            <w:pPr>
              <w:spacing w:line="400" w:lineRule="exact"/>
              <w:rPr>
                <w:rFonts w:ascii="宋体" w:hAnsi="宋体" w:cs="宋体"/>
                <w:szCs w:val="21"/>
              </w:rPr>
            </w:pPr>
            <w:r>
              <w:rPr>
                <w:rFonts w:ascii="宋体" w:hAnsi="宋体" w:hint="eastAsia"/>
                <w:b/>
                <w:color w:val="000000" w:themeColor="text1"/>
                <w:szCs w:val="21"/>
              </w:rPr>
              <w:t>法律法规的宣传方式：</w:t>
            </w:r>
            <w:r>
              <w:rPr>
                <w:rFonts w:ascii="宋体" w:hAnsi="宋体" w:cs="宋体" w:hint="eastAsia"/>
                <w:szCs w:val="21"/>
              </w:rPr>
              <w:t>通过培训、开会、发文件等形式将法律法规要求传达给了员工和相关方。</w:t>
            </w:r>
          </w:p>
          <w:p w:rsidR="00877EB8" w:rsidRDefault="00634AD3" w:rsidP="00634AD3">
            <w:pPr>
              <w:tabs>
                <w:tab w:val="left" w:pos="0"/>
              </w:tabs>
              <w:spacing w:line="240" w:lineRule="exact"/>
              <w:rPr>
                <w:b/>
                <w:color w:val="000000" w:themeColor="text1"/>
                <w:sz w:val="14"/>
                <w:szCs w:val="14"/>
              </w:rPr>
            </w:pPr>
            <w:r>
              <w:rPr>
                <w:rFonts w:ascii="宋体" w:hAnsi="宋体" w:hint="eastAsia"/>
                <w:b/>
                <w:color w:val="000000" w:themeColor="text1"/>
                <w:szCs w:val="21"/>
              </w:rPr>
              <w:t>法律法规要求及时更新了：是</w:t>
            </w:r>
          </w:p>
        </w:tc>
      </w:tr>
      <w:tr w:rsidR="00917AA5">
        <w:trPr>
          <w:cantSplit/>
          <w:trHeight w:val="2219"/>
          <w:jc w:val="center"/>
        </w:trPr>
        <w:tc>
          <w:tcPr>
            <w:tcW w:w="720" w:type="dxa"/>
            <w:vMerge/>
            <w:vAlign w:val="center"/>
          </w:tcPr>
          <w:p w:rsidR="00877EB8" w:rsidRDefault="00217BE3">
            <w:pPr>
              <w:spacing w:line="240" w:lineRule="exact"/>
              <w:jc w:val="center"/>
              <w:rPr>
                <w:b/>
                <w:color w:val="000000" w:themeColor="text1"/>
                <w:sz w:val="20"/>
              </w:rPr>
            </w:pPr>
          </w:p>
        </w:tc>
        <w:tc>
          <w:tcPr>
            <w:tcW w:w="9198" w:type="dxa"/>
          </w:tcPr>
          <w:p w:rsidR="00877EB8" w:rsidRDefault="0039331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rsidRDefault="0039331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7524CF" w:rsidRPr="007524CF" w:rsidRDefault="007524CF" w:rsidP="007524CF">
            <w:pPr>
              <w:spacing w:line="360" w:lineRule="auto"/>
              <w:ind w:firstLineChars="200" w:firstLine="400"/>
              <w:rPr>
                <w:rFonts w:ascii="宋体" w:hAnsi="宋体" w:cs="宋体"/>
                <w:sz w:val="20"/>
                <w:szCs w:val="20"/>
              </w:rPr>
            </w:pPr>
            <w:r w:rsidRPr="007524CF">
              <w:rPr>
                <w:rFonts w:ascii="宋体" w:hAnsi="宋体" w:cs="宋体" w:hint="eastAsia"/>
                <w:sz w:val="20"/>
                <w:szCs w:val="20"/>
              </w:rPr>
              <w:t>总经理负责组织制定公司的管理目标，并在公司各部门进行分解，制定时考虑了公司的质量、环境因素、危险源、合规义务及其风险和机遇。</w:t>
            </w:r>
          </w:p>
          <w:tbl>
            <w:tblPr>
              <w:tblW w:w="7118"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0"/>
              <w:gridCol w:w="3018"/>
              <w:gridCol w:w="3240"/>
            </w:tblGrid>
            <w:tr w:rsidR="007524CF" w:rsidRPr="007524CF" w:rsidTr="0098714D">
              <w:tc>
                <w:tcPr>
                  <w:tcW w:w="860" w:type="dxa"/>
                </w:tcPr>
                <w:p w:rsidR="007524CF" w:rsidRPr="007524CF" w:rsidRDefault="007524CF" w:rsidP="007524CF">
                  <w:pPr>
                    <w:tabs>
                      <w:tab w:val="left" w:pos="1815"/>
                      <w:tab w:val="left" w:pos="2820"/>
                    </w:tabs>
                    <w:spacing w:line="360" w:lineRule="auto"/>
                    <w:rPr>
                      <w:color w:val="000000"/>
                      <w:sz w:val="20"/>
                      <w:szCs w:val="20"/>
                    </w:rPr>
                  </w:pPr>
                </w:p>
              </w:tc>
              <w:tc>
                <w:tcPr>
                  <w:tcW w:w="3018" w:type="dxa"/>
                  <w:vAlign w:val="center"/>
                </w:tcPr>
                <w:p w:rsidR="007524CF" w:rsidRPr="007524CF" w:rsidRDefault="007524CF" w:rsidP="007524CF">
                  <w:pPr>
                    <w:tabs>
                      <w:tab w:val="left" w:pos="1815"/>
                      <w:tab w:val="left" w:pos="2820"/>
                    </w:tabs>
                    <w:spacing w:line="360" w:lineRule="auto"/>
                    <w:jc w:val="center"/>
                    <w:rPr>
                      <w:color w:val="000000"/>
                      <w:sz w:val="20"/>
                      <w:szCs w:val="20"/>
                    </w:rPr>
                  </w:pPr>
                  <w:r w:rsidRPr="007524CF">
                    <w:rPr>
                      <w:rFonts w:hint="eastAsia"/>
                      <w:color w:val="000000"/>
                      <w:sz w:val="20"/>
                      <w:szCs w:val="20"/>
                    </w:rPr>
                    <w:t>目标</w:t>
                  </w:r>
                </w:p>
              </w:tc>
              <w:tc>
                <w:tcPr>
                  <w:tcW w:w="3240" w:type="dxa"/>
                  <w:vAlign w:val="center"/>
                </w:tcPr>
                <w:p w:rsidR="007524CF" w:rsidRPr="007524CF" w:rsidRDefault="007524CF" w:rsidP="007524CF">
                  <w:pPr>
                    <w:tabs>
                      <w:tab w:val="left" w:pos="1815"/>
                      <w:tab w:val="left" w:pos="2820"/>
                    </w:tabs>
                    <w:spacing w:line="360" w:lineRule="auto"/>
                    <w:jc w:val="center"/>
                    <w:rPr>
                      <w:color w:val="000000"/>
                      <w:sz w:val="20"/>
                      <w:szCs w:val="20"/>
                    </w:rPr>
                  </w:pPr>
                  <w:r w:rsidRPr="007524CF">
                    <w:rPr>
                      <w:rFonts w:hint="eastAsia"/>
                      <w:color w:val="000000"/>
                      <w:sz w:val="20"/>
                      <w:szCs w:val="20"/>
                    </w:rPr>
                    <w:t>指标</w:t>
                  </w:r>
                </w:p>
              </w:tc>
            </w:tr>
            <w:tr w:rsidR="007524CF" w:rsidRPr="007524CF" w:rsidTr="0098714D">
              <w:tc>
                <w:tcPr>
                  <w:tcW w:w="860" w:type="dxa"/>
                  <w:vMerge w:val="restart"/>
                </w:tcPr>
                <w:p w:rsidR="007524CF" w:rsidRPr="007524CF" w:rsidRDefault="007524CF" w:rsidP="007524CF">
                  <w:pPr>
                    <w:tabs>
                      <w:tab w:val="left" w:pos="1815"/>
                      <w:tab w:val="left" w:pos="2820"/>
                    </w:tabs>
                    <w:spacing w:line="360" w:lineRule="auto"/>
                    <w:rPr>
                      <w:color w:val="000000"/>
                      <w:sz w:val="20"/>
                      <w:szCs w:val="20"/>
                    </w:rPr>
                  </w:pPr>
                  <w:r w:rsidRPr="007524CF">
                    <w:rPr>
                      <w:rFonts w:hint="eastAsia"/>
                      <w:color w:val="000000"/>
                      <w:sz w:val="20"/>
                      <w:szCs w:val="20"/>
                    </w:rPr>
                    <w:t>质量</w:t>
                  </w:r>
                </w:p>
              </w:tc>
              <w:tc>
                <w:tcPr>
                  <w:tcW w:w="3018" w:type="dxa"/>
                  <w:vAlign w:val="center"/>
                </w:tcPr>
                <w:p w:rsidR="007524CF" w:rsidRPr="007524CF" w:rsidRDefault="007524CF" w:rsidP="007524CF">
                  <w:pPr>
                    <w:tabs>
                      <w:tab w:val="left" w:pos="1815"/>
                      <w:tab w:val="left" w:pos="2820"/>
                    </w:tabs>
                    <w:spacing w:line="360" w:lineRule="auto"/>
                    <w:jc w:val="center"/>
                    <w:rPr>
                      <w:color w:val="000000"/>
                      <w:sz w:val="20"/>
                      <w:szCs w:val="20"/>
                    </w:rPr>
                  </w:pPr>
                  <w:r w:rsidRPr="007524CF">
                    <w:rPr>
                      <w:rFonts w:hint="eastAsia"/>
                      <w:color w:val="000000"/>
                      <w:sz w:val="20"/>
                      <w:szCs w:val="20"/>
                    </w:rPr>
                    <w:t>工程一次交验合格率</w:t>
                  </w:r>
                  <w:r w:rsidRPr="007524CF">
                    <w:rPr>
                      <w:color w:val="000000"/>
                      <w:sz w:val="20"/>
                      <w:szCs w:val="20"/>
                    </w:rPr>
                    <w:t>100%</w:t>
                  </w:r>
                </w:p>
              </w:tc>
              <w:tc>
                <w:tcPr>
                  <w:tcW w:w="3240" w:type="dxa"/>
                  <w:vAlign w:val="center"/>
                </w:tcPr>
                <w:p w:rsidR="007524CF" w:rsidRPr="007524CF" w:rsidRDefault="007524CF" w:rsidP="007524CF">
                  <w:pPr>
                    <w:tabs>
                      <w:tab w:val="left" w:pos="1815"/>
                      <w:tab w:val="left" w:pos="2820"/>
                    </w:tabs>
                    <w:spacing w:line="360" w:lineRule="auto"/>
                    <w:jc w:val="center"/>
                    <w:rPr>
                      <w:color w:val="000000"/>
                      <w:sz w:val="20"/>
                      <w:szCs w:val="20"/>
                    </w:rPr>
                  </w:pPr>
                  <w:r w:rsidRPr="007524CF">
                    <w:rPr>
                      <w:rFonts w:hint="eastAsia"/>
                      <w:color w:val="000000"/>
                      <w:sz w:val="20"/>
                      <w:szCs w:val="20"/>
                    </w:rPr>
                    <w:t>100%</w:t>
                  </w:r>
                </w:p>
              </w:tc>
            </w:tr>
            <w:tr w:rsidR="007524CF" w:rsidRPr="007524CF" w:rsidTr="0098714D">
              <w:tc>
                <w:tcPr>
                  <w:tcW w:w="860" w:type="dxa"/>
                  <w:vMerge/>
                </w:tcPr>
                <w:p w:rsidR="007524CF" w:rsidRPr="007524CF" w:rsidRDefault="007524CF" w:rsidP="007524CF">
                  <w:pPr>
                    <w:tabs>
                      <w:tab w:val="left" w:pos="1815"/>
                      <w:tab w:val="left" w:pos="2820"/>
                    </w:tabs>
                    <w:spacing w:line="360" w:lineRule="auto"/>
                    <w:rPr>
                      <w:color w:val="000000"/>
                      <w:sz w:val="20"/>
                      <w:szCs w:val="20"/>
                    </w:rPr>
                  </w:pPr>
                </w:p>
              </w:tc>
              <w:tc>
                <w:tcPr>
                  <w:tcW w:w="3018" w:type="dxa"/>
                  <w:vAlign w:val="center"/>
                </w:tcPr>
                <w:p w:rsidR="007524CF" w:rsidRPr="007524CF" w:rsidRDefault="007524CF" w:rsidP="007524CF">
                  <w:pPr>
                    <w:tabs>
                      <w:tab w:val="left" w:pos="1815"/>
                      <w:tab w:val="left" w:pos="2820"/>
                    </w:tabs>
                    <w:spacing w:line="360" w:lineRule="auto"/>
                    <w:jc w:val="center"/>
                    <w:rPr>
                      <w:color w:val="000000"/>
                      <w:sz w:val="20"/>
                      <w:szCs w:val="20"/>
                    </w:rPr>
                  </w:pPr>
                  <w:r w:rsidRPr="007524CF">
                    <w:rPr>
                      <w:rFonts w:hint="eastAsia"/>
                      <w:color w:val="000000"/>
                      <w:sz w:val="20"/>
                      <w:szCs w:val="20"/>
                    </w:rPr>
                    <w:t>顾客满意率</w:t>
                  </w:r>
                  <w:r w:rsidRPr="007524CF">
                    <w:rPr>
                      <w:rFonts w:ascii="仿宋_GB2312" w:hAnsi="宋体" w:hint="eastAsia"/>
                      <w:sz w:val="20"/>
                      <w:szCs w:val="20"/>
                    </w:rPr>
                    <w:t>≥</w:t>
                  </w:r>
                  <w:r w:rsidRPr="007524CF">
                    <w:rPr>
                      <w:rFonts w:ascii="仿宋_GB2312" w:hAnsi="宋体"/>
                      <w:sz w:val="20"/>
                      <w:szCs w:val="20"/>
                    </w:rPr>
                    <w:t>95%</w:t>
                  </w:r>
                </w:p>
              </w:tc>
              <w:tc>
                <w:tcPr>
                  <w:tcW w:w="3240" w:type="dxa"/>
                  <w:vAlign w:val="center"/>
                </w:tcPr>
                <w:p w:rsidR="007524CF" w:rsidRPr="007524CF" w:rsidRDefault="007524CF" w:rsidP="007524CF">
                  <w:pPr>
                    <w:tabs>
                      <w:tab w:val="left" w:pos="1815"/>
                      <w:tab w:val="left" w:pos="2820"/>
                    </w:tabs>
                    <w:spacing w:line="360" w:lineRule="auto"/>
                    <w:jc w:val="center"/>
                    <w:rPr>
                      <w:color w:val="000000"/>
                      <w:sz w:val="20"/>
                      <w:szCs w:val="20"/>
                    </w:rPr>
                  </w:pPr>
                  <w:r w:rsidRPr="007524CF">
                    <w:rPr>
                      <w:rFonts w:hint="eastAsia"/>
                      <w:color w:val="000000"/>
                      <w:sz w:val="20"/>
                      <w:szCs w:val="20"/>
                    </w:rPr>
                    <w:t>98%</w:t>
                  </w:r>
                </w:p>
              </w:tc>
            </w:tr>
            <w:tr w:rsidR="007524CF" w:rsidRPr="007524CF" w:rsidTr="0098714D">
              <w:trPr>
                <w:cantSplit/>
              </w:trPr>
              <w:tc>
                <w:tcPr>
                  <w:tcW w:w="860" w:type="dxa"/>
                  <w:vMerge w:val="restart"/>
                  <w:vAlign w:val="center"/>
                </w:tcPr>
                <w:p w:rsidR="007524CF" w:rsidRPr="007524CF" w:rsidRDefault="007524CF" w:rsidP="007524CF">
                  <w:pPr>
                    <w:tabs>
                      <w:tab w:val="left" w:pos="1815"/>
                      <w:tab w:val="left" w:pos="2820"/>
                    </w:tabs>
                    <w:spacing w:line="360" w:lineRule="auto"/>
                    <w:jc w:val="center"/>
                    <w:rPr>
                      <w:color w:val="000000"/>
                      <w:sz w:val="20"/>
                      <w:szCs w:val="20"/>
                    </w:rPr>
                  </w:pPr>
                  <w:r w:rsidRPr="007524CF">
                    <w:rPr>
                      <w:rFonts w:hint="eastAsia"/>
                      <w:color w:val="000000"/>
                      <w:sz w:val="20"/>
                      <w:szCs w:val="20"/>
                    </w:rPr>
                    <w:t>环境</w:t>
                  </w:r>
                </w:p>
              </w:tc>
              <w:tc>
                <w:tcPr>
                  <w:tcW w:w="3018" w:type="dxa"/>
                  <w:vAlign w:val="center"/>
                </w:tcPr>
                <w:p w:rsidR="007524CF" w:rsidRPr="007524CF" w:rsidRDefault="007524CF" w:rsidP="007524CF">
                  <w:pPr>
                    <w:tabs>
                      <w:tab w:val="left" w:pos="1815"/>
                      <w:tab w:val="left" w:pos="2820"/>
                    </w:tabs>
                    <w:spacing w:line="360" w:lineRule="auto"/>
                    <w:jc w:val="left"/>
                    <w:rPr>
                      <w:color w:val="000000"/>
                      <w:sz w:val="20"/>
                      <w:szCs w:val="20"/>
                    </w:rPr>
                  </w:pPr>
                  <w:r w:rsidRPr="007524CF">
                    <w:rPr>
                      <w:rFonts w:hint="eastAsia"/>
                      <w:color w:val="000000"/>
                      <w:sz w:val="20"/>
                      <w:szCs w:val="20"/>
                    </w:rPr>
                    <w:t>施工噪声</w:t>
                  </w:r>
                  <w:r w:rsidRPr="007524CF">
                    <w:rPr>
                      <w:color w:val="000000"/>
                      <w:sz w:val="20"/>
                      <w:szCs w:val="20"/>
                    </w:rPr>
                    <w:t>:</w:t>
                  </w:r>
                  <w:r w:rsidRPr="007524CF">
                    <w:rPr>
                      <w:rFonts w:hint="eastAsia"/>
                      <w:color w:val="000000"/>
                      <w:sz w:val="20"/>
                      <w:szCs w:val="20"/>
                    </w:rPr>
                    <w:t>投诉率为</w:t>
                  </w:r>
                  <w:r w:rsidRPr="007524CF">
                    <w:rPr>
                      <w:color w:val="000000"/>
                      <w:sz w:val="20"/>
                      <w:szCs w:val="20"/>
                    </w:rPr>
                    <w:t>0</w:t>
                  </w:r>
                </w:p>
              </w:tc>
              <w:tc>
                <w:tcPr>
                  <w:tcW w:w="3240" w:type="dxa"/>
                </w:tcPr>
                <w:p w:rsidR="007524CF" w:rsidRPr="007524CF" w:rsidRDefault="007524CF" w:rsidP="007524CF">
                  <w:pPr>
                    <w:tabs>
                      <w:tab w:val="left" w:pos="1815"/>
                      <w:tab w:val="left" w:pos="2820"/>
                    </w:tabs>
                    <w:spacing w:line="360" w:lineRule="auto"/>
                    <w:ind w:firstLineChars="400" w:firstLine="800"/>
                    <w:rPr>
                      <w:color w:val="000000"/>
                      <w:sz w:val="20"/>
                      <w:szCs w:val="20"/>
                    </w:rPr>
                  </w:pPr>
                  <w:r w:rsidRPr="007524CF">
                    <w:rPr>
                      <w:rFonts w:hint="eastAsia"/>
                      <w:color w:val="000000"/>
                      <w:sz w:val="20"/>
                      <w:szCs w:val="20"/>
                    </w:rPr>
                    <w:t>实现全年无投诉</w:t>
                  </w:r>
                </w:p>
              </w:tc>
            </w:tr>
            <w:tr w:rsidR="007524CF" w:rsidRPr="007524CF" w:rsidTr="0098714D">
              <w:trPr>
                <w:cantSplit/>
                <w:trHeight w:val="508"/>
              </w:trPr>
              <w:tc>
                <w:tcPr>
                  <w:tcW w:w="860" w:type="dxa"/>
                  <w:vMerge/>
                </w:tcPr>
                <w:p w:rsidR="007524CF" w:rsidRPr="007524CF" w:rsidRDefault="007524CF" w:rsidP="007524CF">
                  <w:pPr>
                    <w:tabs>
                      <w:tab w:val="left" w:pos="1815"/>
                      <w:tab w:val="left" w:pos="2820"/>
                    </w:tabs>
                    <w:spacing w:line="360" w:lineRule="auto"/>
                    <w:rPr>
                      <w:color w:val="000000"/>
                      <w:sz w:val="20"/>
                      <w:szCs w:val="20"/>
                    </w:rPr>
                  </w:pPr>
                </w:p>
              </w:tc>
              <w:tc>
                <w:tcPr>
                  <w:tcW w:w="3018" w:type="dxa"/>
                  <w:vAlign w:val="center"/>
                </w:tcPr>
                <w:p w:rsidR="007524CF" w:rsidRPr="007524CF" w:rsidRDefault="007524CF" w:rsidP="007524CF">
                  <w:pPr>
                    <w:tabs>
                      <w:tab w:val="left" w:pos="1815"/>
                      <w:tab w:val="left" w:pos="2820"/>
                    </w:tabs>
                    <w:spacing w:line="360" w:lineRule="auto"/>
                    <w:jc w:val="left"/>
                    <w:rPr>
                      <w:color w:val="000000"/>
                      <w:sz w:val="20"/>
                      <w:szCs w:val="20"/>
                    </w:rPr>
                  </w:pPr>
                  <w:r w:rsidRPr="007524CF">
                    <w:rPr>
                      <w:rFonts w:hint="eastAsia"/>
                      <w:sz w:val="20"/>
                      <w:szCs w:val="20"/>
                    </w:rPr>
                    <w:t>固体废弃物分类处置率</w:t>
                  </w:r>
                  <w:r w:rsidRPr="007524CF">
                    <w:rPr>
                      <w:sz w:val="20"/>
                      <w:szCs w:val="20"/>
                    </w:rPr>
                    <w:t>100%</w:t>
                  </w:r>
                </w:p>
              </w:tc>
              <w:tc>
                <w:tcPr>
                  <w:tcW w:w="3240" w:type="dxa"/>
                </w:tcPr>
                <w:p w:rsidR="007524CF" w:rsidRPr="007524CF" w:rsidRDefault="007524CF" w:rsidP="007524CF">
                  <w:pPr>
                    <w:tabs>
                      <w:tab w:val="left" w:pos="1815"/>
                      <w:tab w:val="left" w:pos="2820"/>
                    </w:tabs>
                    <w:spacing w:line="360" w:lineRule="auto"/>
                    <w:ind w:firstLineChars="600" w:firstLine="1200"/>
                    <w:rPr>
                      <w:color w:val="000000"/>
                      <w:sz w:val="20"/>
                      <w:szCs w:val="20"/>
                    </w:rPr>
                  </w:pPr>
                  <w:r w:rsidRPr="007524CF">
                    <w:rPr>
                      <w:color w:val="000000"/>
                      <w:sz w:val="20"/>
                      <w:szCs w:val="20"/>
                    </w:rPr>
                    <w:t>100%</w:t>
                  </w:r>
                </w:p>
              </w:tc>
            </w:tr>
            <w:tr w:rsidR="007524CF" w:rsidRPr="007524CF" w:rsidTr="0098714D">
              <w:trPr>
                <w:cantSplit/>
              </w:trPr>
              <w:tc>
                <w:tcPr>
                  <w:tcW w:w="860" w:type="dxa"/>
                  <w:vMerge w:val="restart"/>
                  <w:textDirection w:val="tbRlV"/>
                  <w:vAlign w:val="center"/>
                </w:tcPr>
                <w:p w:rsidR="007524CF" w:rsidRPr="007524CF" w:rsidRDefault="007524CF" w:rsidP="007524CF">
                  <w:pPr>
                    <w:tabs>
                      <w:tab w:val="left" w:pos="1815"/>
                      <w:tab w:val="left" w:pos="2820"/>
                    </w:tabs>
                    <w:spacing w:line="360" w:lineRule="auto"/>
                    <w:ind w:left="113" w:right="113"/>
                    <w:jc w:val="center"/>
                    <w:rPr>
                      <w:color w:val="000000"/>
                      <w:sz w:val="20"/>
                      <w:szCs w:val="20"/>
                    </w:rPr>
                  </w:pPr>
                  <w:r w:rsidRPr="007524CF">
                    <w:rPr>
                      <w:rFonts w:hint="eastAsia"/>
                      <w:color w:val="000000"/>
                      <w:sz w:val="20"/>
                      <w:szCs w:val="20"/>
                    </w:rPr>
                    <w:t>职业健康安全</w:t>
                  </w:r>
                </w:p>
              </w:tc>
              <w:tc>
                <w:tcPr>
                  <w:tcW w:w="3018" w:type="dxa"/>
                  <w:vAlign w:val="center"/>
                </w:tcPr>
                <w:p w:rsidR="007524CF" w:rsidRPr="007524CF" w:rsidRDefault="007524CF" w:rsidP="007524CF">
                  <w:pPr>
                    <w:tabs>
                      <w:tab w:val="left" w:pos="1815"/>
                      <w:tab w:val="left" w:pos="2820"/>
                    </w:tabs>
                    <w:spacing w:line="360" w:lineRule="auto"/>
                    <w:jc w:val="left"/>
                    <w:rPr>
                      <w:color w:val="000000"/>
                      <w:sz w:val="20"/>
                      <w:szCs w:val="20"/>
                    </w:rPr>
                  </w:pPr>
                  <w:r w:rsidRPr="007524CF">
                    <w:rPr>
                      <w:rFonts w:hint="eastAsia"/>
                      <w:color w:val="000000"/>
                      <w:sz w:val="20"/>
                      <w:szCs w:val="20"/>
                    </w:rPr>
                    <w:t>火灾、触电事故为零</w:t>
                  </w:r>
                </w:p>
              </w:tc>
              <w:tc>
                <w:tcPr>
                  <w:tcW w:w="3240" w:type="dxa"/>
                </w:tcPr>
                <w:p w:rsidR="007524CF" w:rsidRPr="007524CF" w:rsidRDefault="007524CF" w:rsidP="007524CF">
                  <w:pPr>
                    <w:tabs>
                      <w:tab w:val="left" w:pos="1815"/>
                      <w:tab w:val="left" w:pos="2820"/>
                    </w:tabs>
                    <w:spacing w:line="360" w:lineRule="auto"/>
                    <w:ind w:firstLineChars="650" w:firstLine="1300"/>
                    <w:rPr>
                      <w:color w:val="000000"/>
                      <w:sz w:val="20"/>
                      <w:szCs w:val="20"/>
                    </w:rPr>
                  </w:pPr>
                  <w:r w:rsidRPr="007524CF">
                    <w:rPr>
                      <w:color w:val="000000"/>
                      <w:sz w:val="20"/>
                      <w:szCs w:val="20"/>
                    </w:rPr>
                    <w:t>0</w:t>
                  </w:r>
                </w:p>
              </w:tc>
            </w:tr>
            <w:tr w:rsidR="007524CF" w:rsidRPr="007524CF" w:rsidTr="0098714D">
              <w:trPr>
                <w:cantSplit/>
              </w:trPr>
              <w:tc>
                <w:tcPr>
                  <w:tcW w:w="860" w:type="dxa"/>
                  <w:vMerge/>
                </w:tcPr>
                <w:p w:rsidR="007524CF" w:rsidRPr="007524CF" w:rsidRDefault="007524CF" w:rsidP="007524CF">
                  <w:pPr>
                    <w:tabs>
                      <w:tab w:val="left" w:pos="1815"/>
                      <w:tab w:val="left" w:pos="2820"/>
                    </w:tabs>
                    <w:spacing w:line="360" w:lineRule="auto"/>
                    <w:rPr>
                      <w:color w:val="000000"/>
                      <w:sz w:val="20"/>
                      <w:szCs w:val="20"/>
                    </w:rPr>
                  </w:pPr>
                </w:p>
              </w:tc>
              <w:tc>
                <w:tcPr>
                  <w:tcW w:w="3018" w:type="dxa"/>
                  <w:vAlign w:val="center"/>
                </w:tcPr>
                <w:p w:rsidR="007524CF" w:rsidRPr="007524CF" w:rsidRDefault="007524CF" w:rsidP="007524CF">
                  <w:pPr>
                    <w:tabs>
                      <w:tab w:val="left" w:pos="1815"/>
                      <w:tab w:val="left" w:pos="2820"/>
                    </w:tabs>
                    <w:spacing w:line="360" w:lineRule="auto"/>
                    <w:jc w:val="left"/>
                    <w:rPr>
                      <w:color w:val="000000"/>
                      <w:sz w:val="20"/>
                      <w:szCs w:val="20"/>
                    </w:rPr>
                  </w:pPr>
                  <w:r w:rsidRPr="007524CF">
                    <w:rPr>
                      <w:rFonts w:hint="eastAsia"/>
                      <w:color w:val="000000"/>
                      <w:sz w:val="20"/>
                      <w:szCs w:val="20"/>
                    </w:rPr>
                    <w:t>重伤率不超过</w:t>
                  </w:r>
                  <w:r w:rsidRPr="007524CF">
                    <w:rPr>
                      <w:color w:val="000000"/>
                      <w:sz w:val="20"/>
                      <w:szCs w:val="20"/>
                    </w:rPr>
                    <w:t>0.6</w:t>
                  </w:r>
                  <w:r w:rsidRPr="007524CF">
                    <w:rPr>
                      <w:rFonts w:hint="eastAsia"/>
                      <w:color w:val="000000"/>
                      <w:sz w:val="20"/>
                      <w:szCs w:val="20"/>
                    </w:rPr>
                    <w:t>‰，轻伤人数单位工程控制在</w:t>
                  </w:r>
                  <w:r w:rsidRPr="007524CF">
                    <w:rPr>
                      <w:color w:val="000000"/>
                      <w:sz w:val="20"/>
                      <w:szCs w:val="20"/>
                    </w:rPr>
                    <w:t>2</w:t>
                  </w:r>
                  <w:r w:rsidRPr="007524CF">
                    <w:rPr>
                      <w:rFonts w:hint="eastAsia"/>
                      <w:color w:val="000000"/>
                      <w:sz w:val="20"/>
                      <w:szCs w:val="20"/>
                    </w:rPr>
                    <w:t>‰以内</w:t>
                  </w:r>
                </w:p>
              </w:tc>
              <w:tc>
                <w:tcPr>
                  <w:tcW w:w="3240" w:type="dxa"/>
                </w:tcPr>
                <w:p w:rsidR="007524CF" w:rsidRPr="007524CF" w:rsidRDefault="007524CF" w:rsidP="007524CF">
                  <w:pPr>
                    <w:tabs>
                      <w:tab w:val="left" w:pos="1815"/>
                      <w:tab w:val="left" w:pos="2820"/>
                    </w:tabs>
                    <w:spacing w:line="360" w:lineRule="auto"/>
                    <w:ind w:firstLineChars="650" w:firstLine="1300"/>
                    <w:rPr>
                      <w:color w:val="000000"/>
                      <w:sz w:val="20"/>
                      <w:szCs w:val="20"/>
                    </w:rPr>
                  </w:pPr>
                  <w:r w:rsidRPr="007524CF">
                    <w:rPr>
                      <w:color w:val="000000"/>
                      <w:sz w:val="20"/>
                      <w:szCs w:val="20"/>
                    </w:rPr>
                    <w:t>0</w:t>
                  </w:r>
                </w:p>
              </w:tc>
            </w:tr>
          </w:tbl>
          <w:p w:rsidR="007524CF" w:rsidRPr="007524CF" w:rsidRDefault="007524CF" w:rsidP="007524CF">
            <w:pPr>
              <w:spacing w:line="360" w:lineRule="auto"/>
              <w:rPr>
                <w:rFonts w:ascii="宋体" w:hAnsi="宋体" w:cs="宋体"/>
                <w:sz w:val="20"/>
                <w:szCs w:val="20"/>
              </w:rPr>
            </w:pPr>
            <w:r w:rsidRPr="007524CF">
              <w:rPr>
                <w:rFonts w:ascii="宋体" w:hAnsi="宋体" w:cs="宋体" w:hint="eastAsia"/>
                <w:sz w:val="20"/>
                <w:szCs w:val="20"/>
              </w:rPr>
              <w:t>提供《目标指标和管理方案》《目标指标和管理方案考核表》</w:t>
            </w:r>
          </w:p>
          <w:p w:rsidR="00877EB8" w:rsidRPr="007524CF" w:rsidRDefault="007524CF" w:rsidP="007524CF">
            <w:pPr>
              <w:spacing w:line="360" w:lineRule="auto"/>
              <w:rPr>
                <w:rFonts w:ascii="宋体" w:hAnsi="宋体" w:cs="宋体"/>
                <w:szCs w:val="21"/>
              </w:rPr>
            </w:pPr>
            <w:r w:rsidRPr="007524CF">
              <w:rPr>
                <w:rFonts w:ascii="宋体" w:hAnsi="宋体" w:cs="宋体" w:hint="eastAsia"/>
                <w:sz w:val="20"/>
                <w:szCs w:val="20"/>
              </w:rPr>
              <w:t>以上目标指标均已完成，管理方案规定了措施方法、完成时间表、责任人、资金等情况。</w:t>
            </w:r>
          </w:p>
        </w:tc>
      </w:tr>
      <w:tr w:rsidR="00917AA5">
        <w:trPr>
          <w:cantSplit/>
          <w:trHeight w:val="1297"/>
          <w:jc w:val="center"/>
        </w:trPr>
        <w:tc>
          <w:tcPr>
            <w:tcW w:w="720" w:type="dxa"/>
            <w:vMerge/>
            <w:vAlign w:val="center"/>
          </w:tcPr>
          <w:p w:rsidR="00877EB8" w:rsidRDefault="00217BE3">
            <w:pPr>
              <w:spacing w:line="240" w:lineRule="exact"/>
              <w:jc w:val="center"/>
              <w:rPr>
                <w:b/>
                <w:color w:val="000000" w:themeColor="text1"/>
                <w:sz w:val="20"/>
              </w:rPr>
            </w:pPr>
          </w:p>
        </w:tc>
        <w:tc>
          <w:tcPr>
            <w:tcW w:w="9198" w:type="dxa"/>
          </w:tcPr>
          <w:p w:rsidR="00877EB8" w:rsidRDefault="0039331A">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1E1199" w:rsidRPr="001E1199" w:rsidRDefault="001E1199" w:rsidP="001E1199">
            <w:pPr>
              <w:ind w:firstLineChars="200" w:firstLine="400"/>
              <w:rPr>
                <w:rFonts w:ascii="宋体" w:hAnsi="宋体" w:cs="宋体"/>
                <w:sz w:val="20"/>
                <w:szCs w:val="20"/>
              </w:rPr>
            </w:pPr>
            <w:r w:rsidRPr="001E1199">
              <w:rPr>
                <w:rFonts w:ascii="宋体" w:hAnsi="宋体" w:cs="宋体" w:hint="eastAsia"/>
                <w:sz w:val="20"/>
                <w:szCs w:val="20"/>
              </w:rPr>
              <w:t>受审核方建立的管理体系文件包括：</w:t>
            </w:r>
          </w:p>
          <w:p w:rsidR="001E1199" w:rsidRPr="001E1199" w:rsidRDefault="001E1199" w:rsidP="001E1199">
            <w:pPr>
              <w:tabs>
                <w:tab w:val="left" w:pos="312"/>
              </w:tabs>
              <w:rPr>
                <w:rFonts w:ascii="宋体" w:cs="宋体"/>
                <w:sz w:val="20"/>
                <w:szCs w:val="20"/>
              </w:rPr>
            </w:pPr>
            <w:r w:rsidRPr="001E1199">
              <w:rPr>
                <w:rFonts w:ascii="宋体" w:hAnsi="宋体" w:cs="宋体" w:hint="eastAsia"/>
                <w:sz w:val="20"/>
                <w:szCs w:val="20"/>
              </w:rPr>
              <w:t>1.管理手册版</w:t>
            </w:r>
            <w:r w:rsidRPr="001E1199">
              <w:rPr>
                <w:rFonts w:ascii="宋体" w:hAnsi="宋体" w:cs="宋体"/>
                <w:sz w:val="20"/>
                <w:szCs w:val="20"/>
              </w:rPr>
              <w:t>A</w:t>
            </w:r>
            <w:r w:rsidRPr="001E1199">
              <w:rPr>
                <w:rFonts w:ascii="宋体" w:hAnsi="宋体" w:cs="宋体" w:hint="eastAsia"/>
                <w:sz w:val="20"/>
                <w:szCs w:val="20"/>
              </w:rPr>
              <w:t>版，发布时间：</w:t>
            </w:r>
            <w:r w:rsidRPr="001E1199">
              <w:rPr>
                <w:rFonts w:ascii="宋体" w:hAnsi="宋体" w:cs="宋体"/>
                <w:sz w:val="20"/>
                <w:szCs w:val="20"/>
              </w:rPr>
              <w:t>201</w:t>
            </w:r>
            <w:r w:rsidRPr="001E1199">
              <w:rPr>
                <w:rFonts w:ascii="宋体" w:hAnsi="宋体" w:cs="宋体" w:hint="eastAsia"/>
                <w:sz w:val="20"/>
                <w:szCs w:val="20"/>
              </w:rPr>
              <w:t>9</w:t>
            </w:r>
            <w:r w:rsidRPr="001E1199">
              <w:rPr>
                <w:rFonts w:ascii="宋体" w:hAnsi="宋体" w:cs="宋体"/>
                <w:sz w:val="20"/>
                <w:szCs w:val="20"/>
              </w:rPr>
              <w:t>.</w:t>
            </w:r>
            <w:r w:rsidRPr="001E1199">
              <w:rPr>
                <w:rFonts w:ascii="宋体" w:hAnsi="宋体" w:cs="宋体" w:hint="eastAsia"/>
                <w:sz w:val="20"/>
                <w:szCs w:val="20"/>
              </w:rPr>
              <w:t>4</w:t>
            </w:r>
            <w:r w:rsidRPr="001E1199">
              <w:rPr>
                <w:rFonts w:ascii="宋体" w:hAnsi="宋体" w:cs="宋体"/>
                <w:sz w:val="20"/>
                <w:szCs w:val="20"/>
              </w:rPr>
              <w:t>.</w:t>
            </w:r>
            <w:r w:rsidRPr="001E1199">
              <w:rPr>
                <w:rFonts w:ascii="宋体" w:hAnsi="宋体" w:cs="宋体" w:hint="eastAsia"/>
                <w:sz w:val="20"/>
                <w:szCs w:val="20"/>
              </w:rPr>
              <w:t>1</w:t>
            </w:r>
            <w:r w:rsidRPr="001E1199">
              <w:rPr>
                <w:rFonts w:ascii="宋体" w:hAnsi="宋体" w:cs="宋体"/>
                <w:sz w:val="20"/>
                <w:szCs w:val="20"/>
              </w:rPr>
              <w:t xml:space="preserve">   </w:t>
            </w:r>
            <w:r w:rsidRPr="001E1199">
              <w:rPr>
                <w:rFonts w:ascii="宋体" w:hAnsi="宋体" w:cs="宋体" w:hint="eastAsia"/>
                <w:sz w:val="20"/>
                <w:szCs w:val="20"/>
              </w:rPr>
              <w:t>实施时间：</w:t>
            </w:r>
            <w:r w:rsidRPr="001E1199">
              <w:rPr>
                <w:rFonts w:ascii="宋体" w:hAnsi="宋体" w:cs="宋体"/>
                <w:sz w:val="20"/>
                <w:szCs w:val="20"/>
              </w:rPr>
              <w:t>201</w:t>
            </w:r>
            <w:r w:rsidRPr="001E1199">
              <w:rPr>
                <w:rFonts w:ascii="宋体" w:hAnsi="宋体" w:cs="宋体" w:hint="eastAsia"/>
                <w:sz w:val="20"/>
                <w:szCs w:val="20"/>
              </w:rPr>
              <w:t>9</w:t>
            </w:r>
            <w:r w:rsidRPr="001E1199">
              <w:rPr>
                <w:rFonts w:ascii="宋体" w:hAnsi="宋体" w:cs="宋体"/>
                <w:sz w:val="20"/>
                <w:szCs w:val="20"/>
              </w:rPr>
              <w:t>.</w:t>
            </w:r>
            <w:r w:rsidRPr="001E1199">
              <w:rPr>
                <w:rFonts w:ascii="宋体" w:hAnsi="宋体" w:cs="宋体" w:hint="eastAsia"/>
                <w:sz w:val="20"/>
                <w:szCs w:val="20"/>
              </w:rPr>
              <w:t>4</w:t>
            </w:r>
            <w:r w:rsidRPr="001E1199">
              <w:rPr>
                <w:rFonts w:ascii="宋体" w:hAnsi="宋体" w:cs="宋体"/>
                <w:sz w:val="20"/>
                <w:szCs w:val="20"/>
              </w:rPr>
              <w:t>.</w:t>
            </w:r>
            <w:r w:rsidRPr="001E1199">
              <w:rPr>
                <w:rFonts w:ascii="宋体" w:hAnsi="宋体" w:cs="宋体" w:hint="eastAsia"/>
                <w:sz w:val="20"/>
                <w:szCs w:val="20"/>
              </w:rPr>
              <w:t>1</w:t>
            </w:r>
            <w:r w:rsidRPr="001E1199">
              <w:rPr>
                <w:rFonts w:ascii="宋体" w:hAnsi="宋体" w:cs="宋体"/>
                <w:sz w:val="20"/>
                <w:szCs w:val="20"/>
              </w:rPr>
              <w:t xml:space="preserve">  </w:t>
            </w:r>
          </w:p>
          <w:p w:rsidR="001E1199" w:rsidRPr="001E1199" w:rsidRDefault="001E1199" w:rsidP="001E1199">
            <w:pPr>
              <w:rPr>
                <w:rFonts w:ascii="宋体" w:cs="宋体"/>
                <w:sz w:val="20"/>
                <w:szCs w:val="20"/>
              </w:rPr>
            </w:pPr>
            <w:r w:rsidRPr="001E1199">
              <w:rPr>
                <w:rFonts w:ascii="宋体" w:hAnsi="宋体" w:cs="宋体"/>
                <w:sz w:val="20"/>
                <w:szCs w:val="20"/>
              </w:rPr>
              <w:t>2.</w:t>
            </w:r>
            <w:r w:rsidRPr="001E1199">
              <w:rPr>
                <w:rFonts w:ascii="宋体" w:hAnsi="宋体" w:cs="宋体" w:hint="eastAsia"/>
                <w:sz w:val="20"/>
                <w:szCs w:val="20"/>
              </w:rPr>
              <w:t>程序文件，含37个文件，包括标准要求的形成文件的信息。</w:t>
            </w:r>
          </w:p>
          <w:p w:rsidR="001E1199" w:rsidRPr="001E1199" w:rsidRDefault="001E1199" w:rsidP="001E1199">
            <w:pPr>
              <w:pStyle w:val="2"/>
              <w:tabs>
                <w:tab w:val="clear" w:pos="3510"/>
                <w:tab w:val="clear" w:pos="5580"/>
                <w:tab w:val="left" w:pos="3300"/>
                <w:tab w:val="left" w:pos="5160"/>
              </w:tabs>
              <w:rPr>
                <w:rFonts w:ascii="宋体" w:hAnsi="宋体" w:cs="宋体"/>
                <w:b w:val="0"/>
                <w:bCs w:val="0"/>
                <w:sz w:val="20"/>
              </w:rPr>
            </w:pPr>
            <w:r w:rsidRPr="001E1199">
              <w:rPr>
                <w:rFonts w:ascii="宋体" w:hAnsi="宋体" w:cs="宋体"/>
                <w:b w:val="0"/>
                <w:bCs w:val="0"/>
                <w:sz w:val="20"/>
              </w:rPr>
              <w:t>3.</w:t>
            </w:r>
            <w:r w:rsidRPr="001E1199">
              <w:rPr>
                <w:rFonts w:ascii="宋体" w:hAnsi="宋体" w:cs="宋体" w:hint="eastAsia"/>
                <w:b w:val="0"/>
                <w:bCs w:val="0"/>
                <w:sz w:val="20"/>
              </w:rPr>
              <w:t>管理制度，</w:t>
            </w:r>
          </w:p>
          <w:p w:rsidR="001E1199" w:rsidRPr="001E1199" w:rsidRDefault="001E1199" w:rsidP="001E1199">
            <w:pPr>
              <w:rPr>
                <w:rFonts w:ascii="宋体" w:hAnsi="宋体" w:cs="宋体"/>
                <w:sz w:val="20"/>
                <w:szCs w:val="20"/>
              </w:rPr>
            </w:pPr>
            <w:r w:rsidRPr="001E1199">
              <w:rPr>
                <w:rFonts w:ascii="宋体" w:hAnsi="宋体" w:cs="宋体"/>
                <w:sz w:val="20"/>
                <w:szCs w:val="20"/>
              </w:rPr>
              <w:t>4.</w:t>
            </w:r>
            <w:r w:rsidRPr="001E1199">
              <w:rPr>
                <w:rFonts w:ascii="宋体" w:hAnsi="宋体" w:cs="宋体" w:hint="eastAsia"/>
                <w:sz w:val="20"/>
                <w:szCs w:val="20"/>
              </w:rPr>
              <w:t>体系运行所需要的文件和记录</w:t>
            </w:r>
          </w:p>
          <w:p w:rsidR="001E1199" w:rsidRPr="001E1199" w:rsidRDefault="001E1199" w:rsidP="001E1199">
            <w:pPr>
              <w:ind w:firstLineChars="200" w:firstLine="400"/>
              <w:rPr>
                <w:rFonts w:ascii="宋体" w:hAnsi="宋体" w:cs="宋体"/>
                <w:sz w:val="20"/>
                <w:szCs w:val="20"/>
              </w:rPr>
            </w:pPr>
            <w:r w:rsidRPr="001E1199">
              <w:rPr>
                <w:rFonts w:ascii="宋体" w:hAnsi="宋体" w:cs="宋体" w:hint="eastAsia"/>
                <w:sz w:val="20"/>
                <w:szCs w:val="20"/>
              </w:rPr>
              <w:t>编制了《文件控制程序》《记录控制程序》用于对管理体系文件，符合标准要求。</w:t>
            </w:r>
          </w:p>
          <w:p w:rsidR="001E1199" w:rsidRPr="001E1199" w:rsidRDefault="001E1199" w:rsidP="001E1199">
            <w:pPr>
              <w:ind w:firstLineChars="200" w:firstLine="400"/>
              <w:rPr>
                <w:rFonts w:ascii="宋体" w:hAnsi="宋体" w:cs="宋体"/>
                <w:sz w:val="20"/>
                <w:szCs w:val="20"/>
              </w:rPr>
            </w:pPr>
            <w:r w:rsidRPr="001E1199">
              <w:rPr>
                <w:rFonts w:ascii="宋体" w:hAnsi="宋体" w:cs="宋体" w:hint="eastAsia"/>
                <w:sz w:val="20"/>
                <w:szCs w:val="20"/>
              </w:rPr>
              <w:t>查办公室管理手册、管理制度等文件均保管良好，为有效版本，有受控标识。</w:t>
            </w:r>
          </w:p>
          <w:p w:rsidR="001E1199" w:rsidRPr="001E1199" w:rsidRDefault="001E1199" w:rsidP="001E1199">
            <w:pPr>
              <w:ind w:firstLineChars="200" w:firstLine="400"/>
              <w:rPr>
                <w:rFonts w:ascii="宋体" w:hAnsi="宋体" w:cs="宋体"/>
                <w:sz w:val="20"/>
                <w:szCs w:val="20"/>
              </w:rPr>
            </w:pPr>
            <w:r w:rsidRPr="001E1199">
              <w:rPr>
                <w:rFonts w:ascii="宋体" w:hAnsi="宋体" w:cs="宋体" w:hint="eastAsia"/>
                <w:sz w:val="20"/>
                <w:szCs w:val="20"/>
              </w:rPr>
              <w:t>办公室负责收集有关产品的国家标准、行业标准的最新版本，分发到相关部门使用；收回旧标准。</w:t>
            </w:r>
          </w:p>
          <w:p w:rsidR="00877EB8" w:rsidRPr="001E1199" w:rsidRDefault="001E1199" w:rsidP="001E1199">
            <w:pPr>
              <w:ind w:firstLineChars="200" w:firstLine="400"/>
              <w:rPr>
                <w:rFonts w:ascii="宋体" w:hAnsi="宋体" w:cs="宋体"/>
                <w:szCs w:val="21"/>
              </w:rPr>
            </w:pPr>
            <w:r w:rsidRPr="001E1199">
              <w:rPr>
                <w:rFonts w:ascii="宋体" w:hAnsi="宋体" w:cs="宋体" w:hint="eastAsia"/>
                <w:sz w:val="20"/>
                <w:szCs w:val="20"/>
              </w:rPr>
              <w:t>查见《适用的法律法规及其他要求清单》，内容包括：序号、文件名称、编号、版本等，收集基本全面，基本符合。</w:t>
            </w:r>
          </w:p>
        </w:tc>
      </w:tr>
      <w:tr w:rsidR="00917AA5">
        <w:trPr>
          <w:cantSplit/>
          <w:trHeight w:val="1126"/>
          <w:jc w:val="center"/>
        </w:trPr>
        <w:tc>
          <w:tcPr>
            <w:tcW w:w="720" w:type="dxa"/>
            <w:vMerge w:val="restart"/>
            <w:textDirection w:val="tbRlV"/>
            <w:vAlign w:val="center"/>
          </w:tcPr>
          <w:p w:rsidR="00877EB8" w:rsidRDefault="0039331A">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Pr>
          <w:p w:rsidR="00877EB8" w:rsidRDefault="0039331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DE2632" w:rsidRPr="00DE2632" w:rsidRDefault="00DE2632" w:rsidP="00DE2632">
            <w:pPr>
              <w:pStyle w:val="ab"/>
              <w:widowControl/>
              <w:ind w:firstLineChars="200" w:firstLine="400"/>
              <w:rPr>
                <w:rFonts w:hAnsi="宋体" w:cs="宋体"/>
                <w:sz w:val="20"/>
              </w:rPr>
            </w:pPr>
            <w:r w:rsidRPr="00DE2632">
              <w:rPr>
                <w:rFonts w:hAnsi="宋体" w:cs="宋体" w:hint="eastAsia"/>
                <w:sz w:val="20"/>
              </w:rPr>
              <w:t>编制《人力资源管理管理程序》，规定了控制要求。对企业的人力资源的培养和发展等作出规定，专业技术人员、特种作业人员等人力资源作出了规划。</w:t>
            </w:r>
          </w:p>
          <w:p w:rsidR="00DE2632" w:rsidRPr="00DE2632" w:rsidRDefault="00DE2632" w:rsidP="00DE2632">
            <w:pPr>
              <w:pStyle w:val="ab"/>
              <w:widowControl/>
              <w:ind w:firstLineChars="200" w:firstLine="400"/>
              <w:rPr>
                <w:rFonts w:hAnsi="宋体" w:cs="宋体"/>
                <w:sz w:val="20"/>
              </w:rPr>
            </w:pPr>
            <w:r w:rsidRPr="00DE2632">
              <w:rPr>
                <w:rFonts w:hAnsi="宋体" w:cs="宋体" w:hint="eastAsia"/>
                <w:sz w:val="20"/>
              </w:rPr>
              <w:t>编制《人力资源管理规划》等三层作业文件，部门又根据自己部门的特点提供《各部门负责人职责和任职要求》及《绩效考核规定》，对员工的绩效进行考核，并与员工的工资相挂钩，查</w:t>
            </w:r>
            <w:r w:rsidRPr="00DE2632">
              <w:rPr>
                <w:rFonts w:hAnsi="宋体" w:cs="宋体"/>
                <w:sz w:val="20"/>
              </w:rPr>
              <w:t>201</w:t>
            </w:r>
            <w:r w:rsidRPr="00DE2632">
              <w:rPr>
                <w:rFonts w:hAnsi="宋体" w:cs="宋体" w:hint="eastAsia"/>
                <w:sz w:val="20"/>
              </w:rPr>
              <w:t>8年的考核记录，考核结果基本达成设定的目标值，考核基本与办法保持一致。编制《岗位工作人员任职资格》，对总经理、管代、内审员、工程人员、研发、技术、质量等岗位人员的任职要求从能力、意识、学历、经历、技能等方面作出规定，涉及项目人员的相关专业有通信、机电一体化、自动化、计算机、信息技术等。</w:t>
            </w:r>
          </w:p>
          <w:p w:rsidR="00DE2632" w:rsidRPr="00DE2632" w:rsidRDefault="00DE2632" w:rsidP="00DE2632">
            <w:pPr>
              <w:pStyle w:val="ab"/>
              <w:widowControl/>
              <w:ind w:firstLineChars="200" w:firstLine="400"/>
              <w:rPr>
                <w:rFonts w:hAnsi="宋体" w:cs="宋体"/>
                <w:sz w:val="20"/>
              </w:rPr>
            </w:pPr>
            <w:r w:rsidRPr="00DE2632">
              <w:rPr>
                <w:rFonts w:hAnsi="宋体" w:cs="宋体" w:hint="eastAsia"/>
                <w:sz w:val="20"/>
              </w:rPr>
              <w:t>抽查谭保香、杨反根、严春英、严聪等均满足任职要求。</w:t>
            </w:r>
          </w:p>
          <w:p w:rsidR="00877EB8" w:rsidRPr="00DE2632" w:rsidRDefault="00DE2632" w:rsidP="00DE2632">
            <w:pPr>
              <w:pStyle w:val="ab"/>
              <w:widowControl/>
              <w:ind w:firstLineChars="200" w:firstLine="400"/>
              <w:rPr>
                <w:rFonts w:hAnsi="宋体" w:cs="宋体"/>
                <w:szCs w:val="21"/>
              </w:rPr>
            </w:pPr>
            <w:r w:rsidRPr="00DE2632">
              <w:rPr>
                <w:rFonts w:hAnsi="宋体" w:cs="宋体" w:hint="eastAsia"/>
                <w:sz w:val="20"/>
              </w:rPr>
              <w:t>根据企业发展规划、现状及各部门意见，办公室制定年度培训计划，提供《</w:t>
            </w:r>
            <w:r w:rsidRPr="00DE2632">
              <w:rPr>
                <w:rFonts w:hAnsi="宋体" w:cs="宋体"/>
                <w:sz w:val="20"/>
              </w:rPr>
              <w:t>2019</w:t>
            </w:r>
            <w:r w:rsidRPr="00DE2632">
              <w:rPr>
                <w:rFonts w:hAnsi="宋体" w:cs="宋体" w:hint="eastAsia"/>
                <w:sz w:val="20"/>
              </w:rPr>
              <w:t>年培训计划》，有培训记录、受培训部门参加培训人员培训方式培训内容考核方式等内容，显示安排标准、管理手册和程序、法律法规和其他要求、方针、危险源、环境因素和关键特殊施工过程控制培训、意识教育、新员工等培训。编制</w:t>
            </w:r>
            <w:r w:rsidRPr="00DE2632">
              <w:rPr>
                <w:rFonts w:hAnsi="宋体" w:cs="宋体"/>
                <w:sz w:val="20"/>
              </w:rPr>
              <w:t>:</w:t>
            </w:r>
            <w:r w:rsidRPr="00DE2632">
              <w:rPr>
                <w:rFonts w:hAnsi="宋体" w:cs="宋体" w:hint="eastAsia"/>
                <w:sz w:val="20"/>
              </w:rPr>
              <w:t>行政部，批准</w:t>
            </w:r>
            <w:r w:rsidRPr="00DE2632">
              <w:rPr>
                <w:rFonts w:hAnsi="宋体" w:cs="宋体"/>
                <w:sz w:val="20"/>
              </w:rPr>
              <w:t>:</w:t>
            </w:r>
            <w:r w:rsidRPr="00DE2632">
              <w:rPr>
                <w:rFonts w:hAnsi="宋体" w:cs="宋体" w:hint="eastAsia"/>
                <w:sz w:val="20"/>
              </w:rPr>
              <w:t xml:space="preserve"> 严春英</w:t>
            </w:r>
            <w:r w:rsidRPr="00DE2632">
              <w:rPr>
                <w:rFonts w:hAnsi="宋体" w:cs="宋体"/>
                <w:sz w:val="20"/>
              </w:rPr>
              <w:t>2019/</w:t>
            </w:r>
            <w:r w:rsidRPr="00DE2632">
              <w:rPr>
                <w:rFonts w:hAnsi="宋体" w:cs="宋体" w:hint="eastAsia"/>
                <w:sz w:val="20"/>
              </w:rPr>
              <w:t>4</w:t>
            </w:r>
            <w:r w:rsidRPr="00DE2632">
              <w:rPr>
                <w:rFonts w:hAnsi="宋体" w:cs="宋体"/>
                <w:sz w:val="20"/>
              </w:rPr>
              <w:t>/</w:t>
            </w:r>
            <w:r w:rsidRPr="00DE2632">
              <w:rPr>
                <w:rFonts w:hAnsi="宋体" w:cs="宋体" w:hint="eastAsia"/>
                <w:sz w:val="20"/>
              </w:rPr>
              <w:t>10</w:t>
            </w:r>
          </w:p>
        </w:tc>
      </w:tr>
      <w:tr w:rsidR="00917AA5">
        <w:trPr>
          <w:cantSplit/>
          <w:trHeight w:val="645"/>
          <w:jc w:val="center"/>
        </w:trPr>
        <w:tc>
          <w:tcPr>
            <w:tcW w:w="720" w:type="dxa"/>
            <w:vMerge/>
            <w:textDirection w:val="tbRlV"/>
            <w:vAlign w:val="center"/>
          </w:tcPr>
          <w:p w:rsidR="00877EB8" w:rsidRDefault="00217BE3">
            <w:pPr>
              <w:spacing w:line="240" w:lineRule="exact"/>
              <w:ind w:left="113" w:right="113"/>
              <w:jc w:val="center"/>
              <w:rPr>
                <w:b/>
                <w:color w:val="000000" w:themeColor="text1"/>
                <w:szCs w:val="21"/>
              </w:rPr>
            </w:pPr>
          </w:p>
        </w:tc>
        <w:tc>
          <w:tcPr>
            <w:tcW w:w="9198" w:type="dxa"/>
          </w:tcPr>
          <w:p w:rsidR="00877EB8" w:rsidRDefault="0039331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rsidRDefault="006A1812">
            <w:pPr>
              <w:spacing w:line="240" w:lineRule="exact"/>
              <w:rPr>
                <w:rFonts w:ascii="宋体" w:hAnsi="宋体"/>
                <w:b/>
                <w:color w:val="000000" w:themeColor="text1"/>
                <w:sz w:val="20"/>
                <w:szCs w:val="20"/>
              </w:rPr>
            </w:pPr>
            <w:r>
              <w:rPr>
                <w:rFonts w:asciiTheme="minorEastAsia" w:eastAsiaTheme="minorEastAsia" w:hAnsiTheme="minorEastAsia" w:cstheme="minorEastAsia" w:hint="eastAsia"/>
                <w:bCs/>
                <w:szCs w:val="21"/>
              </w:rPr>
              <w:t>螺丝刀、有声卡</w:t>
            </w:r>
            <w:r w:rsidRPr="009A5C43">
              <w:rPr>
                <w:rFonts w:asciiTheme="minorEastAsia" w:eastAsiaTheme="minorEastAsia" w:hAnsiTheme="minorEastAsia" w:cstheme="minorEastAsia" w:hint="eastAsia"/>
                <w:bCs/>
                <w:szCs w:val="21"/>
              </w:rPr>
              <w:t>、电脑、</w:t>
            </w:r>
            <w:r w:rsidRPr="000F6464">
              <w:rPr>
                <w:rFonts w:asciiTheme="minorEastAsia" w:eastAsiaTheme="minorEastAsia" w:hAnsiTheme="minorEastAsia" w:cstheme="minorEastAsia" w:hint="eastAsia"/>
                <w:bCs/>
                <w:szCs w:val="21"/>
              </w:rPr>
              <w:t>编程及测试软件</w:t>
            </w:r>
            <w:r w:rsidRPr="000F6464">
              <w:rPr>
                <w:rFonts w:asciiTheme="minorEastAsia" w:eastAsiaTheme="minorEastAsia" w:hAnsiTheme="minorEastAsia" w:cstheme="minorEastAsia"/>
                <w:bCs/>
                <w:szCs w:val="21"/>
              </w:rPr>
              <w:t>EASE_Focus_v3.1.1、DSP-1080-v3.1.1.rar</w:t>
            </w:r>
            <w:r>
              <w:rPr>
                <w:rFonts w:asciiTheme="minorEastAsia" w:eastAsiaTheme="minorEastAsia" w:hAnsiTheme="minorEastAsia" w:cstheme="minorEastAsia"/>
                <w:bCs/>
                <w:szCs w:val="21"/>
              </w:rPr>
              <w:t>、</w:t>
            </w:r>
            <w:r w:rsidRPr="000F6464">
              <w:rPr>
                <w:rFonts w:asciiTheme="minorEastAsia" w:eastAsiaTheme="minorEastAsia" w:hAnsiTheme="minorEastAsia" w:cstheme="minorEastAsia"/>
                <w:bCs/>
                <w:szCs w:val="21"/>
              </w:rPr>
              <w:t>Ka20101006-V0011.rar</w:t>
            </w:r>
            <w:r>
              <w:rPr>
                <w:rFonts w:asciiTheme="minorEastAsia" w:eastAsiaTheme="minorEastAsia" w:hAnsiTheme="minorEastAsia" w:cstheme="minorEastAsia"/>
                <w:bCs/>
                <w:szCs w:val="21"/>
              </w:rPr>
              <w:t>、</w:t>
            </w:r>
            <w:r w:rsidRPr="000F6464">
              <w:rPr>
                <w:rFonts w:asciiTheme="minorEastAsia" w:eastAsiaTheme="minorEastAsia" w:hAnsiTheme="minorEastAsia" w:cstheme="minorEastAsia" w:hint="eastAsia"/>
                <w:bCs/>
                <w:szCs w:val="21"/>
              </w:rPr>
              <w:t>CT-9800+T调试软件-P-V1.1.3.rar等，基本满足设计、生产、调试等要求。</w:t>
            </w:r>
          </w:p>
        </w:tc>
      </w:tr>
      <w:tr w:rsidR="00917AA5">
        <w:trPr>
          <w:cantSplit/>
          <w:trHeight w:val="645"/>
          <w:jc w:val="center"/>
        </w:trPr>
        <w:tc>
          <w:tcPr>
            <w:tcW w:w="720" w:type="dxa"/>
            <w:vMerge/>
            <w:textDirection w:val="tbRlV"/>
            <w:vAlign w:val="center"/>
          </w:tcPr>
          <w:p w:rsidR="00877EB8" w:rsidRDefault="00217BE3">
            <w:pPr>
              <w:spacing w:line="240" w:lineRule="exact"/>
              <w:ind w:left="113" w:right="113"/>
              <w:jc w:val="center"/>
              <w:rPr>
                <w:b/>
                <w:color w:val="000000" w:themeColor="text1"/>
                <w:szCs w:val="21"/>
              </w:rPr>
            </w:pPr>
          </w:p>
        </w:tc>
        <w:tc>
          <w:tcPr>
            <w:tcW w:w="9198" w:type="dxa"/>
          </w:tcPr>
          <w:p w:rsidR="00877EB8" w:rsidRDefault="0039331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rsidRDefault="00F92822">
            <w:pPr>
              <w:spacing w:line="240" w:lineRule="exact"/>
              <w:rPr>
                <w:rFonts w:ascii="宋体" w:hAnsi="宋体"/>
                <w:b/>
                <w:color w:val="000000" w:themeColor="text1"/>
                <w:sz w:val="20"/>
                <w:szCs w:val="20"/>
              </w:rPr>
            </w:pPr>
            <w:r w:rsidRPr="00BB0937">
              <w:rPr>
                <w:rFonts w:asciiTheme="minorEastAsia" w:eastAsiaTheme="minorEastAsia" w:hAnsiTheme="minorEastAsia" w:cstheme="minorEastAsia" w:hint="eastAsia"/>
                <w:szCs w:val="21"/>
              </w:rPr>
              <w:t>工作场所布局合理，温湿度适宜，照明良好，满足办公需求。与主管人员交谈，公司定期举行旅游活动、体检，带薪休假等，已缓解员工的心理压力、过度疲劳等，基本符合要求。</w:t>
            </w:r>
          </w:p>
        </w:tc>
      </w:tr>
      <w:tr w:rsidR="00917AA5">
        <w:trPr>
          <w:cantSplit/>
          <w:trHeight w:val="645"/>
          <w:jc w:val="center"/>
        </w:trPr>
        <w:tc>
          <w:tcPr>
            <w:tcW w:w="720" w:type="dxa"/>
            <w:vMerge/>
            <w:textDirection w:val="tbRlV"/>
            <w:vAlign w:val="center"/>
          </w:tcPr>
          <w:p w:rsidR="00877EB8" w:rsidRDefault="00217BE3">
            <w:pPr>
              <w:spacing w:line="240" w:lineRule="exact"/>
              <w:ind w:left="113" w:right="113"/>
              <w:jc w:val="center"/>
              <w:rPr>
                <w:b/>
                <w:color w:val="000000" w:themeColor="text1"/>
                <w:szCs w:val="21"/>
              </w:rPr>
            </w:pPr>
          </w:p>
        </w:tc>
        <w:tc>
          <w:tcPr>
            <w:tcW w:w="9198" w:type="dxa"/>
          </w:tcPr>
          <w:p w:rsidR="00877EB8" w:rsidRDefault="0039331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F92822" w:rsidRDefault="00F92822">
            <w:pPr>
              <w:spacing w:line="240" w:lineRule="exact"/>
              <w:rPr>
                <w:rFonts w:ascii="宋体" w:hAnsi="宋体"/>
                <w:b/>
                <w:color w:val="000000" w:themeColor="text1"/>
                <w:sz w:val="20"/>
                <w:szCs w:val="20"/>
              </w:rPr>
            </w:pPr>
            <w:r w:rsidRPr="000F6464">
              <w:rPr>
                <w:rFonts w:asciiTheme="minorEastAsia" w:eastAsiaTheme="minorEastAsia" w:hAnsiTheme="minorEastAsia" w:cstheme="minorEastAsia" w:hint="eastAsia"/>
                <w:bCs/>
                <w:szCs w:val="21"/>
              </w:rPr>
              <w:t>软件</w:t>
            </w:r>
            <w:r w:rsidRPr="000F6464">
              <w:rPr>
                <w:rFonts w:asciiTheme="minorEastAsia" w:eastAsiaTheme="minorEastAsia" w:hAnsiTheme="minorEastAsia" w:cstheme="minorEastAsia"/>
                <w:bCs/>
                <w:szCs w:val="21"/>
              </w:rPr>
              <w:t>EASE_Focus_v3.1.1、DSP-1080-v3.1.1.rar</w:t>
            </w:r>
            <w:r>
              <w:rPr>
                <w:rFonts w:asciiTheme="minorEastAsia" w:eastAsiaTheme="minorEastAsia" w:hAnsiTheme="minorEastAsia" w:cstheme="minorEastAsia"/>
                <w:bCs/>
                <w:szCs w:val="21"/>
              </w:rPr>
              <w:t>、</w:t>
            </w:r>
            <w:r w:rsidRPr="000F6464">
              <w:rPr>
                <w:rFonts w:asciiTheme="minorEastAsia" w:eastAsiaTheme="minorEastAsia" w:hAnsiTheme="minorEastAsia" w:cstheme="minorEastAsia"/>
                <w:bCs/>
                <w:szCs w:val="21"/>
              </w:rPr>
              <w:t>Ka20101006-V0011.rar</w:t>
            </w:r>
            <w:r>
              <w:rPr>
                <w:rFonts w:asciiTheme="minorEastAsia" w:eastAsiaTheme="minorEastAsia" w:hAnsiTheme="minorEastAsia" w:cstheme="minorEastAsia"/>
                <w:bCs/>
                <w:szCs w:val="21"/>
              </w:rPr>
              <w:t>、</w:t>
            </w:r>
            <w:r w:rsidRPr="000F6464">
              <w:rPr>
                <w:rFonts w:asciiTheme="minorEastAsia" w:eastAsiaTheme="minorEastAsia" w:hAnsiTheme="minorEastAsia" w:cstheme="minorEastAsia" w:hint="eastAsia"/>
                <w:bCs/>
                <w:szCs w:val="21"/>
              </w:rPr>
              <w:t>CT-9800+T调试软件-P-V1.1.3.rar等，基本满足设计、生产、调试等要求。</w:t>
            </w:r>
          </w:p>
        </w:tc>
      </w:tr>
      <w:tr w:rsidR="00917AA5">
        <w:trPr>
          <w:cantSplit/>
          <w:trHeight w:val="645"/>
          <w:jc w:val="center"/>
        </w:trPr>
        <w:tc>
          <w:tcPr>
            <w:tcW w:w="720" w:type="dxa"/>
            <w:vMerge/>
            <w:textDirection w:val="tbRlV"/>
            <w:vAlign w:val="center"/>
          </w:tcPr>
          <w:p w:rsidR="00877EB8" w:rsidRDefault="00217BE3">
            <w:pPr>
              <w:spacing w:line="240" w:lineRule="exact"/>
              <w:ind w:left="113" w:right="113"/>
              <w:jc w:val="center"/>
              <w:rPr>
                <w:b/>
                <w:color w:val="000000" w:themeColor="text1"/>
                <w:szCs w:val="21"/>
              </w:rPr>
            </w:pPr>
          </w:p>
        </w:tc>
        <w:tc>
          <w:tcPr>
            <w:tcW w:w="9198" w:type="dxa"/>
          </w:tcPr>
          <w:p w:rsidR="00877EB8" w:rsidRDefault="0039331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A65E9A" w:rsidRPr="001E1199" w:rsidRDefault="00A65E9A" w:rsidP="00A65E9A">
            <w:pPr>
              <w:ind w:firstLineChars="200" w:firstLine="400"/>
              <w:rPr>
                <w:rFonts w:ascii="宋体" w:hAnsi="宋体" w:cs="宋体"/>
                <w:sz w:val="20"/>
                <w:szCs w:val="20"/>
              </w:rPr>
            </w:pPr>
            <w:r w:rsidRPr="001E1199">
              <w:rPr>
                <w:rFonts w:ascii="宋体" w:hAnsi="宋体" w:cs="宋体" w:hint="eastAsia"/>
                <w:sz w:val="20"/>
                <w:szCs w:val="20"/>
              </w:rPr>
              <w:t>受审核方建立的管理体系文件包括：</w:t>
            </w:r>
          </w:p>
          <w:p w:rsidR="00A65E9A" w:rsidRPr="001E1199" w:rsidRDefault="00A65E9A" w:rsidP="00A65E9A">
            <w:pPr>
              <w:tabs>
                <w:tab w:val="left" w:pos="312"/>
              </w:tabs>
              <w:rPr>
                <w:rFonts w:ascii="宋体" w:cs="宋体"/>
                <w:sz w:val="20"/>
                <w:szCs w:val="20"/>
              </w:rPr>
            </w:pPr>
            <w:r w:rsidRPr="001E1199">
              <w:rPr>
                <w:rFonts w:ascii="宋体" w:hAnsi="宋体" w:cs="宋体" w:hint="eastAsia"/>
                <w:sz w:val="20"/>
                <w:szCs w:val="20"/>
              </w:rPr>
              <w:t>1.管理手册版</w:t>
            </w:r>
            <w:r w:rsidRPr="001E1199">
              <w:rPr>
                <w:rFonts w:ascii="宋体" w:hAnsi="宋体" w:cs="宋体"/>
                <w:sz w:val="20"/>
                <w:szCs w:val="20"/>
              </w:rPr>
              <w:t>A</w:t>
            </w:r>
            <w:r w:rsidRPr="001E1199">
              <w:rPr>
                <w:rFonts w:ascii="宋体" w:hAnsi="宋体" w:cs="宋体" w:hint="eastAsia"/>
                <w:sz w:val="20"/>
                <w:szCs w:val="20"/>
              </w:rPr>
              <w:t>版，发布时间：</w:t>
            </w:r>
            <w:r w:rsidRPr="001E1199">
              <w:rPr>
                <w:rFonts w:ascii="宋体" w:hAnsi="宋体" w:cs="宋体"/>
                <w:sz w:val="20"/>
                <w:szCs w:val="20"/>
              </w:rPr>
              <w:t>201</w:t>
            </w:r>
            <w:r w:rsidRPr="001E1199">
              <w:rPr>
                <w:rFonts w:ascii="宋体" w:hAnsi="宋体" w:cs="宋体" w:hint="eastAsia"/>
                <w:sz w:val="20"/>
                <w:szCs w:val="20"/>
              </w:rPr>
              <w:t>9</w:t>
            </w:r>
            <w:r w:rsidRPr="001E1199">
              <w:rPr>
                <w:rFonts w:ascii="宋体" w:hAnsi="宋体" w:cs="宋体"/>
                <w:sz w:val="20"/>
                <w:szCs w:val="20"/>
              </w:rPr>
              <w:t>.</w:t>
            </w:r>
            <w:r w:rsidRPr="001E1199">
              <w:rPr>
                <w:rFonts w:ascii="宋体" w:hAnsi="宋体" w:cs="宋体" w:hint="eastAsia"/>
                <w:sz w:val="20"/>
                <w:szCs w:val="20"/>
              </w:rPr>
              <w:t>4</w:t>
            </w:r>
            <w:r w:rsidRPr="001E1199">
              <w:rPr>
                <w:rFonts w:ascii="宋体" w:hAnsi="宋体" w:cs="宋体"/>
                <w:sz w:val="20"/>
                <w:szCs w:val="20"/>
              </w:rPr>
              <w:t>.</w:t>
            </w:r>
            <w:r w:rsidRPr="001E1199">
              <w:rPr>
                <w:rFonts w:ascii="宋体" w:hAnsi="宋体" w:cs="宋体" w:hint="eastAsia"/>
                <w:sz w:val="20"/>
                <w:szCs w:val="20"/>
              </w:rPr>
              <w:t>1</w:t>
            </w:r>
            <w:r w:rsidRPr="001E1199">
              <w:rPr>
                <w:rFonts w:ascii="宋体" w:hAnsi="宋体" w:cs="宋体"/>
                <w:sz w:val="20"/>
                <w:szCs w:val="20"/>
              </w:rPr>
              <w:t xml:space="preserve">   </w:t>
            </w:r>
            <w:r w:rsidRPr="001E1199">
              <w:rPr>
                <w:rFonts w:ascii="宋体" w:hAnsi="宋体" w:cs="宋体" w:hint="eastAsia"/>
                <w:sz w:val="20"/>
                <w:szCs w:val="20"/>
              </w:rPr>
              <w:t>实施时间：</w:t>
            </w:r>
            <w:r w:rsidRPr="001E1199">
              <w:rPr>
                <w:rFonts w:ascii="宋体" w:hAnsi="宋体" w:cs="宋体"/>
                <w:sz w:val="20"/>
                <w:szCs w:val="20"/>
              </w:rPr>
              <w:t>201</w:t>
            </w:r>
            <w:r w:rsidRPr="001E1199">
              <w:rPr>
                <w:rFonts w:ascii="宋体" w:hAnsi="宋体" w:cs="宋体" w:hint="eastAsia"/>
                <w:sz w:val="20"/>
                <w:szCs w:val="20"/>
              </w:rPr>
              <w:t>9</w:t>
            </w:r>
            <w:r w:rsidRPr="001E1199">
              <w:rPr>
                <w:rFonts w:ascii="宋体" w:hAnsi="宋体" w:cs="宋体"/>
                <w:sz w:val="20"/>
                <w:szCs w:val="20"/>
              </w:rPr>
              <w:t>.</w:t>
            </w:r>
            <w:r w:rsidRPr="001E1199">
              <w:rPr>
                <w:rFonts w:ascii="宋体" w:hAnsi="宋体" w:cs="宋体" w:hint="eastAsia"/>
                <w:sz w:val="20"/>
                <w:szCs w:val="20"/>
              </w:rPr>
              <w:t>4</w:t>
            </w:r>
            <w:r w:rsidRPr="001E1199">
              <w:rPr>
                <w:rFonts w:ascii="宋体" w:hAnsi="宋体" w:cs="宋体"/>
                <w:sz w:val="20"/>
                <w:szCs w:val="20"/>
              </w:rPr>
              <w:t>.</w:t>
            </w:r>
            <w:r w:rsidRPr="001E1199">
              <w:rPr>
                <w:rFonts w:ascii="宋体" w:hAnsi="宋体" w:cs="宋体" w:hint="eastAsia"/>
                <w:sz w:val="20"/>
                <w:szCs w:val="20"/>
              </w:rPr>
              <w:t>1</w:t>
            </w:r>
            <w:r w:rsidRPr="001E1199">
              <w:rPr>
                <w:rFonts w:ascii="宋体" w:hAnsi="宋体" w:cs="宋体"/>
                <w:sz w:val="20"/>
                <w:szCs w:val="20"/>
              </w:rPr>
              <w:t xml:space="preserve">  </w:t>
            </w:r>
          </w:p>
          <w:p w:rsidR="00A65E9A" w:rsidRPr="001E1199" w:rsidRDefault="00A65E9A" w:rsidP="00A65E9A">
            <w:pPr>
              <w:rPr>
                <w:rFonts w:ascii="宋体" w:cs="宋体"/>
                <w:sz w:val="20"/>
                <w:szCs w:val="20"/>
              </w:rPr>
            </w:pPr>
            <w:r w:rsidRPr="001E1199">
              <w:rPr>
                <w:rFonts w:ascii="宋体" w:hAnsi="宋体" w:cs="宋体"/>
                <w:sz w:val="20"/>
                <w:szCs w:val="20"/>
              </w:rPr>
              <w:t>2.</w:t>
            </w:r>
            <w:r w:rsidRPr="001E1199">
              <w:rPr>
                <w:rFonts w:ascii="宋体" w:hAnsi="宋体" w:cs="宋体" w:hint="eastAsia"/>
                <w:sz w:val="20"/>
                <w:szCs w:val="20"/>
              </w:rPr>
              <w:t>程序文件，含37个文件，包括标准要求的形成文件的信息。</w:t>
            </w:r>
          </w:p>
          <w:p w:rsidR="00A65E9A" w:rsidRPr="001E1199" w:rsidRDefault="00A65E9A" w:rsidP="00A65E9A">
            <w:pPr>
              <w:pStyle w:val="2"/>
              <w:tabs>
                <w:tab w:val="clear" w:pos="3510"/>
                <w:tab w:val="clear" w:pos="5580"/>
                <w:tab w:val="left" w:pos="3300"/>
                <w:tab w:val="left" w:pos="5160"/>
              </w:tabs>
              <w:rPr>
                <w:rFonts w:ascii="宋体" w:hAnsi="宋体" w:cs="宋体"/>
                <w:b w:val="0"/>
                <w:bCs w:val="0"/>
                <w:sz w:val="20"/>
              </w:rPr>
            </w:pPr>
            <w:r w:rsidRPr="001E1199">
              <w:rPr>
                <w:rFonts w:ascii="宋体" w:hAnsi="宋体" w:cs="宋体"/>
                <w:b w:val="0"/>
                <w:bCs w:val="0"/>
                <w:sz w:val="20"/>
              </w:rPr>
              <w:t>3.</w:t>
            </w:r>
            <w:r w:rsidRPr="001E1199">
              <w:rPr>
                <w:rFonts w:ascii="宋体" w:hAnsi="宋体" w:cs="宋体" w:hint="eastAsia"/>
                <w:b w:val="0"/>
                <w:bCs w:val="0"/>
                <w:sz w:val="20"/>
              </w:rPr>
              <w:t>管理制度，</w:t>
            </w:r>
          </w:p>
          <w:p w:rsidR="00A65E9A" w:rsidRPr="001E1199" w:rsidRDefault="00A65E9A" w:rsidP="00A65E9A">
            <w:pPr>
              <w:rPr>
                <w:rFonts w:ascii="宋体" w:hAnsi="宋体" w:cs="宋体"/>
                <w:sz w:val="20"/>
                <w:szCs w:val="20"/>
              </w:rPr>
            </w:pPr>
            <w:r w:rsidRPr="001E1199">
              <w:rPr>
                <w:rFonts w:ascii="宋体" w:hAnsi="宋体" w:cs="宋体"/>
                <w:sz w:val="20"/>
                <w:szCs w:val="20"/>
              </w:rPr>
              <w:t>4.</w:t>
            </w:r>
            <w:r w:rsidRPr="001E1199">
              <w:rPr>
                <w:rFonts w:ascii="宋体" w:hAnsi="宋体" w:cs="宋体" w:hint="eastAsia"/>
                <w:sz w:val="20"/>
                <w:szCs w:val="20"/>
              </w:rPr>
              <w:t>体系运行所需要的文件和记录</w:t>
            </w:r>
          </w:p>
          <w:p w:rsidR="00A65E9A" w:rsidRPr="001E1199" w:rsidRDefault="00A65E9A" w:rsidP="00A65E9A">
            <w:pPr>
              <w:ind w:firstLineChars="200" w:firstLine="400"/>
              <w:rPr>
                <w:rFonts w:ascii="宋体" w:hAnsi="宋体" w:cs="宋体"/>
                <w:sz w:val="20"/>
                <w:szCs w:val="20"/>
              </w:rPr>
            </w:pPr>
            <w:r w:rsidRPr="001E1199">
              <w:rPr>
                <w:rFonts w:ascii="宋体" w:hAnsi="宋体" w:cs="宋体" w:hint="eastAsia"/>
                <w:sz w:val="20"/>
                <w:szCs w:val="20"/>
              </w:rPr>
              <w:t>编制了《文件控制程序》《记录控制程序》用于对管理体系文件，符合标准要求。</w:t>
            </w:r>
          </w:p>
          <w:p w:rsidR="00A65E9A" w:rsidRPr="001E1199" w:rsidRDefault="00A65E9A" w:rsidP="00A65E9A">
            <w:pPr>
              <w:ind w:firstLineChars="200" w:firstLine="400"/>
              <w:rPr>
                <w:rFonts w:ascii="宋体" w:hAnsi="宋体" w:cs="宋体"/>
                <w:sz w:val="20"/>
                <w:szCs w:val="20"/>
              </w:rPr>
            </w:pPr>
            <w:r w:rsidRPr="001E1199">
              <w:rPr>
                <w:rFonts w:ascii="宋体" w:hAnsi="宋体" w:cs="宋体" w:hint="eastAsia"/>
                <w:sz w:val="20"/>
                <w:szCs w:val="20"/>
              </w:rPr>
              <w:t>查办公室管理手册、管理制度等文件均保管良好，为有效版本，有受控标识。</w:t>
            </w:r>
          </w:p>
          <w:p w:rsidR="00A65E9A" w:rsidRPr="001E1199" w:rsidRDefault="00A65E9A" w:rsidP="00A65E9A">
            <w:pPr>
              <w:ind w:firstLineChars="200" w:firstLine="400"/>
              <w:rPr>
                <w:rFonts w:ascii="宋体" w:hAnsi="宋体" w:cs="宋体"/>
                <w:sz w:val="20"/>
                <w:szCs w:val="20"/>
              </w:rPr>
            </w:pPr>
            <w:r w:rsidRPr="001E1199">
              <w:rPr>
                <w:rFonts w:ascii="宋体" w:hAnsi="宋体" w:cs="宋体" w:hint="eastAsia"/>
                <w:sz w:val="20"/>
                <w:szCs w:val="20"/>
              </w:rPr>
              <w:t>办公室负责收集有关产品的国家标准、行业标准的最新版本，分发到相关部门使用；收回旧标准。</w:t>
            </w:r>
          </w:p>
          <w:p w:rsidR="00877EB8" w:rsidRDefault="00A65E9A" w:rsidP="00A65E9A">
            <w:pPr>
              <w:spacing w:line="240" w:lineRule="exact"/>
              <w:rPr>
                <w:rFonts w:ascii="宋体" w:hAnsi="宋体"/>
                <w:b/>
                <w:color w:val="000000" w:themeColor="text1"/>
                <w:sz w:val="20"/>
                <w:szCs w:val="20"/>
              </w:rPr>
            </w:pPr>
            <w:r w:rsidRPr="001E1199">
              <w:rPr>
                <w:rFonts w:ascii="宋体" w:hAnsi="宋体" w:cs="宋体" w:hint="eastAsia"/>
                <w:sz w:val="20"/>
                <w:szCs w:val="20"/>
              </w:rPr>
              <w:t>查见《适用的法律法规及其他要求清单》，内容包括：序号、文件名称、编号、版本等，收集基本全面，基本符合。</w:t>
            </w:r>
          </w:p>
        </w:tc>
      </w:tr>
      <w:tr w:rsidR="00917AA5" w:rsidTr="006A1812">
        <w:trPr>
          <w:cantSplit/>
          <w:trHeight w:val="228"/>
          <w:jc w:val="center"/>
        </w:trPr>
        <w:tc>
          <w:tcPr>
            <w:tcW w:w="720" w:type="dxa"/>
            <w:vMerge/>
            <w:textDirection w:val="tbRlV"/>
            <w:vAlign w:val="center"/>
          </w:tcPr>
          <w:p w:rsidR="00877EB8" w:rsidRDefault="00217BE3">
            <w:pPr>
              <w:spacing w:line="240" w:lineRule="exact"/>
              <w:ind w:left="113" w:right="113"/>
              <w:jc w:val="center"/>
              <w:rPr>
                <w:b/>
                <w:color w:val="000000" w:themeColor="text1"/>
                <w:szCs w:val="21"/>
              </w:rPr>
            </w:pPr>
          </w:p>
        </w:tc>
        <w:tc>
          <w:tcPr>
            <w:tcW w:w="9198" w:type="dxa"/>
          </w:tcPr>
          <w:p w:rsidR="00877EB8" w:rsidRDefault="0039331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r w:rsidR="006A1812" w:rsidRPr="000F6464">
              <w:rPr>
                <w:rFonts w:asciiTheme="minorEastAsia" w:eastAsiaTheme="minorEastAsia" w:hAnsiTheme="minorEastAsia" w:cstheme="minorEastAsia" w:hint="eastAsia"/>
                <w:bCs/>
                <w:szCs w:val="21"/>
              </w:rPr>
              <w:t>灭火器、</w:t>
            </w:r>
            <w:r w:rsidR="006A1812" w:rsidRPr="007E50F6">
              <w:rPr>
                <w:rFonts w:asciiTheme="minorEastAsia" w:eastAsiaTheme="minorEastAsia" w:hAnsiTheme="minorEastAsia" w:cstheme="minorEastAsia" w:hint="eastAsia"/>
                <w:bCs/>
                <w:szCs w:val="21"/>
              </w:rPr>
              <w:t>标识牌、垃圾箱等，定期维护与保养。</w:t>
            </w:r>
          </w:p>
        </w:tc>
      </w:tr>
      <w:tr w:rsidR="00917AA5" w:rsidTr="006A1812">
        <w:trPr>
          <w:cantSplit/>
          <w:trHeight w:val="421"/>
          <w:jc w:val="center"/>
        </w:trPr>
        <w:tc>
          <w:tcPr>
            <w:tcW w:w="720" w:type="dxa"/>
            <w:vMerge/>
            <w:textDirection w:val="tbRlV"/>
            <w:vAlign w:val="center"/>
          </w:tcPr>
          <w:p w:rsidR="00877EB8" w:rsidRDefault="00217BE3">
            <w:pPr>
              <w:spacing w:line="240" w:lineRule="exact"/>
              <w:ind w:left="113" w:right="113"/>
              <w:jc w:val="center"/>
              <w:rPr>
                <w:b/>
                <w:color w:val="000000" w:themeColor="text1"/>
                <w:szCs w:val="21"/>
              </w:rPr>
            </w:pPr>
          </w:p>
        </w:tc>
        <w:tc>
          <w:tcPr>
            <w:tcW w:w="9198" w:type="dxa"/>
          </w:tcPr>
          <w:p w:rsidR="00877EB8" w:rsidRDefault="0039331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r w:rsidR="006A1812" w:rsidRPr="000F6464">
              <w:rPr>
                <w:rFonts w:asciiTheme="minorEastAsia" w:eastAsiaTheme="minorEastAsia" w:hAnsiTheme="minorEastAsia" w:cstheme="minorEastAsia" w:hint="eastAsia"/>
                <w:bCs/>
                <w:szCs w:val="21"/>
              </w:rPr>
              <w:t>灭火器、</w:t>
            </w:r>
            <w:r w:rsidR="006A1812" w:rsidRPr="007E50F6">
              <w:rPr>
                <w:rFonts w:asciiTheme="minorEastAsia" w:eastAsiaTheme="minorEastAsia" w:hAnsiTheme="minorEastAsia" w:cstheme="minorEastAsia" w:hint="eastAsia"/>
                <w:bCs/>
                <w:szCs w:val="21"/>
              </w:rPr>
              <w:t>标识牌、垃圾箱等，定期维护与保养。</w:t>
            </w:r>
          </w:p>
        </w:tc>
      </w:tr>
      <w:tr w:rsidR="00917AA5">
        <w:trPr>
          <w:cantSplit/>
          <w:trHeight w:val="2531"/>
          <w:jc w:val="center"/>
        </w:trPr>
        <w:tc>
          <w:tcPr>
            <w:tcW w:w="720" w:type="dxa"/>
            <w:vMerge w:val="restart"/>
            <w:textDirection w:val="tbRlV"/>
            <w:vAlign w:val="center"/>
          </w:tcPr>
          <w:p w:rsidR="00877EB8" w:rsidRDefault="0039331A">
            <w:pPr>
              <w:spacing w:line="240" w:lineRule="exact"/>
              <w:ind w:left="113" w:right="113"/>
              <w:jc w:val="center"/>
              <w:rPr>
                <w:b/>
                <w:color w:val="000000" w:themeColor="text1"/>
                <w:sz w:val="20"/>
                <w:szCs w:val="20"/>
              </w:rPr>
            </w:pPr>
            <w:r>
              <w:rPr>
                <w:rFonts w:hint="eastAsia"/>
                <w:b/>
                <w:color w:val="000000" w:themeColor="text1"/>
                <w:sz w:val="20"/>
                <w:szCs w:val="20"/>
              </w:rPr>
              <w:lastRenderedPageBreak/>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rsidRDefault="0039331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rsidRDefault="0039331A">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DE1114" w:rsidRPr="00173BBD" w:rsidRDefault="00DE1114" w:rsidP="00DE1114">
            <w:pPr>
              <w:spacing w:line="360" w:lineRule="auto"/>
              <w:rPr>
                <w:rFonts w:ascii="宋体" w:hAnsi="宋体" w:cs="宋体"/>
                <w:sz w:val="20"/>
                <w:szCs w:val="20"/>
              </w:rPr>
            </w:pPr>
            <w:r w:rsidRPr="00173BBD">
              <w:rPr>
                <w:rFonts w:ascii="宋体" w:hAnsi="宋体" w:cs="宋体" w:hint="eastAsia"/>
                <w:sz w:val="20"/>
                <w:szCs w:val="20"/>
              </w:rPr>
              <w:t>公司于2019年8月12日依据：</w:t>
            </w:r>
            <w:r w:rsidRPr="00173BBD">
              <w:rPr>
                <w:rFonts w:ascii="宋体" w:hAnsi="宋体"/>
                <w:sz w:val="20"/>
                <w:szCs w:val="20"/>
              </w:rPr>
              <w:t xml:space="preserve"> GB/T19001-2016</w:t>
            </w:r>
            <w:r w:rsidRPr="00173BBD">
              <w:rPr>
                <w:rFonts w:ascii="宋体" w:hAnsi="宋体" w:hint="eastAsia"/>
                <w:sz w:val="20"/>
                <w:szCs w:val="20"/>
              </w:rPr>
              <w:t>、</w:t>
            </w:r>
            <w:r w:rsidRPr="00173BBD">
              <w:rPr>
                <w:rFonts w:ascii="宋体" w:hAnsi="宋体" w:cs="宋体" w:hint="eastAsia"/>
                <w:sz w:val="20"/>
                <w:szCs w:val="20"/>
              </w:rPr>
              <w:t xml:space="preserve"> GB/T24001-2016、</w:t>
            </w:r>
            <w:r w:rsidRPr="00173BBD">
              <w:rPr>
                <w:sz w:val="20"/>
                <w:szCs w:val="20"/>
              </w:rPr>
              <w:t xml:space="preserve"> </w:t>
            </w:r>
            <w:r w:rsidRPr="00173BBD">
              <w:rPr>
                <w:rFonts w:ascii="宋体" w:hAnsi="宋体" w:cs="宋体"/>
                <w:sz w:val="20"/>
                <w:szCs w:val="20"/>
              </w:rPr>
              <w:t>ISO45001:2018</w:t>
            </w:r>
            <w:r w:rsidRPr="00173BBD">
              <w:rPr>
                <w:rFonts w:ascii="宋体" w:hAnsi="宋体" w:cs="宋体" w:hint="eastAsia"/>
                <w:sz w:val="20"/>
                <w:szCs w:val="20"/>
              </w:rPr>
              <w:t>标准建立并正式实施了一体化的环境和职业健康安全及其职业健康安全管理体系。目前正标准要求平稳运行，至今暂无变更情况发生。</w:t>
            </w:r>
          </w:p>
          <w:p w:rsidR="00DE1114" w:rsidRPr="00173BBD" w:rsidRDefault="00DE1114" w:rsidP="00DE1114">
            <w:pPr>
              <w:spacing w:line="360" w:lineRule="auto"/>
              <w:rPr>
                <w:rFonts w:ascii="宋体" w:hAnsi="宋体" w:cs="宋体"/>
                <w:sz w:val="20"/>
                <w:szCs w:val="20"/>
              </w:rPr>
            </w:pPr>
            <w:r w:rsidRPr="00173BBD">
              <w:rPr>
                <w:rFonts w:ascii="宋体" w:hAnsi="宋体" w:cs="宋体" w:hint="eastAsia"/>
                <w:sz w:val="20"/>
                <w:szCs w:val="20"/>
              </w:rPr>
              <w:t>管理评审计划，评审时间：2019.8.12评审方式：会议评审</w:t>
            </w:r>
          </w:p>
          <w:p w:rsidR="00DE1114" w:rsidRPr="00173BBD" w:rsidRDefault="00DE1114" w:rsidP="00DE1114">
            <w:pPr>
              <w:spacing w:line="360" w:lineRule="auto"/>
              <w:rPr>
                <w:rFonts w:ascii="宋体" w:hAnsi="宋体" w:cs="宋体"/>
                <w:sz w:val="20"/>
                <w:szCs w:val="20"/>
              </w:rPr>
            </w:pPr>
            <w:r w:rsidRPr="00173BBD">
              <w:rPr>
                <w:rFonts w:ascii="宋体" w:hAnsi="宋体" w:cs="宋体" w:hint="eastAsia"/>
                <w:sz w:val="20"/>
                <w:szCs w:val="20"/>
              </w:rPr>
              <w:t>参加人员：</w:t>
            </w:r>
            <w:r w:rsidRPr="00173BBD">
              <w:rPr>
                <w:rFonts w:ascii="宋体" w:hAnsi="宋体" w:cs="宋体" w:hint="eastAsia"/>
                <w:color w:val="000000"/>
                <w:kern w:val="0"/>
                <w:sz w:val="20"/>
                <w:szCs w:val="20"/>
              </w:rPr>
              <w:t>严春英（总经理）、靳勇（管代/工程部）、张仁峰（渠道部经理）、章杨（财务部经理）、张晶欢（行政部经理）</w:t>
            </w:r>
            <w:r w:rsidRPr="00173BBD">
              <w:rPr>
                <w:rFonts w:ascii="宋体" w:hAnsi="宋体" w:cs="宋体" w:hint="eastAsia"/>
                <w:sz w:val="20"/>
                <w:szCs w:val="20"/>
              </w:rPr>
              <w:t>。计划中明确了评审内容和资料准备要求。</w:t>
            </w:r>
          </w:p>
          <w:p w:rsidR="00173BBD" w:rsidRPr="00173BBD" w:rsidRDefault="00373E18" w:rsidP="00173BBD">
            <w:pPr>
              <w:spacing w:line="360" w:lineRule="auto"/>
              <w:rPr>
                <w:rFonts w:ascii="宋体" w:hAnsi="宋体" w:cs="宋体"/>
                <w:sz w:val="20"/>
                <w:szCs w:val="20"/>
              </w:rPr>
            </w:pPr>
            <w:r>
              <w:rPr>
                <w:rFonts w:ascii="宋体" w:hAnsi="宋体" w:cs="宋体" w:hint="eastAsia"/>
                <w:sz w:val="20"/>
                <w:szCs w:val="20"/>
              </w:rPr>
              <w:t>见</w:t>
            </w:r>
            <w:r w:rsidR="00173BBD" w:rsidRPr="00173BBD">
              <w:rPr>
                <w:rFonts w:ascii="宋体" w:hAnsi="宋体" w:cs="宋体" w:hint="eastAsia"/>
                <w:sz w:val="20"/>
                <w:szCs w:val="20"/>
              </w:rPr>
              <w:t>管理评审输出/</w:t>
            </w:r>
            <w:r>
              <w:rPr>
                <w:rFonts w:ascii="宋体" w:hAnsi="宋体" w:cs="宋体" w:hint="eastAsia"/>
                <w:sz w:val="20"/>
                <w:szCs w:val="20"/>
              </w:rPr>
              <w:t>评审结论及</w:t>
            </w:r>
            <w:r w:rsidR="00173BBD" w:rsidRPr="00173BBD">
              <w:rPr>
                <w:rFonts w:ascii="宋体" w:hAnsi="宋体" w:cs="宋体" w:hint="eastAsia"/>
                <w:sz w:val="20"/>
                <w:szCs w:val="20"/>
              </w:rPr>
              <w:t>管理评审改进决议：</w:t>
            </w:r>
          </w:p>
          <w:p w:rsidR="00DE1114" w:rsidRPr="00373E18" w:rsidRDefault="00173BBD" w:rsidP="00373E18">
            <w:pPr>
              <w:spacing w:line="360" w:lineRule="auto"/>
              <w:rPr>
                <w:rFonts w:ascii="宋体" w:hAnsi="宋体" w:cs="宋体"/>
                <w:sz w:val="20"/>
                <w:szCs w:val="20"/>
              </w:rPr>
            </w:pPr>
            <w:r w:rsidRPr="00173BBD">
              <w:rPr>
                <w:rFonts w:ascii="宋体" w:hAnsi="宋体" w:cs="宋体" w:hint="eastAsia"/>
                <w:sz w:val="20"/>
                <w:szCs w:val="20"/>
              </w:rPr>
              <w:t>在质量、环境和职业健康安全管理体系推行运作时，还存在不少待改进之处，主要有以下几点：</w:t>
            </w:r>
            <w:r w:rsidRPr="00173BBD">
              <w:rPr>
                <w:rFonts w:ascii="宋体" w:hAnsi="宋体" w:hint="eastAsia"/>
                <w:sz w:val="20"/>
                <w:szCs w:val="20"/>
              </w:rPr>
              <w:t>公司法律法规识别收集一直由行政部进行，建立质量、环境安全的法律法规清单进行管理，接下来的工作中，由工程部和行政部进行配合，对法律法规进行分类，分别按质量、环境和职业健康安全进行区分，方便日常工作过程中的使用查找和更新，计划</w:t>
            </w:r>
            <w:r w:rsidRPr="00173BBD">
              <w:rPr>
                <w:rFonts w:ascii="宋体" w:hAnsi="宋体"/>
                <w:sz w:val="20"/>
                <w:szCs w:val="20"/>
              </w:rPr>
              <w:t>2019</w:t>
            </w:r>
            <w:r w:rsidRPr="00173BBD">
              <w:rPr>
                <w:rFonts w:ascii="宋体" w:hAnsi="宋体" w:hint="eastAsia"/>
                <w:sz w:val="20"/>
                <w:szCs w:val="20"/>
              </w:rPr>
              <w:t>年12月底完成。由管理者代表检查评审决议的完成情况。</w:t>
            </w:r>
            <w:r w:rsidR="00373E18" w:rsidRPr="00173BBD">
              <w:rPr>
                <w:rFonts w:ascii="宋体" w:hAnsi="宋体" w:cs="宋体" w:hint="eastAsia"/>
                <w:sz w:val="20"/>
                <w:szCs w:val="20"/>
              </w:rPr>
              <w:t>编制：行政部  批准：严春英 2019.8.12</w:t>
            </w:r>
          </w:p>
        </w:tc>
      </w:tr>
      <w:tr w:rsidR="00917AA5">
        <w:trPr>
          <w:cantSplit/>
          <w:trHeight w:val="2553"/>
          <w:jc w:val="center"/>
        </w:trPr>
        <w:tc>
          <w:tcPr>
            <w:tcW w:w="720" w:type="dxa"/>
            <w:vMerge/>
            <w:vAlign w:val="center"/>
          </w:tcPr>
          <w:p w:rsidR="00877EB8" w:rsidRDefault="00217BE3">
            <w:pPr>
              <w:spacing w:line="240" w:lineRule="exact"/>
              <w:jc w:val="center"/>
              <w:rPr>
                <w:b/>
                <w:color w:val="000000" w:themeColor="text1"/>
                <w:szCs w:val="21"/>
              </w:rPr>
            </w:pPr>
          </w:p>
        </w:tc>
        <w:tc>
          <w:tcPr>
            <w:tcW w:w="9198" w:type="dxa"/>
          </w:tcPr>
          <w:p w:rsidR="00877EB8" w:rsidRDefault="0039331A" w:rsidP="009C16E4">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03959" w:rsidRPr="00803959" w:rsidRDefault="00803959" w:rsidP="00803959">
            <w:pPr>
              <w:ind w:firstLineChars="100" w:firstLine="200"/>
              <w:rPr>
                <w:rFonts w:ascii="宋体" w:hAnsi="宋体" w:cs="宋体"/>
                <w:sz w:val="20"/>
                <w:szCs w:val="20"/>
              </w:rPr>
            </w:pPr>
            <w:r w:rsidRPr="00803959">
              <w:rPr>
                <w:rFonts w:ascii="宋体" w:hAnsi="宋体" w:cs="宋体" w:hint="eastAsia"/>
                <w:sz w:val="20"/>
                <w:szCs w:val="20"/>
              </w:rPr>
              <w:t>策划编制的程序文件《信息交流控制程序》及管理手册的相关章节规定了企业内、外部沟通和员工就职业健康安全事务参与、协商的要求，经查阅和交谈符合标准要求。</w:t>
            </w:r>
          </w:p>
          <w:p w:rsidR="00803959" w:rsidRPr="00803959" w:rsidRDefault="00803959" w:rsidP="00803959">
            <w:pPr>
              <w:ind w:firstLineChars="200" w:firstLine="400"/>
              <w:rPr>
                <w:rFonts w:ascii="宋体" w:hAnsi="宋体" w:cs="宋体"/>
                <w:sz w:val="20"/>
                <w:szCs w:val="20"/>
              </w:rPr>
            </w:pPr>
            <w:r w:rsidRPr="00803959">
              <w:rPr>
                <w:rFonts w:ascii="宋体" w:hAnsi="宋体" w:cs="宋体" w:hint="eastAsia"/>
                <w:sz w:val="20"/>
                <w:szCs w:val="20"/>
              </w:rPr>
              <w:t>总经理负责在公司建立畅通的沟通渠道。管理者代表是公司内部和外部信息交流和沟通的负责人。行政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办公室反馈。渠道部负责顾客要求方面的有关事宜的沟通。</w:t>
            </w:r>
          </w:p>
          <w:p w:rsidR="00803959" w:rsidRPr="00803959" w:rsidRDefault="00803959" w:rsidP="00803959">
            <w:pPr>
              <w:ind w:firstLineChars="200" w:firstLine="400"/>
              <w:rPr>
                <w:rFonts w:ascii="宋体" w:hAnsi="宋体" w:cs="宋体"/>
                <w:sz w:val="20"/>
                <w:szCs w:val="20"/>
              </w:rPr>
            </w:pPr>
            <w:r w:rsidRPr="00803959">
              <w:rPr>
                <w:rFonts w:ascii="宋体" w:hAnsi="宋体" w:cs="宋体" w:hint="eastAsia"/>
                <w:sz w:val="20"/>
                <w:szCs w:val="20"/>
              </w:rPr>
              <w:t>目前各项沟通都较为及时、顺畅、效果较好。</w:t>
            </w:r>
          </w:p>
          <w:p w:rsidR="00803959" w:rsidRPr="00803959" w:rsidRDefault="00803959" w:rsidP="00803959">
            <w:pPr>
              <w:ind w:firstLineChars="200" w:firstLine="400"/>
              <w:rPr>
                <w:rFonts w:ascii="宋体" w:hAnsi="宋体" w:cs="宋体"/>
                <w:sz w:val="20"/>
                <w:szCs w:val="20"/>
              </w:rPr>
            </w:pPr>
            <w:r w:rsidRPr="00803959">
              <w:rPr>
                <w:rFonts w:ascii="宋体" w:hAnsi="宋体" w:cs="宋体" w:hint="eastAsia"/>
                <w:sz w:val="20"/>
                <w:szCs w:val="20"/>
              </w:rPr>
              <w:t>经全体员工大会选举，任命公司</w:t>
            </w:r>
            <w:r w:rsidRPr="00803959">
              <w:rPr>
                <w:rFonts w:ascii="宋体" w:hAnsi="宋体" w:hint="eastAsia"/>
                <w:bCs/>
                <w:sz w:val="20"/>
                <w:szCs w:val="20"/>
              </w:rPr>
              <w:t>魏亮亮、帅凯淳</w:t>
            </w:r>
            <w:r w:rsidRPr="00803959">
              <w:rPr>
                <w:rFonts w:ascii="宋体" w:hAnsi="宋体" w:cs="宋体" w:hint="eastAsia"/>
                <w:sz w:val="20"/>
                <w:szCs w:val="20"/>
              </w:rPr>
              <w:t>为公司员工代表。</w:t>
            </w:r>
            <w:r w:rsidRPr="00803959">
              <w:rPr>
                <w:rFonts w:ascii="宋体" w:hAnsi="宋体" w:cs="宋体"/>
                <w:sz w:val="20"/>
                <w:szCs w:val="20"/>
              </w:rPr>
              <w:t xml:space="preserve">  </w:t>
            </w:r>
            <w:r w:rsidRPr="00803959">
              <w:rPr>
                <w:rFonts w:ascii="宋体" w:hAnsi="宋体" w:cs="宋体" w:hint="eastAsia"/>
                <w:sz w:val="20"/>
                <w:szCs w:val="20"/>
              </w:rPr>
              <w:t>分别与</w:t>
            </w:r>
            <w:r w:rsidRPr="00803959">
              <w:rPr>
                <w:rFonts w:ascii="宋体" w:hAnsi="宋体" w:hint="eastAsia"/>
                <w:bCs/>
                <w:sz w:val="20"/>
                <w:szCs w:val="20"/>
              </w:rPr>
              <w:t>魏亮亮、帅凯淳</w:t>
            </w:r>
            <w:r w:rsidRPr="00803959">
              <w:rPr>
                <w:rFonts w:ascii="宋体" w:hAnsi="宋体" w:cs="宋体" w:hint="eastAsia"/>
                <w:sz w:val="20"/>
                <w:szCs w:val="20"/>
              </w:rPr>
              <w:t>交</w:t>
            </w:r>
            <w:r w:rsidRPr="00803959">
              <w:rPr>
                <w:rFonts w:ascii="宋体" w:hAnsi="宋体" w:cs="宋体" w:hint="eastAsia"/>
                <w:sz w:val="20"/>
                <w:szCs w:val="20"/>
                <w:lang w:val="en-GB"/>
              </w:rPr>
              <w:t>谈，</w:t>
            </w:r>
            <w:r w:rsidRPr="00803959">
              <w:rPr>
                <w:rFonts w:ascii="宋体" w:hAnsi="宋体" w:cs="宋体" w:hint="eastAsia"/>
                <w:sz w:val="20"/>
                <w:szCs w:val="20"/>
              </w:rPr>
              <w:t>他们均其清楚自己的职责：负责向管理层反映职工职业健康安全管理方面的要求，对事件的调查、处理，职工劳动防护的改善事宜进行协商交流；参与职业安全健康方针、目标、指标、管理方案的制定工作，提出合理化建议。</w:t>
            </w:r>
          </w:p>
          <w:p w:rsidR="00877EB8" w:rsidRDefault="00803959" w:rsidP="00803959">
            <w:pPr>
              <w:spacing w:line="240" w:lineRule="exact"/>
              <w:rPr>
                <w:rFonts w:ascii="楷体_GB2312" w:eastAsia="楷体_GB2312"/>
                <w:b/>
                <w:color w:val="000000" w:themeColor="text1"/>
                <w:szCs w:val="21"/>
              </w:rPr>
            </w:pPr>
            <w:r w:rsidRPr="00803959">
              <w:rPr>
                <w:rFonts w:ascii="宋体" w:hAnsi="宋体" w:cs="宋体" w:hint="eastAsia"/>
                <w:sz w:val="20"/>
                <w:szCs w:val="20"/>
              </w:rPr>
              <w:t>通过安全事务代表的积极争取，员工的劳保用品得到合理配备并及时发放；员工保险得到按时交纳等。</w:t>
            </w:r>
          </w:p>
        </w:tc>
      </w:tr>
      <w:tr w:rsidR="00917AA5" w:rsidTr="002B24B7">
        <w:trPr>
          <w:cantSplit/>
          <w:trHeight w:val="1798"/>
          <w:jc w:val="center"/>
        </w:trPr>
        <w:tc>
          <w:tcPr>
            <w:tcW w:w="720" w:type="dxa"/>
            <w:vMerge/>
            <w:vAlign w:val="center"/>
          </w:tcPr>
          <w:p w:rsidR="00877EB8" w:rsidRDefault="00217BE3">
            <w:pPr>
              <w:spacing w:line="240" w:lineRule="exact"/>
              <w:jc w:val="center"/>
              <w:rPr>
                <w:b/>
                <w:color w:val="000000" w:themeColor="text1"/>
                <w:szCs w:val="21"/>
              </w:rPr>
            </w:pPr>
          </w:p>
        </w:tc>
        <w:tc>
          <w:tcPr>
            <w:tcW w:w="9198" w:type="dxa"/>
          </w:tcPr>
          <w:p w:rsidR="00877EB8" w:rsidRDefault="0039331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rsidRDefault="0039331A" w:rsidP="009C16E4">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B70412" w:rsidRPr="002B24B7" w:rsidRDefault="00B70412" w:rsidP="002B24B7">
            <w:pPr>
              <w:spacing w:line="360" w:lineRule="auto"/>
              <w:ind w:firstLineChars="200" w:firstLine="400"/>
              <w:jc w:val="left"/>
              <w:rPr>
                <w:rFonts w:ascii="宋体" w:hAnsi="宋体" w:cs="宋体"/>
                <w:sz w:val="20"/>
                <w:szCs w:val="20"/>
              </w:rPr>
            </w:pPr>
            <w:r w:rsidRPr="002B24B7">
              <w:rPr>
                <w:rFonts w:ascii="宋体" w:hAnsi="宋体" w:cs="宋体" w:hint="eastAsia"/>
                <w:sz w:val="20"/>
                <w:szCs w:val="20"/>
              </w:rPr>
              <w:t>关键过程为：系统设计（可行性分析）和设备调试、系统调试</w:t>
            </w:r>
          </w:p>
          <w:p w:rsidR="00877EB8" w:rsidRPr="00B70412" w:rsidRDefault="00D51282" w:rsidP="002B24B7">
            <w:pPr>
              <w:spacing w:line="360" w:lineRule="auto"/>
              <w:ind w:firstLineChars="200" w:firstLine="400"/>
              <w:jc w:val="left"/>
              <w:rPr>
                <w:b/>
                <w:color w:val="000000" w:themeColor="text1"/>
                <w:sz w:val="20"/>
                <w:szCs w:val="20"/>
              </w:rPr>
            </w:pPr>
            <w:r w:rsidRPr="002B24B7">
              <w:rPr>
                <w:rFonts w:ascii="宋体" w:hAnsi="宋体" w:cs="宋体" w:hint="eastAsia"/>
                <w:sz w:val="20"/>
                <w:szCs w:val="20"/>
              </w:rPr>
              <w:t>查项目的合同、设计开发立项、图纸、原理图、源程序、分部分项测试记录、回归测试、客户现场验收资料等</w:t>
            </w:r>
            <w:r w:rsidR="00E179BA" w:rsidRPr="002B24B7">
              <w:rPr>
                <w:rFonts w:ascii="宋体" w:hAnsi="宋体" w:cs="宋体" w:hint="eastAsia"/>
                <w:sz w:val="20"/>
                <w:szCs w:val="20"/>
              </w:rPr>
              <w:t>基本满足要求，具体见</w:t>
            </w:r>
            <w:r w:rsidR="002B24B7" w:rsidRPr="002B24B7">
              <w:rPr>
                <w:rFonts w:ascii="宋体" w:hAnsi="宋体" w:cs="宋体" w:hint="eastAsia"/>
                <w:sz w:val="20"/>
                <w:szCs w:val="20"/>
              </w:rPr>
              <w:t>工程部设计与产品实现审核条款。</w:t>
            </w:r>
          </w:p>
        </w:tc>
      </w:tr>
      <w:tr w:rsidR="00917AA5">
        <w:trPr>
          <w:cantSplit/>
          <w:trHeight w:val="2250"/>
          <w:jc w:val="center"/>
        </w:trPr>
        <w:tc>
          <w:tcPr>
            <w:tcW w:w="720" w:type="dxa"/>
            <w:vMerge/>
            <w:vAlign w:val="center"/>
          </w:tcPr>
          <w:p w:rsidR="00877EB8" w:rsidRDefault="00217BE3">
            <w:pPr>
              <w:spacing w:line="240" w:lineRule="exact"/>
              <w:jc w:val="center"/>
              <w:rPr>
                <w:b/>
                <w:color w:val="000000" w:themeColor="text1"/>
                <w:szCs w:val="21"/>
              </w:rPr>
            </w:pPr>
          </w:p>
        </w:tc>
        <w:tc>
          <w:tcPr>
            <w:tcW w:w="9198" w:type="dxa"/>
          </w:tcPr>
          <w:p w:rsidR="00877EB8" w:rsidRDefault="0039331A">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01B4F" w:rsidRPr="004F52FB" w:rsidRDefault="00801B4F" w:rsidP="00801B4F">
            <w:pPr>
              <w:rPr>
                <w:rFonts w:asciiTheme="minorEastAsia" w:eastAsiaTheme="minorEastAsia" w:hAnsiTheme="minorEastAsia" w:cstheme="minorEastAsia"/>
                <w:sz w:val="20"/>
                <w:szCs w:val="20"/>
              </w:rPr>
            </w:pPr>
            <w:r w:rsidRPr="004F52FB">
              <w:rPr>
                <w:rFonts w:asciiTheme="minorEastAsia" w:eastAsiaTheme="minorEastAsia" w:hAnsiTheme="minorEastAsia" w:cstheme="minorEastAsia" w:hint="eastAsia"/>
                <w:sz w:val="20"/>
                <w:szCs w:val="20"/>
              </w:rPr>
              <w:t>主要执行标准：</w:t>
            </w:r>
          </w:p>
          <w:p w:rsidR="00801B4F" w:rsidRPr="004F52FB" w:rsidRDefault="00801B4F" w:rsidP="00801B4F">
            <w:pPr>
              <w:rPr>
                <w:rFonts w:asciiTheme="minorEastAsia" w:eastAsiaTheme="minorEastAsia" w:hAnsiTheme="minorEastAsia" w:cstheme="minorEastAsia"/>
                <w:sz w:val="20"/>
                <w:szCs w:val="20"/>
              </w:rPr>
            </w:pPr>
            <w:r w:rsidRPr="004F52FB">
              <w:rPr>
                <w:rFonts w:asciiTheme="minorEastAsia" w:eastAsiaTheme="minorEastAsia" w:hAnsiTheme="minorEastAsia" w:cstheme="minorEastAsia" w:hint="eastAsia"/>
                <w:sz w:val="20"/>
                <w:szCs w:val="20"/>
              </w:rPr>
              <w:t>《建筑智能化系统设计技术规范》 DBJ01-615-2003</w:t>
            </w:r>
          </w:p>
          <w:p w:rsidR="00801B4F" w:rsidRPr="004F52FB" w:rsidRDefault="00801B4F" w:rsidP="00801B4F">
            <w:pPr>
              <w:rPr>
                <w:rFonts w:asciiTheme="minorEastAsia" w:eastAsiaTheme="minorEastAsia" w:hAnsiTheme="minorEastAsia" w:cstheme="minorEastAsia"/>
                <w:sz w:val="20"/>
                <w:szCs w:val="20"/>
              </w:rPr>
            </w:pPr>
            <w:r w:rsidRPr="004F52FB">
              <w:rPr>
                <w:rFonts w:asciiTheme="minorEastAsia" w:eastAsiaTheme="minorEastAsia" w:hAnsiTheme="minorEastAsia" w:cstheme="minorEastAsia" w:hint="eastAsia"/>
                <w:sz w:val="20"/>
                <w:szCs w:val="20"/>
              </w:rPr>
              <w:t xml:space="preserve">《建筑及建筑群综合布线系统工程设计规范》 CECS72-95 </w:t>
            </w:r>
          </w:p>
          <w:p w:rsidR="00801B4F" w:rsidRPr="004F52FB" w:rsidRDefault="00801B4F" w:rsidP="00801B4F">
            <w:pPr>
              <w:rPr>
                <w:rFonts w:asciiTheme="minorEastAsia" w:eastAsiaTheme="minorEastAsia" w:hAnsiTheme="minorEastAsia" w:cstheme="minorEastAsia"/>
                <w:sz w:val="20"/>
                <w:szCs w:val="20"/>
              </w:rPr>
            </w:pPr>
            <w:r w:rsidRPr="004F52FB">
              <w:rPr>
                <w:rFonts w:asciiTheme="minorEastAsia" w:eastAsiaTheme="minorEastAsia" w:hAnsiTheme="minorEastAsia" w:cstheme="minorEastAsia" w:hint="eastAsia"/>
                <w:sz w:val="20"/>
                <w:szCs w:val="20"/>
              </w:rPr>
              <w:t>《会议系统电视及音频的性能要求》GB/T15381-94等等</w:t>
            </w:r>
          </w:p>
          <w:p w:rsidR="00801B4F" w:rsidRPr="004F52FB" w:rsidRDefault="00801B4F" w:rsidP="00801B4F">
            <w:pPr>
              <w:rPr>
                <w:sz w:val="20"/>
                <w:szCs w:val="20"/>
              </w:rPr>
            </w:pPr>
            <w:r w:rsidRPr="004F52FB">
              <w:rPr>
                <w:rFonts w:asciiTheme="minorEastAsia" w:eastAsiaTheme="minorEastAsia" w:hAnsiTheme="minorEastAsia" w:cstheme="minorEastAsia" w:hint="eastAsia"/>
                <w:sz w:val="20"/>
                <w:szCs w:val="20"/>
              </w:rPr>
              <w:t>依据验收交付规范、合同、相关标准、用户要求等进行接收</w:t>
            </w:r>
          </w:p>
          <w:p w:rsidR="00877EB8" w:rsidRPr="00801B4F" w:rsidRDefault="004E123D" w:rsidP="00801B4F">
            <w:pPr>
              <w:rPr>
                <w:rFonts w:ascii="宋体" w:hAnsi="宋体" w:cs="宋体"/>
                <w:szCs w:val="21"/>
              </w:rPr>
            </w:pPr>
            <w:r w:rsidRPr="004F52FB">
              <w:rPr>
                <w:rFonts w:hint="eastAsia"/>
                <w:sz w:val="20"/>
                <w:szCs w:val="20"/>
              </w:rPr>
              <w:t>抽查该项目进货验收，</w:t>
            </w:r>
            <w:r w:rsidRPr="004F52FB">
              <w:rPr>
                <w:rFonts w:asciiTheme="minorEastAsia" w:eastAsiaTheme="minorEastAsia" w:hAnsiTheme="minorEastAsia" w:cstheme="minorEastAsia" w:hint="eastAsia"/>
                <w:sz w:val="20"/>
                <w:szCs w:val="20"/>
              </w:rPr>
              <w:t>未发现不合格品。见分部工程：设备图纸报验表，本公司项目负责人袁智勇，报验日期2018年5月1日，验收监理楼建祥验收通过。</w:t>
            </w:r>
          </w:p>
        </w:tc>
      </w:tr>
      <w:tr w:rsidR="00917AA5">
        <w:trPr>
          <w:cantSplit/>
          <w:trHeight w:val="2250"/>
          <w:jc w:val="center"/>
        </w:trPr>
        <w:tc>
          <w:tcPr>
            <w:tcW w:w="720" w:type="dxa"/>
            <w:vMerge/>
            <w:vAlign w:val="center"/>
          </w:tcPr>
          <w:p w:rsidR="00877EB8" w:rsidRDefault="00217BE3">
            <w:pPr>
              <w:spacing w:line="240" w:lineRule="exact"/>
              <w:jc w:val="center"/>
              <w:rPr>
                <w:b/>
                <w:color w:val="000000" w:themeColor="text1"/>
                <w:szCs w:val="21"/>
              </w:rPr>
            </w:pPr>
          </w:p>
        </w:tc>
        <w:tc>
          <w:tcPr>
            <w:tcW w:w="9198" w:type="dxa"/>
          </w:tcPr>
          <w:p w:rsidR="00877EB8" w:rsidRDefault="0039331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CB1C58" w:rsidRPr="00F2193E" w:rsidRDefault="00CB1C58" w:rsidP="00CB1C58">
            <w:pPr>
              <w:spacing w:line="360" w:lineRule="auto"/>
              <w:rPr>
                <w:rFonts w:ascii="宋体" w:hAnsi="宋体" w:cs="宋体"/>
                <w:sz w:val="20"/>
                <w:szCs w:val="20"/>
              </w:rPr>
            </w:pPr>
            <w:r w:rsidRPr="00F2193E">
              <w:rPr>
                <w:rFonts w:ascii="宋体" w:hAnsi="宋体" w:cs="宋体" w:hint="eastAsia"/>
                <w:sz w:val="20"/>
                <w:szCs w:val="20"/>
              </w:rPr>
              <w:t>第三方检测报告及其它</w:t>
            </w:r>
          </w:p>
          <w:p w:rsidR="00CB1C58" w:rsidRPr="00F2193E" w:rsidRDefault="00CB1C58" w:rsidP="00F2193E">
            <w:pPr>
              <w:spacing w:line="360" w:lineRule="auto"/>
              <w:ind w:left="200" w:hangingChars="100" w:hanging="200"/>
              <w:rPr>
                <w:rFonts w:ascii="宋体" w:hAnsi="宋体" w:cs="宋体"/>
                <w:sz w:val="20"/>
                <w:szCs w:val="20"/>
              </w:rPr>
            </w:pPr>
            <w:r w:rsidRPr="00F2193E">
              <w:rPr>
                <w:rFonts w:ascii="宋体" w:hAnsi="宋体" w:cs="宋体" w:hint="eastAsia"/>
                <w:sz w:val="20"/>
                <w:szCs w:val="20"/>
              </w:rPr>
              <w:t>抽1型号名称：以太网交换机 S5720-28P-PWR-LI-AC   检验类别：进网检验   报告编号：01-16-B20309</w:t>
            </w:r>
            <w:r w:rsidR="00F2193E">
              <w:rPr>
                <w:rFonts w:ascii="宋体" w:hAnsi="宋体" w:cs="宋体" w:hint="eastAsia"/>
                <w:sz w:val="20"/>
                <w:szCs w:val="20"/>
              </w:rPr>
              <w:t>，</w:t>
            </w:r>
            <w:r w:rsidRPr="00F2193E">
              <w:rPr>
                <w:rFonts w:ascii="宋体" w:hAnsi="宋体" w:cs="宋体" w:hint="eastAsia"/>
                <w:sz w:val="20"/>
                <w:szCs w:val="20"/>
              </w:rPr>
              <w:t xml:space="preserve">检验内容:网络信息安全、性能要求等，检验结论：合格。 检验机构：中国泰尔试验室 </w:t>
            </w:r>
          </w:p>
          <w:p w:rsidR="00CB1C58" w:rsidRPr="00F2193E" w:rsidRDefault="00CB1C58" w:rsidP="00F2193E">
            <w:pPr>
              <w:spacing w:line="360" w:lineRule="auto"/>
              <w:ind w:left="200" w:hangingChars="100" w:hanging="200"/>
              <w:rPr>
                <w:rFonts w:ascii="宋体" w:hAnsi="宋体" w:cs="宋体"/>
                <w:sz w:val="20"/>
                <w:szCs w:val="20"/>
              </w:rPr>
            </w:pPr>
            <w:r w:rsidRPr="00F2193E">
              <w:rPr>
                <w:rFonts w:ascii="宋体" w:hAnsi="宋体" w:cs="宋体" w:hint="eastAsia"/>
                <w:sz w:val="20"/>
                <w:szCs w:val="20"/>
              </w:rPr>
              <w:t>抽2边缘路由器USG 6000，电信设备进网许可证》，许可证编号：12-5043-152785；</w:t>
            </w:r>
          </w:p>
          <w:p w:rsidR="00CB1C58" w:rsidRPr="00F2193E" w:rsidRDefault="00CB1C58" w:rsidP="00F2193E">
            <w:pPr>
              <w:spacing w:line="360" w:lineRule="auto"/>
              <w:ind w:left="200" w:hangingChars="100" w:hanging="200"/>
              <w:rPr>
                <w:rFonts w:ascii="宋体" w:hAnsi="宋体" w:cs="宋体"/>
                <w:sz w:val="20"/>
                <w:szCs w:val="20"/>
              </w:rPr>
            </w:pPr>
            <w:r w:rsidRPr="00F2193E">
              <w:rPr>
                <w:rFonts w:ascii="宋体" w:hAnsi="宋体" w:cs="宋体" w:hint="eastAsia"/>
                <w:sz w:val="20"/>
                <w:szCs w:val="20"/>
              </w:rPr>
              <w:t>抽3见无线局域网设备 AP4050DN和无线局域网设备 R250D的《无线电发射设备型号核准证》核准代码分别为：CMITID：2017AP1897、CMITID：2016 AP 5369.</w:t>
            </w:r>
          </w:p>
          <w:p w:rsidR="00877EB8" w:rsidRPr="00CB1C58" w:rsidRDefault="00CB1C58" w:rsidP="00F2193E">
            <w:pPr>
              <w:spacing w:line="360" w:lineRule="auto"/>
              <w:ind w:left="200" w:hangingChars="100" w:hanging="200"/>
              <w:rPr>
                <w:rFonts w:ascii="宋体" w:hAnsi="宋体" w:cs="宋体"/>
                <w:szCs w:val="21"/>
              </w:rPr>
            </w:pPr>
            <w:r w:rsidRPr="00F2193E">
              <w:rPr>
                <w:rFonts w:ascii="宋体" w:hAnsi="宋体" w:cs="宋体" w:hint="eastAsia"/>
                <w:sz w:val="20"/>
                <w:szCs w:val="20"/>
              </w:rPr>
              <w:t>以上第三方检验，均未见异常，基本符合。</w:t>
            </w:r>
          </w:p>
        </w:tc>
      </w:tr>
      <w:tr w:rsidR="00917AA5">
        <w:trPr>
          <w:cantSplit/>
          <w:trHeight w:val="1679"/>
          <w:jc w:val="center"/>
        </w:trPr>
        <w:tc>
          <w:tcPr>
            <w:tcW w:w="720" w:type="dxa"/>
            <w:vMerge/>
            <w:vAlign w:val="center"/>
          </w:tcPr>
          <w:p w:rsidR="00877EB8" w:rsidRDefault="00217BE3">
            <w:pPr>
              <w:spacing w:line="240" w:lineRule="exact"/>
              <w:jc w:val="center"/>
              <w:rPr>
                <w:b/>
                <w:color w:val="000000" w:themeColor="text1"/>
                <w:szCs w:val="21"/>
              </w:rPr>
            </w:pPr>
          </w:p>
        </w:tc>
        <w:tc>
          <w:tcPr>
            <w:tcW w:w="9198" w:type="dxa"/>
          </w:tcPr>
          <w:p w:rsidR="00877EB8" w:rsidRDefault="0039331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4D512A" w:rsidRPr="004D512A" w:rsidRDefault="004D512A" w:rsidP="004D512A">
            <w:pPr>
              <w:spacing w:line="360" w:lineRule="auto"/>
              <w:rPr>
                <w:rFonts w:ascii="宋体" w:hAnsi="宋体" w:cs="宋体"/>
                <w:sz w:val="20"/>
                <w:szCs w:val="20"/>
              </w:rPr>
            </w:pPr>
            <w:r w:rsidRPr="004D512A">
              <w:rPr>
                <w:rFonts w:ascii="宋体" w:hAnsi="宋体" w:cs="宋体" w:hint="eastAsia"/>
                <w:sz w:val="20"/>
                <w:szCs w:val="20"/>
              </w:rPr>
              <w:t>与工程部人员沟通，设计、调试过程中未发生不合格情况，经了解，亦未发生让步接收的情况，也无发生交付后或使用后才发现的产品不合格情况。</w:t>
            </w:r>
          </w:p>
          <w:p w:rsidR="00877EB8" w:rsidRPr="004D512A" w:rsidRDefault="004D512A" w:rsidP="004D512A">
            <w:pPr>
              <w:spacing w:line="360" w:lineRule="auto"/>
              <w:ind w:firstLineChars="200" w:firstLine="400"/>
              <w:rPr>
                <w:rFonts w:ascii="宋体" w:hAnsi="宋体" w:cs="宋体"/>
                <w:szCs w:val="21"/>
              </w:rPr>
            </w:pPr>
            <w:r w:rsidRPr="004D512A">
              <w:rPr>
                <w:rFonts w:ascii="宋体" w:hAnsi="宋体" w:cs="宋体" w:hint="eastAsia"/>
                <w:sz w:val="20"/>
                <w:szCs w:val="20"/>
              </w:rPr>
              <w:t>若发生，执行公司制定的《</w:t>
            </w:r>
            <w:r w:rsidRPr="004D512A">
              <w:rPr>
                <w:rFonts w:hint="eastAsia"/>
                <w:color w:val="000000"/>
                <w:sz w:val="20"/>
                <w:szCs w:val="20"/>
              </w:rPr>
              <w:t>不符合控制程序</w:t>
            </w:r>
            <w:r w:rsidRPr="004D512A">
              <w:rPr>
                <w:rFonts w:ascii="宋体" w:hAnsi="宋体" w:cs="宋体" w:hint="eastAsia"/>
                <w:sz w:val="20"/>
                <w:szCs w:val="20"/>
              </w:rPr>
              <w:t>》规定。</w:t>
            </w:r>
          </w:p>
        </w:tc>
      </w:tr>
      <w:tr w:rsidR="00917AA5">
        <w:trPr>
          <w:cantSplit/>
          <w:trHeight w:val="1833"/>
          <w:jc w:val="center"/>
        </w:trPr>
        <w:tc>
          <w:tcPr>
            <w:tcW w:w="720" w:type="dxa"/>
            <w:vMerge/>
            <w:vAlign w:val="center"/>
          </w:tcPr>
          <w:p w:rsidR="00877EB8" w:rsidRDefault="00217BE3">
            <w:pPr>
              <w:spacing w:line="240" w:lineRule="exact"/>
              <w:jc w:val="center"/>
              <w:rPr>
                <w:b/>
                <w:color w:val="000000" w:themeColor="text1"/>
                <w:szCs w:val="21"/>
              </w:rPr>
            </w:pPr>
          </w:p>
        </w:tc>
        <w:tc>
          <w:tcPr>
            <w:tcW w:w="9198" w:type="dxa"/>
          </w:tcPr>
          <w:p w:rsidR="00877EB8" w:rsidRDefault="0039331A">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rsidRDefault="0039331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741DC5" w:rsidRPr="00741DC5" w:rsidRDefault="00741DC5" w:rsidP="00741DC5">
            <w:pPr>
              <w:spacing w:line="360" w:lineRule="auto"/>
              <w:ind w:firstLineChars="200" w:firstLine="400"/>
              <w:rPr>
                <w:rFonts w:ascii="宋体" w:hAnsi="宋体" w:cs="宋体"/>
                <w:sz w:val="20"/>
                <w:szCs w:val="20"/>
              </w:rPr>
            </w:pPr>
            <w:r w:rsidRPr="00741DC5">
              <w:rPr>
                <w:rFonts w:ascii="宋体" w:hAnsi="宋体" w:cs="宋体" w:hint="eastAsia"/>
                <w:sz w:val="20"/>
                <w:szCs w:val="20"/>
              </w:rPr>
              <w:t>编制了《环境因素的识别与评价控制程序》《危险源辩识、风险评价和风险控制策划程序》符合标准要求</w:t>
            </w:r>
            <w:r w:rsidRPr="00741DC5">
              <w:rPr>
                <w:rFonts w:ascii="宋体" w:hAnsi="宋体" w:cs="宋体"/>
                <w:sz w:val="20"/>
                <w:szCs w:val="20"/>
              </w:rPr>
              <w:t>.</w:t>
            </w:r>
            <w:r w:rsidRPr="00741DC5">
              <w:rPr>
                <w:rFonts w:ascii="宋体" w:hAnsi="宋体" w:cs="宋体" w:hint="eastAsia"/>
                <w:sz w:val="20"/>
                <w:szCs w:val="20"/>
              </w:rPr>
              <w:t>提供的“环境因素识别评价表”“重要环境因素清单”，</w:t>
            </w:r>
            <w:r w:rsidRPr="00741DC5">
              <w:rPr>
                <w:rFonts w:ascii="宋体" w:hAnsi="宋体" w:cs="宋体"/>
                <w:sz w:val="20"/>
                <w:szCs w:val="20"/>
              </w:rPr>
              <w:t xml:space="preserve"> </w:t>
            </w:r>
            <w:r w:rsidRPr="00741DC5">
              <w:rPr>
                <w:rFonts w:ascii="宋体" w:hAnsi="宋体" w:cs="宋体" w:hint="eastAsia"/>
                <w:sz w:val="20"/>
                <w:szCs w:val="20"/>
              </w:rPr>
              <w:t>评价考虑了三种时态现在、过去、将来、三种状态、异常、正常、紧急考虑了法律法规，并进行了评价。</w:t>
            </w:r>
          </w:p>
          <w:p w:rsidR="00741DC5" w:rsidRPr="00741DC5" w:rsidRDefault="00741DC5" w:rsidP="00741DC5">
            <w:pPr>
              <w:widowControl/>
              <w:spacing w:line="360" w:lineRule="auto"/>
              <w:ind w:firstLineChars="200" w:firstLine="400"/>
              <w:jc w:val="left"/>
              <w:rPr>
                <w:rFonts w:ascii="宋体" w:hAnsi="宋体" w:cs="宋体"/>
                <w:kern w:val="0"/>
                <w:sz w:val="20"/>
                <w:szCs w:val="20"/>
              </w:rPr>
            </w:pPr>
            <w:r w:rsidRPr="00741DC5">
              <w:rPr>
                <w:rFonts w:ascii="宋体" w:hAnsi="宋体" w:cs="宋体" w:hint="eastAsia"/>
                <w:sz w:val="20"/>
                <w:szCs w:val="20"/>
              </w:rPr>
              <w:t>用打分法考虑了法规符合性、发生频次、影响范围等</w:t>
            </w:r>
            <w:r w:rsidRPr="00741DC5">
              <w:rPr>
                <w:rFonts w:ascii="宋体" w:hAnsi="宋体" w:cs="宋体"/>
                <w:sz w:val="20"/>
                <w:szCs w:val="20"/>
              </w:rPr>
              <w:t xml:space="preserve">, </w:t>
            </w:r>
            <w:r w:rsidRPr="00741DC5">
              <w:rPr>
                <w:rFonts w:ascii="宋体" w:hAnsi="宋体" w:cs="宋体" w:hint="eastAsia"/>
                <w:sz w:val="20"/>
                <w:szCs w:val="20"/>
              </w:rPr>
              <w:t>通过定性判断法，共识别出环境因素：</w:t>
            </w:r>
            <w:r w:rsidRPr="00741DC5">
              <w:rPr>
                <w:rFonts w:ascii="宋体" w:hAnsi="宋体" w:cs="宋体" w:hint="eastAsia"/>
                <w:kern w:val="0"/>
                <w:sz w:val="20"/>
                <w:szCs w:val="20"/>
              </w:rPr>
              <w:t>电子元器件的废弃、电子元器件的废弃、噪声的排放、电能的消耗、复印机使用中臭氧排放、废报、杂志、纸张、纸包装等废弃、电池、墨盒、硒鼓、复写纸、日光灯管、塑料包装物的废弃，</w:t>
            </w:r>
            <w:r w:rsidRPr="00741DC5">
              <w:rPr>
                <w:rFonts w:ascii="宋体" w:hAnsi="宋体" w:cs="宋体" w:hint="eastAsia"/>
                <w:sz w:val="20"/>
                <w:szCs w:val="20"/>
              </w:rPr>
              <w:t>评价符合程序要求及公司的实际情况。</w:t>
            </w:r>
          </w:p>
          <w:p w:rsidR="00741DC5" w:rsidRPr="00741DC5" w:rsidRDefault="00741DC5" w:rsidP="00741DC5">
            <w:pPr>
              <w:spacing w:line="360" w:lineRule="auto"/>
              <w:ind w:firstLineChars="200" w:firstLine="400"/>
              <w:rPr>
                <w:rFonts w:ascii="宋体" w:hAnsi="宋体" w:cs="宋体"/>
                <w:sz w:val="20"/>
                <w:szCs w:val="20"/>
              </w:rPr>
            </w:pPr>
            <w:r w:rsidRPr="00741DC5">
              <w:rPr>
                <w:rFonts w:ascii="宋体" w:hAnsi="宋体" w:cs="宋体" w:hint="eastAsia"/>
                <w:sz w:val="20"/>
                <w:szCs w:val="20"/>
              </w:rPr>
              <w:t>对重要环境因素的控制措施包括制定管理制度、监督检查、应急预案、培训等。提供《重要环境因素识别清单》，其中涉及的重要环境因素：噪声排放、潜在火灾、能源消耗的排放3项，评价基本合理。</w:t>
            </w:r>
          </w:p>
          <w:p w:rsidR="00877EB8" w:rsidRPr="00741DC5" w:rsidRDefault="00741DC5" w:rsidP="00741DC5">
            <w:pPr>
              <w:spacing w:line="360" w:lineRule="auto"/>
              <w:ind w:firstLineChars="200" w:firstLine="400"/>
              <w:rPr>
                <w:rFonts w:ascii="宋体" w:hAnsi="宋体" w:cs="宋体"/>
                <w:szCs w:val="21"/>
              </w:rPr>
            </w:pPr>
            <w:r w:rsidRPr="00741DC5">
              <w:rPr>
                <w:rFonts w:asciiTheme="minorEastAsia" w:eastAsiaTheme="minorEastAsia" w:hAnsiTheme="minorEastAsia" w:cstheme="minorEastAsia" w:hint="eastAsia"/>
                <w:bCs/>
                <w:sz w:val="20"/>
                <w:szCs w:val="20"/>
              </w:rPr>
              <w:t>参加环境</w:t>
            </w:r>
            <w:r w:rsidRPr="00741DC5">
              <w:rPr>
                <w:rFonts w:ascii="宋体" w:hAnsi="宋体" w:cs="宋体" w:hint="eastAsia"/>
                <w:sz w:val="20"/>
                <w:szCs w:val="20"/>
              </w:rPr>
              <w:t>因素辨识和评价人员：编制行政部， 审核靳勇 ，批准严春英，时间2019年7月12日。</w:t>
            </w:r>
          </w:p>
        </w:tc>
      </w:tr>
      <w:tr w:rsidR="00917AA5">
        <w:trPr>
          <w:cantSplit/>
          <w:trHeight w:val="1263"/>
          <w:jc w:val="center"/>
        </w:trPr>
        <w:tc>
          <w:tcPr>
            <w:tcW w:w="720" w:type="dxa"/>
            <w:vMerge/>
            <w:vAlign w:val="center"/>
          </w:tcPr>
          <w:p w:rsidR="00877EB8" w:rsidRDefault="00217BE3">
            <w:pPr>
              <w:spacing w:line="240" w:lineRule="exact"/>
              <w:jc w:val="center"/>
              <w:rPr>
                <w:b/>
                <w:color w:val="000000" w:themeColor="text1"/>
                <w:szCs w:val="21"/>
              </w:rPr>
            </w:pPr>
          </w:p>
        </w:tc>
        <w:tc>
          <w:tcPr>
            <w:tcW w:w="9198" w:type="dxa"/>
          </w:tcPr>
          <w:p w:rsidR="00877EB8" w:rsidRDefault="0039331A">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rsidR="002B00CD" w:rsidRPr="00D024CF" w:rsidRDefault="002B00CD" w:rsidP="00D024CF">
            <w:pPr>
              <w:spacing w:line="360" w:lineRule="auto"/>
              <w:ind w:firstLineChars="200" w:firstLine="400"/>
              <w:rPr>
                <w:rFonts w:ascii="宋体" w:hAnsi="宋体" w:cs="宋体"/>
                <w:sz w:val="20"/>
                <w:szCs w:val="20"/>
              </w:rPr>
            </w:pPr>
            <w:r w:rsidRPr="00D024CF">
              <w:rPr>
                <w:rFonts w:ascii="宋体" w:hAnsi="宋体" w:cs="宋体" w:hint="eastAsia"/>
                <w:sz w:val="20"/>
                <w:szCs w:val="20"/>
              </w:rPr>
              <w:t>查到《危险源辨识与评价一览表》，内容有：作业活动名称、潜在危险因素、时态、状态、可导致事故、可采取控制措施、危险发生的可能性L、损失后果C、频繁程度E、等。</w:t>
            </w:r>
          </w:p>
          <w:p w:rsidR="002B00CD" w:rsidRPr="00D024CF" w:rsidRDefault="002B00CD" w:rsidP="00D024CF">
            <w:pPr>
              <w:spacing w:line="360" w:lineRule="auto"/>
              <w:ind w:firstLineChars="200" w:firstLine="400"/>
              <w:rPr>
                <w:rFonts w:ascii="宋体" w:hAnsi="宋体" w:cs="宋体"/>
                <w:sz w:val="20"/>
                <w:szCs w:val="20"/>
              </w:rPr>
            </w:pPr>
            <w:r w:rsidRPr="00D024CF">
              <w:rPr>
                <w:rFonts w:ascii="宋体" w:hAnsi="宋体" w:cs="宋体" w:hint="eastAsia"/>
                <w:sz w:val="20"/>
                <w:szCs w:val="20"/>
              </w:rPr>
              <w:t>识别出危险源有电器爆炸、作业人员操作失误、防护不当、传动设施防护缺陷、作业人员操作失误、电源线不稳等。优先控制风险采用“LEC”方法进行评价。</w:t>
            </w:r>
          </w:p>
          <w:p w:rsidR="002B00CD" w:rsidRPr="00D024CF" w:rsidRDefault="002B00CD" w:rsidP="00D024CF">
            <w:pPr>
              <w:spacing w:line="360" w:lineRule="auto"/>
              <w:ind w:firstLineChars="200" w:firstLine="400"/>
              <w:rPr>
                <w:rFonts w:ascii="宋体" w:hAnsi="宋体" w:cs="宋体"/>
                <w:sz w:val="20"/>
                <w:szCs w:val="20"/>
              </w:rPr>
            </w:pPr>
            <w:r w:rsidRPr="00D024CF">
              <w:rPr>
                <w:rFonts w:ascii="宋体" w:hAnsi="宋体" w:cs="宋体" w:hint="eastAsia"/>
                <w:sz w:val="20"/>
                <w:szCs w:val="20"/>
              </w:rPr>
              <w:t>提供《不可接受风险清单》有：</w:t>
            </w:r>
            <w:r w:rsidRPr="00D024CF">
              <w:rPr>
                <w:rFonts w:hint="eastAsia"/>
                <w:sz w:val="20"/>
                <w:szCs w:val="20"/>
              </w:rPr>
              <w:t>机械伤害、触电、火灾</w:t>
            </w:r>
            <w:r w:rsidRPr="00D024CF">
              <w:rPr>
                <w:rFonts w:ascii="宋体" w:hAnsi="宋体" w:cs="宋体" w:hint="eastAsia"/>
                <w:sz w:val="20"/>
                <w:szCs w:val="20"/>
              </w:rPr>
              <w:t>，并制定有控制措施。以上危险源识别基本全面、无遗漏，评价基本合理。</w:t>
            </w:r>
          </w:p>
          <w:p w:rsidR="00741DC5" w:rsidRPr="00741DC5" w:rsidRDefault="002B00CD" w:rsidP="002B00CD">
            <w:pPr>
              <w:spacing w:line="240" w:lineRule="exact"/>
              <w:rPr>
                <w:b/>
                <w:color w:val="000000" w:themeColor="text1"/>
                <w:sz w:val="20"/>
                <w:szCs w:val="20"/>
              </w:rPr>
            </w:pPr>
            <w:r w:rsidRPr="00D024CF">
              <w:rPr>
                <w:rFonts w:asciiTheme="minorEastAsia" w:eastAsiaTheme="minorEastAsia" w:hAnsiTheme="minorEastAsia" w:cstheme="minorEastAsia" w:hint="eastAsia"/>
                <w:bCs/>
                <w:sz w:val="20"/>
                <w:szCs w:val="20"/>
              </w:rPr>
              <w:t>参加</w:t>
            </w:r>
            <w:r w:rsidRPr="00D024CF">
              <w:rPr>
                <w:rFonts w:ascii="宋体" w:hAnsi="宋体" w:cs="宋体" w:hint="eastAsia"/>
                <w:sz w:val="20"/>
                <w:szCs w:val="20"/>
              </w:rPr>
              <w:t>评价人员：编制行政部， 审核靳勇 ，批准严春英，时间2019年7月12日 。</w:t>
            </w:r>
          </w:p>
        </w:tc>
      </w:tr>
      <w:tr w:rsidR="00917AA5">
        <w:trPr>
          <w:cantSplit/>
          <w:trHeight w:val="1403"/>
          <w:jc w:val="center"/>
        </w:trPr>
        <w:tc>
          <w:tcPr>
            <w:tcW w:w="720" w:type="dxa"/>
            <w:vMerge/>
            <w:vAlign w:val="center"/>
          </w:tcPr>
          <w:p w:rsidR="00877EB8" w:rsidRDefault="00217BE3">
            <w:pPr>
              <w:spacing w:line="240" w:lineRule="exact"/>
              <w:jc w:val="center"/>
              <w:rPr>
                <w:b/>
                <w:color w:val="000000" w:themeColor="text1"/>
                <w:szCs w:val="21"/>
              </w:rPr>
            </w:pPr>
          </w:p>
        </w:tc>
        <w:tc>
          <w:tcPr>
            <w:tcW w:w="9198" w:type="dxa"/>
          </w:tcPr>
          <w:p w:rsidR="00877EB8" w:rsidRDefault="0039331A" w:rsidP="009C16E4">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722980" w:rsidRPr="00722980" w:rsidRDefault="00722980" w:rsidP="00722980">
            <w:pPr>
              <w:spacing w:line="360" w:lineRule="auto"/>
              <w:ind w:firstLineChars="100" w:firstLine="200"/>
              <w:rPr>
                <w:rFonts w:ascii="Verdana" w:hAnsi="Verdana" w:cs="Arial"/>
                <w:sz w:val="20"/>
                <w:szCs w:val="20"/>
              </w:rPr>
            </w:pPr>
            <w:r w:rsidRPr="00722980">
              <w:rPr>
                <w:rFonts w:ascii="宋体" w:hAnsi="宋体" w:cs="宋体" w:hint="eastAsia"/>
                <w:sz w:val="20"/>
                <w:szCs w:val="20"/>
                <w:lang w:val="en-GB"/>
              </w:rPr>
              <w:t>制定了“应急准备和响应控制程序”，包含有事件级别及不同级别事件的处理程序、事件处理组织机构及</w:t>
            </w:r>
            <w:r w:rsidRPr="00722980">
              <w:rPr>
                <w:rFonts w:ascii="Verdana" w:hAnsi="Verdana" w:cs="Arial" w:hint="eastAsia"/>
                <w:sz w:val="20"/>
                <w:szCs w:val="20"/>
              </w:rPr>
              <w:t>职责分工、通用及特殊处理程序、各岗位要求等。具有可操作性。</w:t>
            </w:r>
          </w:p>
          <w:p w:rsidR="00722980" w:rsidRPr="00722980" w:rsidRDefault="00722980" w:rsidP="00722980">
            <w:pPr>
              <w:spacing w:line="360" w:lineRule="auto"/>
              <w:ind w:firstLineChars="100" w:firstLine="200"/>
              <w:rPr>
                <w:rFonts w:ascii="方正仿宋简体" w:eastAsia="方正仿宋简体"/>
                <w:sz w:val="20"/>
                <w:szCs w:val="20"/>
              </w:rPr>
            </w:pPr>
            <w:r w:rsidRPr="00722980">
              <w:rPr>
                <w:rFonts w:ascii="Verdana" w:hAnsi="Verdana" w:cs="Arial" w:hint="eastAsia"/>
                <w:sz w:val="20"/>
                <w:szCs w:val="20"/>
              </w:rPr>
              <w:t>现场观察：</w:t>
            </w:r>
            <w:r w:rsidRPr="00722980">
              <w:rPr>
                <w:rFonts w:ascii="方正仿宋简体" w:eastAsia="方正仿宋简体" w:hint="eastAsia"/>
                <w:sz w:val="20"/>
                <w:szCs w:val="20"/>
              </w:rPr>
              <w:t>工程部现场有灭火器、消防栓等消防器材。</w:t>
            </w:r>
          </w:p>
          <w:p w:rsidR="00722980" w:rsidRPr="00722980" w:rsidRDefault="00722980" w:rsidP="00722980">
            <w:pPr>
              <w:spacing w:line="360" w:lineRule="auto"/>
              <w:ind w:firstLineChars="100" w:firstLine="200"/>
              <w:rPr>
                <w:rFonts w:ascii="方正仿宋简体" w:eastAsia="方正仿宋简体"/>
                <w:sz w:val="20"/>
                <w:szCs w:val="20"/>
              </w:rPr>
            </w:pPr>
            <w:r w:rsidRPr="00722980">
              <w:rPr>
                <w:rFonts w:ascii="方正仿宋简体" w:eastAsia="方正仿宋简体" w:hint="eastAsia"/>
                <w:sz w:val="20"/>
                <w:szCs w:val="20"/>
              </w:rPr>
              <w:t>查到《应急演练方案》文件编号  JXSD-ZY-ZA-20 、 编 制 行政部 、审 核靳勇 、批准严春英，文件基本符合要求；见应急求援小组名单：指挥长靳勇、副指挥长严春英、各部门成员等，</w:t>
            </w:r>
          </w:p>
          <w:p w:rsidR="00722980" w:rsidRPr="008C2D7E" w:rsidRDefault="00722980" w:rsidP="008C2D7E">
            <w:pPr>
              <w:spacing w:line="360" w:lineRule="auto"/>
              <w:ind w:firstLineChars="100" w:firstLine="200"/>
              <w:rPr>
                <w:rFonts w:asciiTheme="minorEastAsia" w:eastAsiaTheme="minorEastAsia" w:hAnsiTheme="minorEastAsia" w:cstheme="minorEastAsia"/>
                <w:sz w:val="20"/>
                <w:szCs w:val="20"/>
              </w:rPr>
            </w:pPr>
            <w:r w:rsidRPr="00722980">
              <w:rPr>
                <w:rFonts w:ascii="方正仿宋简体" w:eastAsia="方正仿宋简体" w:hint="eastAsia"/>
                <w:sz w:val="20"/>
                <w:szCs w:val="20"/>
              </w:rPr>
              <w:t xml:space="preserve">  抽</w:t>
            </w:r>
            <w:r w:rsidRPr="00722980">
              <w:rPr>
                <w:rFonts w:asciiTheme="minorEastAsia" w:eastAsiaTheme="minorEastAsia" w:hAnsiTheme="minorEastAsia" w:cstheme="minorEastAsia" w:hint="eastAsia"/>
                <w:sz w:val="20"/>
                <w:szCs w:val="20"/>
              </w:rPr>
              <w:t>查《应急准备与响应演练记录》</w:t>
            </w:r>
            <w:r w:rsidRPr="00722980">
              <w:rPr>
                <w:rFonts w:ascii="方正仿宋简体" w:eastAsia="方正仿宋简体" w:hint="eastAsia"/>
                <w:sz w:val="20"/>
                <w:szCs w:val="20"/>
              </w:rPr>
              <w:t>演练取得了预期效果。</w:t>
            </w:r>
          </w:p>
          <w:p w:rsidR="00722980" w:rsidRPr="00722980" w:rsidRDefault="00722980" w:rsidP="00722980">
            <w:pPr>
              <w:spacing w:line="360" w:lineRule="auto"/>
              <w:rPr>
                <w:rFonts w:ascii="方正仿宋简体" w:eastAsia="方正仿宋简体"/>
                <w:sz w:val="20"/>
                <w:szCs w:val="20"/>
              </w:rPr>
            </w:pPr>
            <w:r w:rsidRPr="00722980">
              <w:rPr>
                <w:rFonts w:ascii="方正仿宋简体" w:eastAsia="方正仿宋简体" w:hint="eastAsia"/>
                <w:sz w:val="20"/>
                <w:szCs w:val="20"/>
              </w:rPr>
              <w:t>另见《应急准备与响应评审报告》，从以下五方面进行评审： 组织结构、报警和接警处置程序、应急疏散的组织程序和措施、扑救初起火灾的程序和措施和通讯联络、安全防护救护的程序和措施。</w:t>
            </w:r>
          </w:p>
          <w:p w:rsidR="00877EB8" w:rsidRDefault="00722980" w:rsidP="00722980">
            <w:pPr>
              <w:spacing w:line="240" w:lineRule="exact"/>
              <w:rPr>
                <w:b/>
                <w:color w:val="000000" w:themeColor="text1"/>
                <w:spacing w:val="-4"/>
                <w:sz w:val="20"/>
                <w:szCs w:val="20"/>
              </w:rPr>
            </w:pPr>
            <w:r w:rsidRPr="00722980">
              <w:rPr>
                <w:rFonts w:ascii="方正仿宋简体" w:eastAsia="方正仿宋简体" w:hint="eastAsia"/>
                <w:sz w:val="20"/>
                <w:szCs w:val="20"/>
              </w:rPr>
              <w:t>参加评审人员：</w:t>
            </w:r>
            <w:r w:rsidRPr="00722980">
              <w:rPr>
                <w:rFonts w:hint="eastAsia"/>
                <w:sz w:val="20"/>
                <w:szCs w:val="20"/>
              </w:rPr>
              <w:t>靳勇</w:t>
            </w:r>
            <w:r w:rsidRPr="00722980">
              <w:rPr>
                <w:rFonts w:hint="eastAsia"/>
                <w:sz w:val="20"/>
                <w:szCs w:val="20"/>
              </w:rPr>
              <w:t xml:space="preserve"> </w:t>
            </w:r>
            <w:r w:rsidRPr="00722980">
              <w:rPr>
                <w:rFonts w:hint="eastAsia"/>
                <w:sz w:val="20"/>
                <w:szCs w:val="20"/>
              </w:rPr>
              <w:t>、张晶欢</w:t>
            </w:r>
            <w:r w:rsidRPr="00722980">
              <w:rPr>
                <w:rFonts w:hint="eastAsia"/>
                <w:sz w:val="20"/>
                <w:szCs w:val="20"/>
              </w:rPr>
              <w:t xml:space="preserve"> </w:t>
            </w:r>
            <w:r w:rsidRPr="00722980">
              <w:rPr>
                <w:rFonts w:hint="eastAsia"/>
                <w:sz w:val="20"/>
                <w:szCs w:val="20"/>
              </w:rPr>
              <w:t>、章杨、张仁峰</w:t>
            </w:r>
            <w:r w:rsidRPr="00722980">
              <w:rPr>
                <w:rFonts w:hint="eastAsia"/>
                <w:b/>
                <w:sz w:val="20"/>
                <w:szCs w:val="20"/>
              </w:rPr>
              <w:t>，</w:t>
            </w:r>
            <w:r w:rsidRPr="00722980">
              <w:rPr>
                <w:rFonts w:ascii="方正仿宋简体" w:eastAsia="方正仿宋简体" w:hint="eastAsia"/>
                <w:sz w:val="20"/>
                <w:szCs w:val="20"/>
              </w:rPr>
              <w:t>记录人：</w:t>
            </w:r>
            <w:r w:rsidRPr="00722980">
              <w:rPr>
                <w:rFonts w:hint="eastAsia"/>
                <w:sz w:val="20"/>
                <w:szCs w:val="20"/>
              </w:rPr>
              <w:t>张晶欢</w:t>
            </w:r>
            <w:r w:rsidRPr="00722980">
              <w:rPr>
                <w:rFonts w:hint="eastAsia"/>
                <w:sz w:val="20"/>
                <w:szCs w:val="20"/>
              </w:rPr>
              <w:t xml:space="preserve"> </w:t>
            </w:r>
            <w:r w:rsidRPr="00722980">
              <w:rPr>
                <w:rFonts w:ascii="方正仿宋简体" w:eastAsia="方正仿宋简体" w:hint="eastAsia"/>
                <w:sz w:val="20"/>
                <w:szCs w:val="20"/>
              </w:rPr>
              <w:t xml:space="preserve">   2019年6月 10日</w:t>
            </w:r>
          </w:p>
        </w:tc>
      </w:tr>
      <w:tr w:rsidR="00917AA5" w:rsidTr="008455A8">
        <w:trPr>
          <w:cantSplit/>
          <w:trHeight w:val="335"/>
          <w:jc w:val="center"/>
        </w:trPr>
        <w:tc>
          <w:tcPr>
            <w:tcW w:w="720" w:type="dxa"/>
            <w:vMerge/>
            <w:vAlign w:val="center"/>
          </w:tcPr>
          <w:p w:rsidR="00877EB8" w:rsidRDefault="00217BE3">
            <w:pPr>
              <w:spacing w:line="240" w:lineRule="exact"/>
              <w:jc w:val="center"/>
              <w:rPr>
                <w:b/>
                <w:color w:val="000000" w:themeColor="text1"/>
                <w:szCs w:val="21"/>
              </w:rPr>
            </w:pPr>
          </w:p>
        </w:tc>
        <w:tc>
          <w:tcPr>
            <w:tcW w:w="9198" w:type="dxa"/>
          </w:tcPr>
          <w:p w:rsidR="00877EB8" w:rsidRDefault="0039331A">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r w:rsidR="008455A8">
              <w:rPr>
                <w:rFonts w:hint="eastAsia"/>
                <w:b/>
                <w:color w:val="000000" w:themeColor="text1"/>
                <w:sz w:val="20"/>
                <w:szCs w:val="20"/>
              </w:rPr>
              <w:t>无</w:t>
            </w:r>
          </w:p>
          <w:p w:rsidR="00877EB8" w:rsidRDefault="00217BE3">
            <w:pPr>
              <w:spacing w:line="240" w:lineRule="exact"/>
              <w:rPr>
                <w:b/>
                <w:color w:val="000000" w:themeColor="text1"/>
                <w:sz w:val="20"/>
                <w:szCs w:val="20"/>
              </w:rPr>
            </w:pPr>
          </w:p>
        </w:tc>
      </w:tr>
      <w:tr w:rsidR="00917AA5" w:rsidTr="008455A8">
        <w:trPr>
          <w:cantSplit/>
          <w:trHeight w:val="363"/>
          <w:jc w:val="center"/>
        </w:trPr>
        <w:tc>
          <w:tcPr>
            <w:tcW w:w="720" w:type="dxa"/>
            <w:vMerge/>
            <w:vAlign w:val="center"/>
          </w:tcPr>
          <w:p w:rsidR="00877EB8" w:rsidRDefault="00217BE3">
            <w:pPr>
              <w:spacing w:line="240" w:lineRule="exact"/>
              <w:jc w:val="center"/>
              <w:rPr>
                <w:b/>
                <w:color w:val="000000" w:themeColor="text1"/>
                <w:szCs w:val="21"/>
              </w:rPr>
            </w:pPr>
          </w:p>
        </w:tc>
        <w:tc>
          <w:tcPr>
            <w:tcW w:w="9198" w:type="dxa"/>
          </w:tcPr>
          <w:p w:rsidR="00877EB8" w:rsidRDefault="0039331A">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sidR="008455A8">
              <w:rPr>
                <w:rFonts w:hint="eastAsia"/>
                <w:b/>
                <w:color w:val="000000" w:themeColor="text1"/>
                <w:sz w:val="20"/>
                <w:szCs w:val="20"/>
              </w:rPr>
              <w:t>无</w:t>
            </w:r>
          </w:p>
        </w:tc>
      </w:tr>
      <w:tr w:rsidR="00917AA5">
        <w:trPr>
          <w:cantSplit/>
          <w:trHeight w:val="1415"/>
          <w:jc w:val="center"/>
        </w:trPr>
        <w:tc>
          <w:tcPr>
            <w:tcW w:w="720" w:type="dxa"/>
            <w:vMerge w:val="restart"/>
            <w:textDirection w:val="tbRlV"/>
            <w:vAlign w:val="center"/>
          </w:tcPr>
          <w:p w:rsidR="00877EB8" w:rsidRDefault="0039331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rsidRDefault="0039331A" w:rsidP="009C16E4">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7824EB" w:rsidRPr="00FB168F" w:rsidRDefault="007824EB" w:rsidP="007824EB">
            <w:pPr>
              <w:ind w:firstLineChars="100" w:firstLine="200"/>
              <w:jc w:val="left"/>
              <w:rPr>
                <w:rFonts w:ascii="宋体" w:hAnsi="宋体" w:cs="宋体"/>
                <w:color w:val="000000"/>
                <w:sz w:val="20"/>
                <w:szCs w:val="20"/>
              </w:rPr>
            </w:pPr>
            <w:r w:rsidRPr="00FB168F">
              <w:rPr>
                <w:rFonts w:ascii="宋体" w:hAnsi="宋体" w:cs="宋体" w:hint="eastAsia"/>
                <w:color w:val="000000"/>
                <w:sz w:val="20"/>
                <w:szCs w:val="20"/>
              </w:rPr>
              <w:t>公司制定《数据分析控制程序》，收集和分析适当的数据，评价公司管理体系的适宜性和有效性，充分识别可以改进的机会</w:t>
            </w:r>
          </w:p>
          <w:p w:rsidR="00877EB8" w:rsidRDefault="007824EB" w:rsidP="007824EB">
            <w:pPr>
              <w:spacing w:line="240" w:lineRule="exact"/>
              <w:ind w:firstLineChars="50" w:firstLine="100"/>
              <w:rPr>
                <w:b/>
                <w:color w:val="000000" w:themeColor="text1"/>
                <w:sz w:val="20"/>
                <w:szCs w:val="20"/>
              </w:rPr>
            </w:pPr>
            <w:r w:rsidRPr="00FB168F">
              <w:rPr>
                <w:rFonts w:ascii="宋体" w:hAnsi="宋体" w:cs="宋体" w:hint="eastAsia"/>
                <w:color w:val="000000"/>
                <w:sz w:val="20"/>
                <w:szCs w:val="20"/>
              </w:rPr>
              <w:t>提供了公司质量、环境、职业健康安全管理体系运行情况报告，包括产品交付合格率、顾客满意率、运行过程控制、供方业绩评定、体系运行绩效情况等方面的汇总分析，工作成果符合预期效果，提出继续保持建议</w:t>
            </w:r>
            <w:r w:rsidRPr="00FB168F">
              <w:rPr>
                <w:rFonts w:ascii="宋体" w:hAnsi="宋体" w:cs="宋体"/>
                <w:color w:val="000000"/>
                <w:sz w:val="20"/>
                <w:szCs w:val="20"/>
              </w:rPr>
              <w:t>.</w:t>
            </w:r>
          </w:p>
        </w:tc>
      </w:tr>
      <w:tr w:rsidR="00917AA5">
        <w:trPr>
          <w:cantSplit/>
          <w:trHeight w:val="1415"/>
          <w:jc w:val="center"/>
        </w:trPr>
        <w:tc>
          <w:tcPr>
            <w:tcW w:w="720" w:type="dxa"/>
            <w:vMerge/>
            <w:textDirection w:val="tbRlV"/>
            <w:vAlign w:val="center"/>
          </w:tcPr>
          <w:p w:rsidR="00877EB8" w:rsidRDefault="00217BE3">
            <w:pPr>
              <w:spacing w:line="240" w:lineRule="exact"/>
              <w:ind w:left="113" w:right="113"/>
              <w:jc w:val="center"/>
              <w:rPr>
                <w:b/>
                <w:color w:val="000000" w:themeColor="text1"/>
                <w:szCs w:val="21"/>
              </w:rPr>
            </w:pPr>
          </w:p>
        </w:tc>
        <w:tc>
          <w:tcPr>
            <w:tcW w:w="9198" w:type="dxa"/>
          </w:tcPr>
          <w:p w:rsidR="00877EB8" w:rsidRDefault="0039331A" w:rsidP="009C16E4">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7824EB" w:rsidRPr="007824EB" w:rsidRDefault="007824EB" w:rsidP="007824EB">
            <w:pPr>
              <w:ind w:firstLineChars="200" w:firstLine="400"/>
              <w:rPr>
                <w:sz w:val="20"/>
                <w:szCs w:val="20"/>
                <w:lang w:val="zh-CN"/>
              </w:rPr>
            </w:pPr>
            <w:r w:rsidRPr="007824EB">
              <w:rPr>
                <w:rFonts w:hint="eastAsia"/>
                <w:sz w:val="20"/>
                <w:szCs w:val="20"/>
                <w:lang w:val="zh-CN"/>
              </w:rPr>
              <w:t>公司通过电话，走访等形式，接受顾客反馈，了解顾客顾客满意度信息，发放调查表对顾客满意度进行定量测量。</w:t>
            </w:r>
          </w:p>
          <w:p w:rsidR="007824EB" w:rsidRPr="007824EB" w:rsidRDefault="007824EB" w:rsidP="007824EB">
            <w:pPr>
              <w:ind w:firstLineChars="200" w:firstLine="400"/>
              <w:rPr>
                <w:sz w:val="20"/>
                <w:szCs w:val="20"/>
                <w:lang w:val="zh-CN"/>
              </w:rPr>
            </w:pPr>
            <w:r w:rsidRPr="007824EB">
              <w:rPr>
                <w:rFonts w:hint="eastAsia"/>
                <w:sz w:val="20"/>
                <w:szCs w:val="20"/>
                <w:lang w:val="zh-CN"/>
              </w:rPr>
              <w:t>提供“顾客满意程度调查表”，调查顾客有：</w:t>
            </w:r>
          </w:p>
          <w:p w:rsidR="007824EB" w:rsidRPr="007824EB" w:rsidRDefault="007824EB" w:rsidP="007824EB">
            <w:pPr>
              <w:ind w:firstLineChars="200" w:firstLine="400"/>
              <w:rPr>
                <w:sz w:val="20"/>
                <w:szCs w:val="20"/>
                <w:lang w:val="zh-CN"/>
              </w:rPr>
            </w:pPr>
            <w:r w:rsidRPr="007824EB">
              <w:rPr>
                <w:rFonts w:hint="eastAsia"/>
                <w:sz w:val="20"/>
                <w:szCs w:val="20"/>
              </w:rPr>
              <w:t>江西省农村信用社联合社、</w:t>
            </w:r>
            <w:r w:rsidRPr="007824EB">
              <w:rPr>
                <w:rFonts w:ascii="宋体" w:hAnsi="宋体" w:hint="eastAsia"/>
                <w:sz w:val="20"/>
                <w:szCs w:val="20"/>
              </w:rPr>
              <w:t>南昌市青山湖区教育体育局</w:t>
            </w:r>
            <w:r w:rsidRPr="007824EB">
              <w:rPr>
                <w:rFonts w:hint="eastAsia"/>
                <w:sz w:val="20"/>
                <w:szCs w:val="20"/>
              </w:rPr>
              <w:t>、</w:t>
            </w:r>
            <w:r w:rsidRPr="007824EB">
              <w:rPr>
                <w:rFonts w:ascii="宋体" w:hAnsi="宋体" w:hint="eastAsia"/>
                <w:sz w:val="20"/>
                <w:szCs w:val="20"/>
              </w:rPr>
              <w:t>江西启翔科技有限公司</w:t>
            </w:r>
            <w:r w:rsidRPr="007824EB">
              <w:rPr>
                <w:rFonts w:hint="eastAsia"/>
                <w:sz w:val="20"/>
                <w:szCs w:val="20"/>
              </w:rPr>
              <w:t>、</w:t>
            </w:r>
            <w:r w:rsidRPr="007824EB">
              <w:rPr>
                <w:rFonts w:ascii="宋体" w:hAnsi="宋体" w:hint="eastAsia"/>
                <w:sz w:val="20"/>
                <w:szCs w:val="20"/>
              </w:rPr>
              <w:t>南昌临空园区综合服务有限公司等</w:t>
            </w:r>
            <w:r w:rsidRPr="007824EB">
              <w:rPr>
                <w:rFonts w:hint="eastAsia"/>
                <w:sz w:val="20"/>
                <w:szCs w:val="20"/>
                <w:lang w:val="zh-CN"/>
              </w:rPr>
              <w:t>，</w:t>
            </w:r>
            <w:r w:rsidRPr="007824EB">
              <w:rPr>
                <w:sz w:val="20"/>
                <w:szCs w:val="20"/>
                <w:lang w:val="zh-CN"/>
              </w:rPr>
              <w:t xml:space="preserve"> </w:t>
            </w:r>
            <w:r w:rsidRPr="007824EB">
              <w:rPr>
                <w:rFonts w:hint="eastAsia"/>
                <w:sz w:val="20"/>
                <w:szCs w:val="20"/>
                <w:lang w:val="zh-CN"/>
              </w:rPr>
              <w:t>调查主要内容：产品</w:t>
            </w:r>
            <w:r w:rsidRPr="007824EB">
              <w:rPr>
                <w:rFonts w:hint="eastAsia"/>
                <w:sz w:val="20"/>
                <w:szCs w:val="20"/>
              </w:rPr>
              <w:t>质量、产品交付、服务质量等方面的满意程度</w:t>
            </w:r>
            <w:r w:rsidRPr="007824EB">
              <w:rPr>
                <w:rFonts w:hint="eastAsia"/>
                <w:sz w:val="20"/>
                <w:szCs w:val="20"/>
                <w:lang w:val="zh-CN"/>
              </w:rPr>
              <w:t>等，</w:t>
            </w:r>
            <w:r w:rsidRPr="007824EB">
              <w:rPr>
                <w:rFonts w:hint="eastAsia"/>
                <w:sz w:val="20"/>
                <w:szCs w:val="20"/>
              </w:rPr>
              <w:t>各项得分求平均值得最终结果</w:t>
            </w:r>
            <w:r w:rsidRPr="007824EB">
              <w:rPr>
                <w:rFonts w:hint="eastAsia"/>
                <w:sz w:val="20"/>
                <w:szCs w:val="20"/>
                <w:lang w:val="zh-CN"/>
              </w:rPr>
              <w:t>。抽《顾客满意度统计分析表》调查时期：</w:t>
            </w:r>
            <w:r w:rsidRPr="007824EB">
              <w:rPr>
                <w:rFonts w:ascii="仿宋_GB2312" w:eastAsia="仿宋_GB2312" w:hint="eastAsia"/>
                <w:sz w:val="20"/>
                <w:szCs w:val="20"/>
              </w:rPr>
              <w:t>2019年9月</w:t>
            </w:r>
            <w:r w:rsidRPr="007824EB">
              <w:rPr>
                <w:rFonts w:hint="eastAsia"/>
                <w:sz w:val="20"/>
                <w:szCs w:val="20"/>
                <w:lang w:val="zh-CN"/>
              </w:rPr>
              <w:t>发放调查表共</w:t>
            </w:r>
            <w:r w:rsidRPr="007824EB">
              <w:rPr>
                <w:rFonts w:hint="eastAsia"/>
                <w:sz w:val="20"/>
                <w:szCs w:val="20"/>
              </w:rPr>
              <w:t>4</w:t>
            </w:r>
            <w:r w:rsidRPr="007824EB">
              <w:rPr>
                <w:rFonts w:hint="eastAsia"/>
                <w:sz w:val="20"/>
                <w:szCs w:val="20"/>
                <w:lang w:val="zh-CN"/>
              </w:rPr>
              <w:t>份，回收调查表共</w:t>
            </w:r>
            <w:r w:rsidRPr="007824EB">
              <w:rPr>
                <w:rFonts w:hint="eastAsia"/>
                <w:sz w:val="20"/>
                <w:szCs w:val="20"/>
              </w:rPr>
              <w:t>4</w:t>
            </w:r>
            <w:r w:rsidRPr="007824EB">
              <w:rPr>
                <w:rFonts w:hint="eastAsia"/>
                <w:sz w:val="20"/>
                <w:szCs w:val="20"/>
                <w:lang w:val="zh-CN"/>
              </w:rPr>
              <w:t>份。</w:t>
            </w:r>
            <w:r w:rsidRPr="007824EB">
              <w:rPr>
                <w:rFonts w:hint="eastAsia"/>
                <w:sz w:val="20"/>
                <w:szCs w:val="20"/>
              </w:rPr>
              <w:t>调查结果：综合得分</w:t>
            </w:r>
            <w:r w:rsidRPr="007824EB">
              <w:rPr>
                <w:sz w:val="20"/>
                <w:szCs w:val="20"/>
              </w:rPr>
              <w:t>:98%</w:t>
            </w:r>
          </w:p>
          <w:p w:rsidR="007824EB" w:rsidRPr="007824EB" w:rsidRDefault="007824EB" w:rsidP="007824EB">
            <w:pPr>
              <w:ind w:firstLineChars="200" w:firstLine="400"/>
              <w:rPr>
                <w:sz w:val="20"/>
                <w:szCs w:val="20"/>
              </w:rPr>
            </w:pPr>
            <w:r w:rsidRPr="007824EB">
              <w:rPr>
                <w:rFonts w:hint="eastAsia"/>
                <w:sz w:val="20"/>
                <w:szCs w:val="20"/>
              </w:rPr>
              <w:t>从以上汇总分析可以看出：顾客对我们的产品及服务是满意的，综合得分为</w:t>
            </w:r>
            <w:r w:rsidRPr="007824EB">
              <w:rPr>
                <w:sz w:val="20"/>
                <w:szCs w:val="20"/>
              </w:rPr>
              <w:t>98%</w:t>
            </w:r>
            <w:r w:rsidRPr="007824EB">
              <w:rPr>
                <w:rFonts w:hint="eastAsia"/>
                <w:sz w:val="20"/>
                <w:szCs w:val="20"/>
              </w:rPr>
              <w:t>，达到了目标值</w:t>
            </w:r>
            <w:r w:rsidRPr="007824EB">
              <w:rPr>
                <w:sz w:val="20"/>
                <w:szCs w:val="20"/>
              </w:rPr>
              <w:t>95%</w:t>
            </w:r>
            <w:r w:rsidRPr="007824EB">
              <w:rPr>
                <w:rFonts w:hint="eastAsia"/>
                <w:sz w:val="20"/>
                <w:szCs w:val="20"/>
              </w:rPr>
              <w:t>。该结果已提交管理评审。</w:t>
            </w:r>
          </w:p>
        </w:tc>
      </w:tr>
      <w:tr w:rsidR="00917AA5" w:rsidTr="001A66B3">
        <w:trPr>
          <w:cantSplit/>
          <w:trHeight w:val="768"/>
          <w:jc w:val="center"/>
        </w:trPr>
        <w:tc>
          <w:tcPr>
            <w:tcW w:w="720" w:type="dxa"/>
            <w:vMerge/>
            <w:textDirection w:val="tbRlV"/>
            <w:vAlign w:val="center"/>
          </w:tcPr>
          <w:p w:rsidR="00877EB8" w:rsidRDefault="00217BE3" w:rsidP="009C16E4">
            <w:pPr>
              <w:spacing w:line="240" w:lineRule="exact"/>
              <w:ind w:left="201" w:right="113" w:hangingChars="100" w:hanging="201"/>
              <w:jc w:val="center"/>
              <w:rPr>
                <w:b/>
                <w:color w:val="000000" w:themeColor="text1"/>
                <w:sz w:val="20"/>
              </w:rPr>
            </w:pPr>
          </w:p>
        </w:tc>
        <w:tc>
          <w:tcPr>
            <w:tcW w:w="9198" w:type="dxa"/>
          </w:tcPr>
          <w:p w:rsidR="00877EB8" w:rsidRPr="00D30A2A" w:rsidRDefault="0039331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rsidRDefault="00D30A2A" w:rsidP="00D30A2A">
            <w:pPr>
              <w:spacing w:line="240" w:lineRule="exact"/>
              <w:ind w:firstLineChars="100" w:firstLine="200"/>
              <w:rPr>
                <w:b/>
                <w:color w:val="000000" w:themeColor="text1"/>
                <w:sz w:val="20"/>
                <w:szCs w:val="20"/>
              </w:rPr>
            </w:pPr>
            <w:r w:rsidRPr="00D30A2A">
              <w:rPr>
                <w:rFonts w:hint="eastAsia"/>
                <w:sz w:val="20"/>
                <w:szCs w:val="20"/>
              </w:rPr>
              <w:t>提供了内审计划、内审记录、不符合报告、内审报告等，发现了不符合项，具体内容，二阶段进一步审核。基本符合计划安排和标准的要求，并得到了较有效实施和保持，</w:t>
            </w:r>
            <w:r w:rsidRPr="00D30A2A">
              <w:rPr>
                <w:rFonts w:hint="eastAsia"/>
                <w:sz w:val="20"/>
                <w:szCs w:val="20"/>
              </w:rPr>
              <w:t xml:space="preserve"> </w:t>
            </w:r>
            <w:r w:rsidRPr="00D30A2A">
              <w:rPr>
                <w:rFonts w:hint="eastAsia"/>
                <w:sz w:val="20"/>
                <w:szCs w:val="20"/>
              </w:rPr>
              <w:t>仍需进一步改</w:t>
            </w:r>
            <w:r>
              <w:rPr>
                <w:rFonts w:asciiTheme="minorEastAsia" w:eastAsiaTheme="minorEastAsia" w:hAnsiTheme="minorEastAsia" w:cstheme="minorEastAsia" w:hint="eastAsia"/>
                <w:szCs w:val="21"/>
              </w:rPr>
              <w:t>进。</w:t>
            </w:r>
          </w:p>
        </w:tc>
      </w:tr>
      <w:tr w:rsidR="00917AA5" w:rsidTr="001A66B3">
        <w:trPr>
          <w:cantSplit/>
          <w:trHeight w:val="709"/>
          <w:jc w:val="center"/>
        </w:trPr>
        <w:tc>
          <w:tcPr>
            <w:tcW w:w="720" w:type="dxa"/>
            <w:vMerge/>
            <w:textDirection w:val="tbRlV"/>
            <w:vAlign w:val="center"/>
          </w:tcPr>
          <w:p w:rsidR="00877EB8" w:rsidRDefault="00217BE3" w:rsidP="009C16E4">
            <w:pPr>
              <w:spacing w:line="240" w:lineRule="exact"/>
              <w:ind w:left="201" w:right="113" w:hangingChars="100" w:hanging="201"/>
              <w:jc w:val="center"/>
              <w:rPr>
                <w:b/>
                <w:color w:val="000000" w:themeColor="text1"/>
                <w:sz w:val="20"/>
              </w:rPr>
            </w:pPr>
          </w:p>
        </w:tc>
        <w:tc>
          <w:tcPr>
            <w:tcW w:w="9198" w:type="dxa"/>
          </w:tcPr>
          <w:p w:rsidR="00877EB8" w:rsidRDefault="0039331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rsidRDefault="00D30A2A" w:rsidP="00D30A2A">
            <w:pPr>
              <w:ind w:firstLineChars="200" w:firstLine="400"/>
              <w:rPr>
                <w:b/>
                <w:color w:val="000000" w:themeColor="text1"/>
                <w:sz w:val="20"/>
                <w:szCs w:val="20"/>
              </w:rPr>
            </w:pPr>
            <w:r w:rsidRPr="00D30A2A">
              <w:rPr>
                <w:rFonts w:hint="eastAsia"/>
                <w:sz w:val="20"/>
                <w:szCs w:val="20"/>
              </w:rPr>
              <w:t>提供管理评审报告，管理评审输入充分，公司各部门基本按照管理体系标准要求实施已初步取得良好的效果。</w:t>
            </w:r>
          </w:p>
        </w:tc>
      </w:tr>
      <w:tr w:rsidR="00917AA5" w:rsidTr="001A66B3">
        <w:trPr>
          <w:cantSplit/>
          <w:trHeight w:val="690"/>
          <w:jc w:val="center"/>
        </w:trPr>
        <w:tc>
          <w:tcPr>
            <w:tcW w:w="720" w:type="dxa"/>
            <w:vMerge/>
            <w:vAlign w:val="center"/>
          </w:tcPr>
          <w:p w:rsidR="00877EB8" w:rsidRDefault="00217BE3">
            <w:pPr>
              <w:spacing w:line="240" w:lineRule="exact"/>
              <w:jc w:val="center"/>
              <w:rPr>
                <w:b/>
                <w:color w:val="000000" w:themeColor="text1"/>
                <w:sz w:val="20"/>
              </w:rPr>
            </w:pPr>
          </w:p>
        </w:tc>
        <w:tc>
          <w:tcPr>
            <w:tcW w:w="9198" w:type="dxa"/>
          </w:tcPr>
          <w:p w:rsidR="00877EB8" w:rsidRDefault="0039331A">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r w:rsidR="001A66B3">
              <w:rPr>
                <w:rFonts w:hint="eastAsia"/>
                <w:b/>
                <w:color w:val="000000" w:themeColor="text1"/>
                <w:sz w:val="20"/>
                <w:szCs w:val="20"/>
              </w:rPr>
              <w:t>不涉及</w:t>
            </w:r>
          </w:p>
        </w:tc>
      </w:tr>
      <w:tr w:rsidR="00917AA5" w:rsidTr="001A66B3">
        <w:trPr>
          <w:cantSplit/>
          <w:trHeight w:val="558"/>
          <w:jc w:val="center"/>
        </w:trPr>
        <w:tc>
          <w:tcPr>
            <w:tcW w:w="720" w:type="dxa"/>
            <w:vMerge/>
            <w:vAlign w:val="center"/>
          </w:tcPr>
          <w:p w:rsidR="00877EB8" w:rsidRDefault="00217BE3">
            <w:pPr>
              <w:spacing w:line="240" w:lineRule="exact"/>
              <w:jc w:val="center"/>
              <w:rPr>
                <w:b/>
                <w:color w:val="000000" w:themeColor="text1"/>
                <w:sz w:val="20"/>
              </w:rPr>
            </w:pPr>
          </w:p>
        </w:tc>
        <w:tc>
          <w:tcPr>
            <w:tcW w:w="9198" w:type="dxa"/>
          </w:tcPr>
          <w:p w:rsidR="00877EB8" w:rsidRDefault="0039331A">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rsidRDefault="001A66B3">
            <w:pPr>
              <w:spacing w:line="240" w:lineRule="exact"/>
              <w:rPr>
                <w:b/>
                <w:color w:val="000000" w:themeColor="text1"/>
                <w:sz w:val="20"/>
                <w:szCs w:val="20"/>
              </w:rPr>
            </w:pPr>
            <w:r>
              <w:rPr>
                <w:rFonts w:hint="eastAsia"/>
                <w:b/>
                <w:color w:val="000000" w:themeColor="text1"/>
                <w:sz w:val="20"/>
                <w:szCs w:val="20"/>
              </w:rPr>
              <w:t xml:space="preserve">   </w:t>
            </w:r>
            <w:r>
              <w:rPr>
                <w:rFonts w:hint="eastAsia"/>
                <w:b/>
                <w:color w:val="000000" w:themeColor="text1"/>
                <w:sz w:val="20"/>
                <w:szCs w:val="20"/>
              </w:rPr>
              <w:t>不涉及</w:t>
            </w:r>
          </w:p>
        </w:tc>
      </w:tr>
      <w:tr w:rsidR="00917AA5" w:rsidTr="00565135">
        <w:trPr>
          <w:cantSplit/>
          <w:trHeight w:val="318"/>
          <w:jc w:val="center"/>
        </w:trPr>
        <w:tc>
          <w:tcPr>
            <w:tcW w:w="720" w:type="dxa"/>
            <w:vMerge/>
            <w:vAlign w:val="center"/>
          </w:tcPr>
          <w:p w:rsidR="00877EB8" w:rsidRDefault="00217BE3">
            <w:pPr>
              <w:spacing w:line="240" w:lineRule="exact"/>
              <w:jc w:val="center"/>
              <w:rPr>
                <w:b/>
                <w:color w:val="000000" w:themeColor="text1"/>
                <w:sz w:val="20"/>
              </w:rPr>
            </w:pPr>
          </w:p>
        </w:tc>
        <w:tc>
          <w:tcPr>
            <w:tcW w:w="9198" w:type="dxa"/>
          </w:tcPr>
          <w:p w:rsidR="00877EB8" w:rsidRDefault="0039331A" w:rsidP="00565135">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r w:rsidR="00565135">
              <w:rPr>
                <w:rFonts w:hint="eastAsia"/>
                <w:b/>
                <w:color w:val="000000" w:themeColor="text1"/>
                <w:sz w:val="20"/>
                <w:szCs w:val="20"/>
              </w:rPr>
              <w:t>是，满足。</w:t>
            </w:r>
          </w:p>
        </w:tc>
      </w:tr>
      <w:tr w:rsidR="00917AA5" w:rsidTr="00565135">
        <w:trPr>
          <w:cantSplit/>
          <w:trHeight w:val="460"/>
          <w:jc w:val="center"/>
        </w:trPr>
        <w:tc>
          <w:tcPr>
            <w:tcW w:w="720" w:type="dxa"/>
            <w:vMerge/>
            <w:vAlign w:val="center"/>
          </w:tcPr>
          <w:p w:rsidR="00877EB8" w:rsidRDefault="00217BE3">
            <w:pPr>
              <w:spacing w:line="240" w:lineRule="exact"/>
              <w:jc w:val="center"/>
              <w:rPr>
                <w:b/>
                <w:color w:val="000000" w:themeColor="text1"/>
                <w:sz w:val="20"/>
              </w:rPr>
            </w:pPr>
          </w:p>
        </w:tc>
        <w:tc>
          <w:tcPr>
            <w:tcW w:w="9198" w:type="dxa"/>
          </w:tcPr>
          <w:p w:rsidR="00877EB8" w:rsidRDefault="0039331A">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r w:rsidR="00565135">
              <w:rPr>
                <w:rFonts w:hint="eastAsia"/>
                <w:b/>
                <w:color w:val="000000" w:themeColor="text1"/>
                <w:sz w:val="20"/>
                <w:szCs w:val="20"/>
              </w:rPr>
              <w:t>：无</w:t>
            </w:r>
          </w:p>
        </w:tc>
      </w:tr>
      <w:tr w:rsidR="00917AA5" w:rsidTr="00565135">
        <w:trPr>
          <w:cantSplit/>
          <w:trHeight w:val="176"/>
          <w:jc w:val="center"/>
        </w:trPr>
        <w:tc>
          <w:tcPr>
            <w:tcW w:w="720" w:type="dxa"/>
            <w:vMerge/>
            <w:tcBorders>
              <w:bottom w:val="single" w:sz="4" w:space="0" w:color="auto"/>
            </w:tcBorders>
            <w:vAlign w:val="center"/>
          </w:tcPr>
          <w:p w:rsidR="00877EB8" w:rsidRDefault="00217BE3">
            <w:pPr>
              <w:spacing w:line="240" w:lineRule="exact"/>
              <w:jc w:val="center"/>
              <w:rPr>
                <w:b/>
                <w:color w:val="000000" w:themeColor="text1"/>
                <w:sz w:val="20"/>
              </w:rPr>
            </w:pPr>
          </w:p>
        </w:tc>
        <w:tc>
          <w:tcPr>
            <w:tcW w:w="9198" w:type="dxa"/>
            <w:tcBorders>
              <w:bottom w:val="single" w:sz="4" w:space="0" w:color="auto"/>
            </w:tcBorders>
          </w:tcPr>
          <w:p w:rsidR="00877EB8" w:rsidRDefault="0039331A">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r w:rsidR="00565135">
              <w:rPr>
                <w:rFonts w:hint="eastAsia"/>
                <w:b/>
                <w:color w:val="000000" w:themeColor="text1"/>
                <w:sz w:val="20"/>
                <w:szCs w:val="20"/>
              </w:rPr>
              <w:t>无</w:t>
            </w:r>
          </w:p>
        </w:tc>
      </w:tr>
      <w:tr w:rsidR="00917AA5">
        <w:trPr>
          <w:cantSplit/>
          <w:trHeight w:val="1550"/>
          <w:jc w:val="center"/>
        </w:trPr>
        <w:tc>
          <w:tcPr>
            <w:tcW w:w="720" w:type="dxa"/>
            <w:vMerge w:val="restart"/>
            <w:vAlign w:val="center"/>
          </w:tcPr>
          <w:p w:rsidR="00877EB8" w:rsidRDefault="0039331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rsidRDefault="0039331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7054BD" w:rsidRPr="007054BD" w:rsidRDefault="007054BD" w:rsidP="005F472D">
            <w:pPr>
              <w:spacing w:line="360" w:lineRule="auto"/>
              <w:ind w:firstLineChars="200" w:firstLine="400"/>
              <w:rPr>
                <w:rFonts w:ascii="宋体" w:hAnsi="宋体" w:cs="宋体"/>
                <w:sz w:val="20"/>
                <w:szCs w:val="20"/>
              </w:rPr>
            </w:pPr>
            <w:r w:rsidRPr="007054BD">
              <w:rPr>
                <w:rFonts w:ascii="宋体" w:hAnsi="宋体" w:cs="宋体" w:hint="eastAsia"/>
                <w:sz w:val="20"/>
                <w:szCs w:val="20"/>
              </w:rPr>
              <w:t>提供了</w:t>
            </w:r>
            <w:r w:rsidRPr="007054BD">
              <w:rPr>
                <w:rFonts w:asciiTheme="minorEastAsia" w:eastAsiaTheme="minorEastAsia" w:hAnsiTheme="minorEastAsia" w:cstheme="minorEastAsia" w:hint="eastAsia"/>
                <w:sz w:val="20"/>
                <w:szCs w:val="20"/>
              </w:rPr>
              <w:t>《纠正和预防措施程序》QEOP8-7和《绩效监视与测量控制程序》QEOP8-8，见程序文件确定的纠正/预防措施的控制的职责和相关的管理要求，覆盖标准要求，体系建立以来未发生更改变化，基本符合。</w:t>
            </w:r>
            <w:r w:rsidRPr="007054BD">
              <w:rPr>
                <w:rFonts w:ascii="宋体" w:hAnsi="宋体" w:cs="宋体" w:hint="eastAsia"/>
                <w:sz w:val="20"/>
                <w:szCs w:val="20"/>
              </w:rPr>
              <w:t>查到《分析报告》，对产品的质量情况、顾客满意度情况、体系的绩效和有效性、措施的有效性、外部供方的绩效、改进需求等进行数据总结，采用直方图、对策表等方法进行分析。</w:t>
            </w:r>
          </w:p>
          <w:p w:rsidR="007054BD" w:rsidRPr="007054BD" w:rsidRDefault="007054BD" w:rsidP="007054BD">
            <w:pPr>
              <w:spacing w:line="360" w:lineRule="auto"/>
              <w:rPr>
                <w:rFonts w:ascii="宋体" w:hAnsi="宋体" w:cs="宋体"/>
                <w:sz w:val="20"/>
                <w:szCs w:val="20"/>
              </w:rPr>
            </w:pPr>
            <w:r w:rsidRPr="007054BD">
              <w:rPr>
                <w:rFonts w:ascii="宋体" w:hAnsi="宋体" w:cs="宋体" w:hint="eastAsia"/>
                <w:sz w:val="20"/>
                <w:szCs w:val="20"/>
              </w:rPr>
              <w:t xml:space="preserve">    查到目标指标的完成情况，形成了相关的材料证实，并输入到了管理评审中。</w:t>
            </w:r>
          </w:p>
          <w:p w:rsidR="00877EB8" w:rsidRPr="007054BD" w:rsidRDefault="007054BD" w:rsidP="007054BD">
            <w:pPr>
              <w:spacing w:line="360" w:lineRule="auto"/>
              <w:rPr>
                <w:rFonts w:asciiTheme="minorEastAsia" w:eastAsiaTheme="minorEastAsia" w:hAnsiTheme="minorEastAsia" w:cstheme="minorEastAsia"/>
                <w:szCs w:val="21"/>
              </w:rPr>
            </w:pPr>
            <w:r w:rsidRPr="007054BD">
              <w:rPr>
                <w:rFonts w:ascii="宋体" w:hAnsi="宋体" w:cs="宋体" w:hint="eastAsia"/>
                <w:sz w:val="20"/>
                <w:szCs w:val="20"/>
              </w:rPr>
              <w:t xml:space="preserve">    以上统计技术的应用和数据分析的实施情况证实，基本符合标准要求，均实施了有效性的评价，通过数据分析，为质量管理体系有关过程的改进提供机会</w:t>
            </w:r>
          </w:p>
        </w:tc>
      </w:tr>
      <w:tr w:rsidR="00917AA5" w:rsidTr="00603572">
        <w:trPr>
          <w:cantSplit/>
          <w:trHeight w:val="453"/>
          <w:jc w:val="center"/>
        </w:trPr>
        <w:tc>
          <w:tcPr>
            <w:tcW w:w="720" w:type="dxa"/>
            <w:vMerge/>
            <w:vAlign w:val="center"/>
          </w:tcPr>
          <w:p w:rsidR="00877EB8" w:rsidRDefault="00217BE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Pr="00603572" w:rsidRDefault="0039331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sidR="00603572">
              <w:rPr>
                <w:rFonts w:hint="eastAsia"/>
                <w:b/>
                <w:color w:val="000000" w:themeColor="text1"/>
                <w:spacing w:val="-20"/>
                <w:sz w:val="20"/>
                <w:szCs w:val="20"/>
              </w:rPr>
              <w:t>相关方投诉：</w:t>
            </w:r>
            <w:r w:rsidR="00603572">
              <w:rPr>
                <w:rFonts w:hint="eastAsia"/>
                <w:b/>
                <w:color w:val="000000" w:themeColor="text1"/>
                <w:sz w:val="20"/>
                <w:szCs w:val="20"/>
              </w:rPr>
              <w:t>无</w:t>
            </w:r>
          </w:p>
        </w:tc>
      </w:tr>
      <w:tr w:rsidR="00917AA5" w:rsidTr="00603572">
        <w:trPr>
          <w:cantSplit/>
          <w:trHeight w:val="417"/>
          <w:jc w:val="center"/>
        </w:trPr>
        <w:tc>
          <w:tcPr>
            <w:tcW w:w="720" w:type="dxa"/>
            <w:vMerge/>
            <w:vAlign w:val="center"/>
          </w:tcPr>
          <w:p w:rsidR="00877EB8" w:rsidRDefault="00217BE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03572" w:rsidRDefault="0039331A">
            <w:pPr>
              <w:spacing w:line="240" w:lineRule="exact"/>
              <w:rPr>
                <w:color w:val="000000" w:themeColor="text1"/>
                <w:spacing w:val="-20"/>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r w:rsidR="00603572" w:rsidRPr="00760227">
              <w:rPr>
                <w:rFonts w:hint="eastAsia"/>
                <w:color w:val="000000" w:themeColor="text1"/>
                <w:spacing w:val="-20"/>
                <w:sz w:val="20"/>
                <w:szCs w:val="20"/>
              </w:rPr>
              <w:t xml:space="preserve"> </w:t>
            </w:r>
          </w:p>
          <w:p w:rsidR="00877EB8" w:rsidRPr="00603572" w:rsidRDefault="00603572">
            <w:pPr>
              <w:spacing w:line="240" w:lineRule="exact"/>
              <w:rPr>
                <w:b/>
                <w:color w:val="000000" w:themeColor="text1"/>
                <w:sz w:val="20"/>
                <w:szCs w:val="20"/>
              </w:rPr>
            </w:pPr>
            <w:r w:rsidRPr="00760227">
              <w:rPr>
                <w:rFonts w:hint="eastAsia"/>
                <w:color w:val="000000" w:themeColor="text1"/>
                <w:spacing w:val="-20"/>
                <w:sz w:val="20"/>
                <w:szCs w:val="20"/>
              </w:rPr>
              <w:t>已整改完毕。</w:t>
            </w:r>
          </w:p>
        </w:tc>
      </w:tr>
      <w:tr w:rsidR="00917AA5" w:rsidTr="000E06A6">
        <w:trPr>
          <w:cantSplit/>
          <w:trHeight w:val="495"/>
          <w:jc w:val="center"/>
        </w:trPr>
        <w:tc>
          <w:tcPr>
            <w:tcW w:w="720" w:type="dxa"/>
            <w:vMerge/>
            <w:vAlign w:val="center"/>
          </w:tcPr>
          <w:p w:rsidR="00877EB8" w:rsidRDefault="00217BE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39331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0E06A6">
              <w:rPr>
                <w:rFonts w:hint="eastAsia"/>
                <w:b/>
                <w:color w:val="000000" w:themeColor="text1"/>
                <w:sz w:val="20"/>
                <w:szCs w:val="20"/>
              </w:rPr>
              <w:t>:</w:t>
            </w:r>
            <w:r w:rsidR="002C5448">
              <w:rPr>
                <w:rFonts w:hint="eastAsia"/>
                <w:b/>
                <w:color w:val="000000" w:themeColor="text1"/>
                <w:sz w:val="20"/>
                <w:szCs w:val="20"/>
              </w:rPr>
              <w:t>目前无</w:t>
            </w:r>
          </w:p>
        </w:tc>
      </w:tr>
      <w:tr w:rsidR="00917AA5" w:rsidTr="002C5448">
        <w:trPr>
          <w:cantSplit/>
          <w:trHeight w:val="416"/>
          <w:jc w:val="center"/>
        </w:trPr>
        <w:tc>
          <w:tcPr>
            <w:tcW w:w="720" w:type="dxa"/>
            <w:vMerge/>
            <w:vAlign w:val="center"/>
          </w:tcPr>
          <w:p w:rsidR="00877EB8" w:rsidRDefault="00217BE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39331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rsidRDefault="00217BE3">
      <w:pPr>
        <w:spacing w:line="300" w:lineRule="exact"/>
        <w:rPr>
          <w:b/>
          <w:color w:val="000000" w:themeColor="text1"/>
          <w:sz w:val="26"/>
          <w:szCs w:val="26"/>
        </w:rPr>
      </w:pPr>
    </w:p>
    <w:p w:rsidR="00877EB8" w:rsidRDefault="0039331A" w:rsidP="009C16E4">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77EB8" w:rsidRDefault="0039331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sidR="001611E9">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rsidRDefault="0039331A" w:rsidP="009C16E4">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957E20">
        <w:rPr>
          <w:rFonts w:ascii="宋体" w:hAnsi="宋体" w:hint="eastAsia"/>
          <w:b/>
          <w:color w:val="000000" w:themeColor="text1"/>
          <w:spacing w:val="-10"/>
          <w:szCs w:val="21"/>
        </w:rPr>
        <w:t>▇</w:t>
      </w:r>
      <w:r>
        <w:rPr>
          <w:rFonts w:hint="eastAsia"/>
          <w:b/>
          <w:color w:val="000000" w:themeColor="text1"/>
        </w:rPr>
        <w:t>不大</w:t>
      </w:r>
    </w:p>
    <w:p w:rsidR="00877EB8" w:rsidRDefault="0039331A" w:rsidP="009C16E4">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77EB8" w:rsidRDefault="0039331A" w:rsidP="009C16E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917AA5">
        <w:tc>
          <w:tcPr>
            <w:tcW w:w="5246" w:type="dxa"/>
          </w:tcPr>
          <w:p w:rsidR="00877EB8" w:rsidRDefault="0039331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rsidRDefault="0039331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917AA5">
        <w:tc>
          <w:tcPr>
            <w:tcW w:w="5246" w:type="dxa"/>
          </w:tcPr>
          <w:p w:rsidR="00877EB8" w:rsidRDefault="0039331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rsidRDefault="00217BE3">
            <w:pPr>
              <w:snapToGrid w:val="0"/>
              <w:spacing w:line="360" w:lineRule="auto"/>
              <w:rPr>
                <w:rFonts w:ascii="宋体" w:hAnsi="宋体"/>
                <w:b/>
                <w:color w:val="000000" w:themeColor="text1"/>
                <w:szCs w:val="21"/>
              </w:rPr>
            </w:pPr>
          </w:p>
        </w:tc>
      </w:tr>
      <w:tr w:rsidR="00917AA5">
        <w:tc>
          <w:tcPr>
            <w:tcW w:w="5246" w:type="dxa"/>
          </w:tcPr>
          <w:p w:rsidR="00877EB8" w:rsidRDefault="0039331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rsidRDefault="00217BE3">
            <w:pPr>
              <w:snapToGrid w:val="0"/>
              <w:spacing w:line="360" w:lineRule="auto"/>
              <w:rPr>
                <w:rFonts w:ascii="宋体" w:hAnsi="宋体"/>
                <w:b/>
                <w:color w:val="000000" w:themeColor="text1"/>
                <w:szCs w:val="21"/>
              </w:rPr>
            </w:pPr>
          </w:p>
        </w:tc>
      </w:tr>
      <w:tr w:rsidR="00917AA5">
        <w:tc>
          <w:tcPr>
            <w:tcW w:w="5246" w:type="dxa"/>
          </w:tcPr>
          <w:p w:rsidR="00877EB8" w:rsidRDefault="0039331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rsidRDefault="00217BE3">
            <w:pPr>
              <w:snapToGrid w:val="0"/>
              <w:spacing w:line="360" w:lineRule="auto"/>
              <w:rPr>
                <w:rFonts w:ascii="宋体" w:hAnsi="宋体"/>
                <w:b/>
                <w:color w:val="000000" w:themeColor="text1"/>
                <w:szCs w:val="21"/>
              </w:rPr>
            </w:pPr>
          </w:p>
        </w:tc>
      </w:tr>
    </w:tbl>
    <w:p w:rsidR="00877EB8" w:rsidRPr="00957E20" w:rsidRDefault="0039331A" w:rsidP="00957E20">
      <w:pPr>
        <w:tabs>
          <w:tab w:val="left" w:pos="215"/>
          <w:tab w:val="left" w:pos="430"/>
        </w:tabs>
        <w:spacing w:line="360" w:lineRule="auto"/>
        <w:ind w:leftChars="-472" w:left="-190" w:hangingChars="380" w:hanging="801"/>
        <w:rPr>
          <w:b/>
          <w:color w:val="000000" w:themeColor="text1"/>
        </w:rPr>
      </w:pPr>
      <w:r w:rsidRPr="00957E20">
        <w:rPr>
          <w:rFonts w:hint="eastAsia"/>
          <w:b/>
          <w:color w:val="000000" w:themeColor="text1"/>
        </w:rPr>
        <w:lastRenderedPageBreak/>
        <w:t>九、是否达到审核目的</w:t>
      </w:r>
    </w:p>
    <w:p w:rsidR="00877EB8" w:rsidRDefault="00957E20" w:rsidP="00957E20">
      <w:pPr>
        <w:snapToGrid w:val="0"/>
        <w:spacing w:line="360" w:lineRule="auto"/>
        <w:ind w:leftChars="-337" w:left="-191" w:hangingChars="271" w:hanging="517"/>
        <w:rPr>
          <w:rFonts w:ascii="宋体" w:hAnsi="宋体"/>
          <w:b/>
          <w:color w:val="000000" w:themeColor="text1"/>
          <w:szCs w:val="21"/>
        </w:rPr>
      </w:pPr>
      <w:r>
        <w:rPr>
          <w:rFonts w:ascii="宋体" w:hAnsi="宋体" w:hint="eastAsia"/>
          <w:b/>
          <w:color w:val="000000" w:themeColor="text1"/>
          <w:spacing w:val="-10"/>
          <w:szCs w:val="21"/>
        </w:rPr>
        <w:t>▇</w:t>
      </w:r>
      <w:r w:rsidR="0039331A">
        <w:rPr>
          <w:rFonts w:ascii="宋体" w:hAnsi="宋体" w:hint="eastAsia"/>
          <w:b/>
          <w:color w:val="000000" w:themeColor="text1"/>
          <w:szCs w:val="21"/>
        </w:rPr>
        <w:t xml:space="preserve">达到审核目的 </w:t>
      </w:r>
    </w:p>
    <w:p w:rsidR="009A74C3" w:rsidRPr="00957E20" w:rsidRDefault="0039331A" w:rsidP="00957E2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sidR="00957E20">
        <w:rPr>
          <w:rFonts w:ascii="宋体" w:hAnsi="宋体" w:hint="eastAsia"/>
          <w:b/>
          <w:color w:val="000000" w:themeColor="text1"/>
          <w:szCs w:val="21"/>
        </w:rPr>
        <w:t>达到审核目的，未达到目的的原因是</w:t>
      </w:r>
    </w:p>
    <w:p w:rsidR="00877EB8" w:rsidRPr="00957E20" w:rsidRDefault="0039331A" w:rsidP="00957E20">
      <w:pPr>
        <w:tabs>
          <w:tab w:val="left" w:pos="215"/>
          <w:tab w:val="left" w:pos="430"/>
        </w:tabs>
        <w:spacing w:line="360" w:lineRule="auto"/>
        <w:ind w:leftChars="-472" w:left="-190" w:hangingChars="380" w:hanging="801"/>
        <w:rPr>
          <w:b/>
          <w:color w:val="000000" w:themeColor="text1"/>
        </w:rPr>
      </w:pPr>
      <w:r w:rsidRPr="00957E20">
        <w:rPr>
          <w:rFonts w:hint="eastAsia"/>
          <w:b/>
          <w:color w:val="000000" w:themeColor="text1"/>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917AA5" w:rsidTr="00B30297">
        <w:trPr>
          <w:trHeight w:val="1425"/>
        </w:trPr>
        <w:tc>
          <w:tcPr>
            <w:tcW w:w="10080" w:type="dxa"/>
          </w:tcPr>
          <w:p w:rsidR="00877EB8" w:rsidRDefault="0039331A">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z w:val="22"/>
                <w:szCs w:val="22"/>
              </w:rPr>
              <w:t>QMS</w:t>
            </w:r>
            <w:r w:rsidR="00B30297">
              <w:rPr>
                <w:rFonts w:hint="eastAsia"/>
                <w:b/>
                <w:color w:val="000000" w:themeColor="text1"/>
                <w:spacing w:val="-10"/>
                <w:szCs w:val="21"/>
              </w:rPr>
              <w:t>/</w:t>
            </w:r>
            <w:r>
              <w:rPr>
                <w:rFonts w:hint="eastAsia"/>
                <w:b/>
                <w:color w:val="000000" w:themeColor="text1"/>
                <w:sz w:val="22"/>
                <w:szCs w:val="22"/>
              </w:rPr>
              <w:t>EMS</w:t>
            </w:r>
            <w:r w:rsidR="00B30297">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rsidRPr="00B30297" w:rsidRDefault="00B30297">
            <w:pPr>
              <w:spacing w:line="240" w:lineRule="exact"/>
              <w:rPr>
                <w:b/>
                <w:color w:val="000000" w:themeColor="text1"/>
                <w:sz w:val="22"/>
                <w:szCs w:val="22"/>
              </w:rPr>
            </w:pPr>
            <w:r>
              <w:rPr>
                <w:rFonts w:asciiTheme="minorEastAsia" w:eastAsiaTheme="minorEastAsia" w:hAnsiTheme="minorEastAsia" w:cstheme="minorEastAsia"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rsidR="00917AA5" w:rsidTr="00B30297">
        <w:trPr>
          <w:trHeight w:val="1026"/>
        </w:trPr>
        <w:tc>
          <w:tcPr>
            <w:tcW w:w="10080" w:type="dxa"/>
          </w:tcPr>
          <w:p w:rsidR="00877EB8" w:rsidRDefault="0039331A">
            <w:pPr>
              <w:rPr>
                <w:b/>
                <w:color w:val="000000" w:themeColor="text1"/>
              </w:rPr>
            </w:pPr>
            <w:r>
              <w:rPr>
                <w:rFonts w:hint="eastAsia"/>
                <w:b/>
                <w:color w:val="000000" w:themeColor="text1"/>
              </w:rPr>
              <w:t>2.</w:t>
            </w:r>
            <w:r>
              <w:rPr>
                <w:rFonts w:hint="eastAsia"/>
                <w:b/>
                <w:color w:val="000000" w:themeColor="text1"/>
              </w:rPr>
              <w:t>对审核范围适宜性结论</w:t>
            </w:r>
          </w:p>
          <w:p w:rsidR="00877EB8" w:rsidRDefault="00B30297">
            <w:pPr>
              <w:rPr>
                <w:b/>
                <w:color w:val="000000" w:themeColor="text1"/>
              </w:rPr>
            </w:pPr>
            <w:r>
              <w:rPr>
                <w:rFonts w:ascii="宋体" w:hAnsi="宋体" w:hint="eastAsia"/>
                <w:b/>
                <w:color w:val="000000" w:themeColor="text1"/>
                <w:spacing w:val="-10"/>
                <w:szCs w:val="21"/>
              </w:rPr>
              <w:t>▇</w:t>
            </w:r>
            <w:r w:rsidR="0039331A">
              <w:rPr>
                <w:rFonts w:hint="eastAsia"/>
                <w:b/>
                <w:color w:val="000000" w:themeColor="text1"/>
              </w:rPr>
              <w:t>审核范围适宜，与申请范围一致</w:t>
            </w:r>
          </w:p>
          <w:p w:rsidR="00877EB8" w:rsidRDefault="0039331A">
            <w:pPr>
              <w:rPr>
                <w:b/>
                <w:color w:val="000000" w:themeColor="text1"/>
              </w:rPr>
            </w:pPr>
            <w:r>
              <w:rPr>
                <w:rFonts w:hint="eastAsia"/>
                <w:b/>
                <w:color w:val="000000" w:themeColor="text1"/>
                <w:spacing w:val="-10"/>
                <w:szCs w:val="21"/>
              </w:rPr>
              <w:t>□</w:t>
            </w:r>
            <w:r w:rsidR="00B30297">
              <w:rPr>
                <w:rFonts w:hint="eastAsia"/>
                <w:b/>
                <w:color w:val="000000" w:themeColor="text1"/>
              </w:rPr>
              <w:t>审核范围变更：无</w:t>
            </w:r>
          </w:p>
          <w:p w:rsidR="00877EB8" w:rsidRDefault="00217BE3" w:rsidP="00B30297">
            <w:pPr>
              <w:spacing w:line="320" w:lineRule="exact"/>
              <w:rPr>
                <w:b/>
                <w:color w:val="000000" w:themeColor="text1"/>
                <w:spacing w:val="-10"/>
                <w:sz w:val="22"/>
                <w:szCs w:val="22"/>
              </w:rPr>
            </w:pPr>
          </w:p>
        </w:tc>
      </w:tr>
      <w:tr w:rsidR="00917AA5" w:rsidTr="00FE6614">
        <w:trPr>
          <w:trHeight w:val="3157"/>
        </w:trPr>
        <w:tc>
          <w:tcPr>
            <w:tcW w:w="10080" w:type="dxa"/>
          </w:tcPr>
          <w:p w:rsidR="00877EB8" w:rsidRDefault="0039331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rsidRDefault="0039331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753725">
            <w:pPr>
              <w:rPr>
                <w:b/>
                <w:color w:val="000000" w:themeColor="text1"/>
                <w:spacing w:val="-10"/>
                <w:sz w:val="22"/>
                <w:szCs w:val="22"/>
              </w:rPr>
            </w:pPr>
            <w:r>
              <w:rPr>
                <w:rFonts w:ascii="宋体" w:hAnsi="宋体" w:hint="eastAsia"/>
                <w:b/>
                <w:color w:val="000000" w:themeColor="text1"/>
                <w:spacing w:val="-10"/>
                <w:szCs w:val="21"/>
              </w:rPr>
              <w:t>▇</w:t>
            </w:r>
            <w:r w:rsidR="0039331A">
              <w:rPr>
                <w:rFonts w:hint="eastAsia"/>
                <w:b/>
                <w:color w:val="000000" w:themeColor="text1"/>
                <w:spacing w:val="-4"/>
              </w:rPr>
              <w:t>在完成纠正措施后</w:t>
            </w:r>
            <w:r w:rsidR="0039331A">
              <w:rPr>
                <w:rFonts w:hint="eastAsia"/>
                <w:b/>
                <w:color w:val="000000" w:themeColor="text1"/>
              </w:rPr>
              <w:t>推荐认证注册</w:t>
            </w:r>
            <w:r w:rsidR="0039331A">
              <w:rPr>
                <w:rFonts w:hint="eastAsia"/>
                <w:b/>
                <w:color w:val="000000" w:themeColor="text1"/>
                <w:szCs w:val="21"/>
              </w:rPr>
              <w:t>(</w:t>
            </w:r>
            <w:r w:rsidR="0039331A">
              <w:rPr>
                <w:rFonts w:hint="eastAsia"/>
                <w:b/>
                <w:color w:val="000000" w:themeColor="text1"/>
                <w:spacing w:val="-10"/>
                <w:szCs w:val="21"/>
              </w:rPr>
              <w:t>□</w:t>
            </w:r>
            <w:r w:rsidR="0039331A">
              <w:rPr>
                <w:rFonts w:hint="eastAsia"/>
                <w:b/>
                <w:color w:val="000000" w:themeColor="text1"/>
                <w:szCs w:val="21"/>
              </w:rPr>
              <w:t xml:space="preserve">QMS  </w:t>
            </w:r>
            <w:r w:rsidR="0039331A">
              <w:rPr>
                <w:rFonts w:hint="eastAsia"/>
                <w:b/>
                <w:color w:val="000000" w:themeColor="text1"/>
                <w:spacing w:val="-10"/>
                <w:szCs w:val="21"/>
              </w:rPr>
              <w:t>□</w:t>
            </w:r>
            <w:r w:rsidR="0039331A">
              <w:rPr>
                <w:rFonts w:hint="eastAsia"/>
                <w:b/>
                <w:color w:val="000000" w:themeColor="text1"/>
                <w:szCs w:val="21"/>
              </w:rPr>
              <w:t xml:space="preserve">EMS   </w:t>
            </w:r>
            <w:r>
              <w:rPr>
                <w:rFonts w:ascii="宋体" w:hAnsi="宋体" w:hint="eastAsia"/>
                <w:b/>
                <w:color w:val="000000" w:themeColor="text1"/>
                <w:spacing w:val="-10"/>
                <w:szCs w:val="21"/>
              </w:rPr>
              <w:t>▇</w:t>
            </w:r>
            <w:r w:rsidR="0039331A">
              <w:rPr>
                <w:rFonts w:hint="eastAsia"/>
                <w:b/>
                <w:color w:val="000000" w:themeColor="text1"/>
                <w:szCs w:val="21"/>
              </w:rPr>
              <w:t>OHSMS)</w:t>
            </w:r>
          </w:p>
          <w:p w:rsidR="00877EB8" w:rsidRDefault="0039331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39331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39331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39331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39331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39331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39331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917AA5">
        <w:tblPrEx>
          <w:tblBorders>
            <w:left w:val="nil"/>
            <w:bottom w:val="nil"/>
            <w:right w:val="nil"/>
            <w:insideH w:val="nil"/>
            <w:insideV w:val="nil"/>
          </w:tblBorders>
        </w:tblPrEx>
        <w:trPr>
          <w:trHeight w:val="100"/>
        </w:trPr>
        <w:tc>
          <w:tcPr>
            <w:tcW w:w="10080" w:type="dxa"/>
            <w:tcBorders>
              <w:top w:val="single" w:sz="4" w:space="0" w:color="auto"/>
            </w:tcBorders>
          </w:tcPr>
          <w:p w:rsidR="00877EB8" w:rsidRDefault="00217BE3">
            <w:pPr>
              <w:spacing w:line="360" w:lineRule="auto"/>
              <w:rPr>
                <w:b/>
                <w:color w:val="000000" w:themeColor="text1"/>
              </w:rPr>
            </w:pPr>
          </w:p>
        </w:tc>
      </w:tr>
    </w:tbl>
    <w:p w:rsidR="00877EB8" w:rsidRDefault="0039331A" w:rsidP="00FE6614">
      <w:pPr>
        <w:spacing w:beforeLines="50" w:afterLines="50"/>
        <w:ind w:leftChars="-405" w:left="63" w:hangingChars="326" w:hanging="913"/>
        <w:rPr>
          <w:rFonts w:ascii="仿宋" w:eastAsia="仿宋" w:hAnsi="仿宋"/>
          <w:color w:val="000000" w:themeColor="text1"/>
          <w:kern w:val="24"/>
          <w:sz w:val="28"/>
          <w:szCs w:val="28"/>
        </w:rPr>
      </w:pPr>
      <w:r w:rsidRPr="00FE6614">
        <w:rPr>
          <w:rFonts w:ascii="仿宋" w:eastAsia="仿宋" w:hAnsi="仿宋" w:cstheme="minorBidi" w:hint="eastAsia"/>
          <w:color w:val="000000" w:themeColor="text1"/>
          <w:kern w:val="24"/>
          <w:sz w:val="28"/>
          <w:szCs w:val="28"/>
        </w:rPr>
        <w:t>十一、审核基于对可获得信息的抽样过程的免责声明；</w:t>
      </w:r>
      <w:r>
        <w:rPr>
          <w:rFonts w:ascii="仿宋" w:eastAsia="仿宋" w:hAnsi="仿宋" w:hint="eastAsia"/>
          <w:color w:val="000000" w:themeColor="text1"/>
          <w:kern w:val="24"/>
          <w:sz w:val="28"/>
          <w:szCs w:val="28"/>
        </w:rPr>
        <w:t xml:space="preserve"> </w:t>
      </w:r>
    </w:p>
    <w:p w:rsidR="00877EB8" w:rsidRDefault="0039331A" w:rsidP="009C16E4">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rsidRDefault="0039331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877EB8" w:rsidRDefault="0039331A" w:rsidP="009C16E4">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RPr="00FE6614" w:rsidRDefault="0039331A" w:rsidP="00FE6614">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FE6614" w:rsidRDefault="00FE6614" w:rsidP="00FE6614">
      <w:pPr>
        <w:snapToGrid w:val="0"/>
        <w:spacing w:afterLines="50" w:line="360" w:lineRule="auto"/>
        <w:ind w:leftChars="-405" w:left="-326" w:hangingChars="326" w:hanging="524"/>
        <w:rPr>
          <w:b/>
          <w:color w:val="000000" w:themeColor="text1"/>
          <w:sz w:val="16"/>
          <w:szCs w:val="16"/>
        </w:rPr>
      </w:pPr>
      <w:r>
        <w:rPr>
          <w:b/>
          <w:noProof/>
          <w:color w:val="000000" w:themeColor="text1"/>
          <w:sz w:val="16"/>
          <w:szCs w:val="16"/>
        </w:rPr>
        <w:lastRenderedPageBreak/>
        <w:drawing>
          <wp:inline distT="0" distB="0" distL="0" distR="0">
            <wp:extent cx="5149850" cy="177038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lum bright="40000"/>
                    </a:blip>
                    <a:srcRect/>
                    <a:stretch>
                      <a:fillRect/>
                    </a:stretch>
                  </pic:blipFill>
                  <pic:spPr bwMode="auto">
                    <a:xfrm>
                      <a:off x="0" y="0"/>
                      <a:ext cx="5149850" cy="1770380"/>
                    </a:xfrm>
                    <a:prstGeom prst="rect">
                      <a:avLst/>
                    </a:prstGeom>
                    <a:noFill/>
                    <a:ln w="9525">
                      <a:noFill/>
                      <a:miter lim="800000"/>
                      <a:headEnd/>
                      <a:tailEnd/>
                    </a:ln>
                  </pic:spPr>
                </pic:pic>
              </a:graphicData>
            </a:graphic>
          </wp:inline>
        </w:drawing>
      </w:r>
    </w:p>
    <w:p w:rsidR="00877EB8" w:rsidRDefault="0039331A" w:rsidP="00FE6614">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77EB8" w:rsidRDefault="0039331A" w:rsidP="00FE6614">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39331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39331A">
      <w:pPr>
        <w:spacing w:line="360" w:lineRule="auto"/>
        <w:rPr>
          <w:b/>
          <w:color w:val="000000" w:themeColor="text1"/>
          <w:szCs w:val="21"/>
        </w:rPr>
      </w:pPr>
      <w:r>
        <w:rPr>
          <w:rFonts w:hint="eastAsia"/>
          <w:b/>
          <w:bCs/>
          <w:color w:val="000000" w:themeColor="text1"/>
          <w:szCs w:val="21"/>
        </w:rPr>
        <w:t>审核中发现的</w:t>
      </w:r>
      <w:r w:rsidR="00FE6614">
        <w:rPr>
          <w:rFonts w:ascii="宋体" w:hAnsi="宋体" w:hint="eastAsia"/>
          <w:b/>
          <w:color w:val="000000" w:themeColor="text1"/>
          <w:spacing w:val="-10"/>
          <w:szCs w:val="21"/>
        </w:rPr>
        <w:t>▇</w:t>
      </w:r>
      <w:r>
        <w:rPr>
          <w:rFonts w:hint="eastAsia"/>
          <w:b/>
          <w:color w:val="000000" w:themeColor="text1"/>
          <w:szCs w:val="21"/>
        </w:rPr>
        <w:t xml:space="preserve">OHSMS(  </w:t>
      </w:r>
      <w:r w:rsidR="00FE6614">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FE6614">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Pr="00AE54C1" w:rsidRDefault="0039331A" w:rsidP="00AE54C1">
      <w:pPr>
        <w:spacing w:line="360" w:lineRule="auto"/>
        <w:rPr>
          <w:b/>
          <w:color w:val="000000" w:themeColor="text1"/>
          <w:szCs w:val="21"/>
          <w:u w:val="single"/>
        </w:rPr>
      </w:pPr>
      <w:r>
        <w:rPr>
          <w:rFonts w:hint="eastAsia"/>
          <w:b/>
          <w:color w:val="000000" w:themeColor="text1"/>
          <w:szCs w:val="21"/>
        </w:rPr>
        <w:t>存在问题说明及意见：</w:t>
      </w:r>
    </w:p>
    <w:p w:rsidR="00AE54C1" w:rsidRDefault="00AE54C1" w:rsidP="00AE54C1">
      <w:pPr>
        <w:spacing w:line="360" w:lineRule="auto"/>
        <w:ind w:leftChars="-405" w:left="202" w:hangingChars="403" w:hanging="1052"/>
        <w:rPr>
          <w:b/>
          <w:color w:val="000000" w:themeColor="text1"/>
          <w:sz w:val="26"/>
          <w:szCs w:val="26"/>
        </w:rPr>
      </w:pPr>
      <w:r>
        <w:rPr>
          <w:b/>
          <w:noProof/>
          <w:color w:val="000000" w:themeColor="text1"/>
          <w:sz w:val="26"/>
          <w:szCs w:val="26"/>
        </w:rPr>
        <w:drawing>
          <wp:inline distT="0" distB="0" distL="0" distR="0">
            <wp:extent cx="4640733" cy="1441317"/>
            <wp:effectExtent l="19050" t="0" r="7467"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lum bright="40000"/>
                    </a:blip>
                    <a:srcRect/>
                    <a:stretch>
                      <a:fillRect/>
                    </a:stretch>
                  </pic:blipFill>
                  <pic:spPr bwMode="auto">
                    <a:xfrm>
                      <a:off x="0" y="0"/>
                      <a:ext cx="4647491" cy="1443416"/>
                    </a:xfrm>
                    <a:prstGeom prst="rect">
                      <a:avLst/>
                    </a:prstGeom>
                    <a:noFill/>
                    <a:ln w="9525">
                      <a:noFill/>
                      <a:miter lim="800000"/>
                      <a:headEnd/>
                      <a:tailEnd/>
                    </a:ln>
                  </pic:spPr>
                </pic:pic>
              </a:graphicData>
            </a:graphic>
          </wp:inline>
        </w:drawing>
      </w:r>
    </w:p>
    <w:p w:rsidR="00877EB8" w:rsidRDefault="0039331A" w:rsidP="009C16E4">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5140E6" w:rsidRDefault="0039331A" w:rsidP="009C16E4">
      <w:pPr>
        <w:spacing w:line="360" w:lineRule="auto"/>
        <w:ind w:leftChars="-405" w:hangingChars="403" w:hanging="850"/>
        <w:rPr>
          <w:rFonts w:hint="eastAsia"/>
          <w:b/>
          <w:color w:val="000000" w:themeColor="text1"/>
        </w:rPr>
      </w:pPr>
      <w:r>
        <w:rPr>
          <w:rFonts w:hint="eastAsia"/>
          <w:b/>
          <w:color w:val="000000" w:themeColor="text1"/>
        </w:rPr>
        <w:t>认证评定负责人：</w:t>
      </w:r>
    </w:p>
    <w:p w:rsidR="005140E6" w:rsidRDefault="005140E6" w:rsidP="005140E6">
      <w:pPr>
        <w:spacing w:line="360" w:lineRule="auto"/>
        <w:ind w:leftChars="-5" w:left="-10" w:firstLineChars="1652" w:firstLine="3483"/>
        <w:rPr>
          <w:rFonts w:hint="eastAsia"/>
          <w:b/>
          <w:color w:val="000000" w:themeColor="text1"/>
        </w:rPr>
      </w:pPr>
    </w:p>
    <w:p w:rsidR="00877EB8" w:rsidRDefault="0039331A" w:rsidP="005140E6">
      <w:pPr>
        <w:spacing w:line="360" w:lineRule="auto"/>
        <w:ind w:leftChars="-5" w:left="-10" w:firstLineChars="1652" w:firstLine="3483"/>
        <w:rPr>
          <w:b/>
          <w:color w:val="000000" w:themeColor="text1"/>
        </w:rPr>
      </w:pPr>
      <w:r>
        <w:rPr>
          <w:rFonts w:hint="eastAsia"/>
          <w:b/>
          <w:color w:val="000000" w:themeColor="text1"/>
        </w:rPr>
        <w:t>日期：</w:t>
      </w:r>
      <w:r w:rsidR="005140E6">
        <w:rPr>
          <w:rFonts w:hint="eastAsia"/>
          <w:b/>
          <w:color w:val="000000" w:themeColor="text1"/>
        </w:rPr>
        <w:t xml:space="preserve">      </w:t>
      </w:r>
      <w:r>
        <w:rPr>
          <w:rFonts w:hint="eastAsia"/>
          <w:b/>
          <w:color w:val="000000" w:themeColor="text1"/>
        </w:rPr>
        <w:t>年</w:t>
      </w:r>
      <w:r w:rsidR="005140E6">
        <w:rPr>
          <w:rFonts w:hint="eastAsia"/>
          <w:b/>
          <w:color w:val="000000" w:themeColor="text1"/>
        </w:rPr>
        <w:t xml:space="preserve">    </w:t>
      </w:r>
      <w:r>
        <w:rPr>
          <w:rFonts w:hint="eastAsia"/>
          <w:b/>
          <w:color w:val="000000" w:themeColor="text1"/>
        </w:rPr>
        <w:t>月</w:t>
      </w:r>
      <w:r w:rsidR="005140E6">
        <w:rPr>
          <w:rFonts w:hint="eastAsia"/>
          <w:b/>
          <w:color w:val="000000" w:themeColor="text1"/>
        </w:rPr>
        <w:t xml:space="preserve">      </w:t>
      </w:r>
      <w:r>
        <w:rPr>
          <w:rFonts w:hint="eastAsia"/>
          <w:b/>
          <w:color w:val="000000" w:themeColor="text1"/>
        </w:rPr>
        <w:t>日</w:t>
      </w:r>
    </w:p>
    <w:p w:rsidR="00877EB8" w:rsidRDefault="0039331A" w:rsidP="009C16E4">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5140E6" w:rsidRDefault="0039331A" w:rsidP="009C16E4">
      <w:pPr>
        <w:spacing w:line="360" w:lineRule="auto"/>
        <w:ind w:leftChars="-405" w:hangingChars="403" w:hanging="850"/>
        <w:rPr>
          <w:rFonts w:hint="eastAsia"/>
          <w:b/>
          <w:color w:val="000000" w:themeColor="text1"/>
        </w:rPr>
      </w:pPr>
      <w:r>
        <w:rPr>
          <w:rFonts w:hint="eastAsia"/>
          <w:b/>
          <w:color w:val="000000" w:themeColor="text1"/>
        </w:rPr>
        <w:t>批准人（总经理）：</w:t>
      </w:r>
    </w:p>
    <w:p w:rsidR="005140E6" w:rsidRDefault="005140E6" w:rsidP="009C16E4">
      <w:pPr>
        <w:spacing w:line="360" w:lineRule="auto"/>
        <w:ind w:leftChars="-405" w:hangingChars="403" w:hanging="850"/>
        <w:rPr>
          <w:rFonts w:hint="eastAsia"/>
          <w:b/>
          <w:color w:val="000000" w:themeColor="text1"/>
        </w:rPr>
      </w:pPr>
    </w:p>
    <w:p w:rsidR="00877EB8" w:rsidRDefault="0039331A" w:rsidP="005140E6">
      <w:pPr>
        <w:spacing w:line="360" w:lineRule="auto"/>
        <w:ind w:leftChars="-5" w:left="-10" w:firstLineChars="1652" w:firstLine="3483"/>
        <w:rPr>
          <w:b/>
          <w:color w:val="000000" w:themeColor="text1"/>
        </w:rPr>
      </w:pPr>
      <w:r>
        <w:rPr>
          <w:rFonts w:hint="eastAsia"/>
          <w:b/>
          <w:color w:val="000000" w:themeColor="text1"/>
        </w:rPr>
        <w:t>日期：</w:t>
      </w:r>
      <w:r w:rsidR="005140E6">
        <w:rPr>
          <w:rFonts w:hint="eastAsia"/>
          <w:b/>
          <w:color w:val="000000" w:themeColor="text1"/>
        </w:rPr>
        <w:t xml:space="preserve">       </w:t>
      </w:r>
      <w:r>
        <w:rPr>
          <w:rFonts w:hint="eastAsia"/>
          <w:b/>
          <w:color w:val="000000" w:themeColor="text1"/>
        </w:rPr>
        <w:t>年</w:t>
      </w:r>
      <w:r w:rsidR="005140E6">
        <w:rPr>
          <w:rFonts w:hint="eastAsia"/>
          <w:b/>
          <w:color w:val="000000" w:themeColor="text1"/>
        </w:rPr>
        <w:t xml:space="preserve">    </w:t>
      </w:r>
      <w:r>
        <w:rPr>
          <w:rFonts w:hint="eastAsia"/>
          <w:b/>
          <w:color w:val="000000" w:themeColor="text1"/>
        </w:rPr>
        <w:t>月</w:t>
      </w:r>
      <w:r w:rsidR="005140E6">
        <w:rPr>
          <w:rFonts w:hint="eastAsia"/>
          <w:b/>
          <w:color w:val="000000" w:themeColor="text1"/>
        </w:rPr>
        <w:t xml:space="preserve">     </w:t>
      </w:r>
      <w:r>
        <w:rPr>
          <w:rFonts w:hint="eastAsia"/>
          <w:b/>
          <w:color w:val="000000" w:themeColor="text1"/>
        </w:rPr>
        <w:t>日</w:t>
      </w:r>
    </w:p>
    <w:p w:rsidR="00877EB8" w:rsidRDefault="0039331A" w:rsidP="009C16E4">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rsidRDefault="00217BE3" w:rsidP="009C16E4">
      <w:pPr>
        <w:snapToGrid w:val="0"/>
        <w:spacing w:line="360" w:lineRule="auto"/>
        <w:ind w:leftChars="-405" w:hangingChars="403" w:hanging="850"/>
        <w:rPr>
          <w:b/>
          <w:color w:val="000000" w:themeColor="text1"/>
          <w:szCs w:val="21"/>
          <w:u w:val="single"/>
        </w:rPr>
      </w:pPr>
    </w:p>
    <w:p w:rsidR="00877EB8" w:rsidRDefault="00217BE3" w:rsidP="009C16E4">
      <w:pPr>
        <w:snapToGrid w:val="0"/>
        <w:spacing w:line="360" w:lineRule="auto"/>
        <w:ind w:leftChars="-405" w:hangingChars="403" w:hanging="850"/>
        <w:rPr>
          <w:b/>
          <w:color w:val="000000" w:themeColor="text1"/>
          <w:szCs w:val="21"/>
          <w:u w:val="single"/>
        </w:rPr>
      </w:pPr>
    </w:p>
    <w:p w:rsidR="00877EB8" w:rsidRDefault="00217BE3" w:rsidP="009C16E4">
      <w:pPr>
        <w:snapToGrid w:val="0"/>
        <w:spacing w:line="360" w:lineRule="auto"/>
        <w:ind w:left="738" w:hangingChars="350" w:hanging="738"/>
        <w:rPr>
          <w:b/>
          <w:color w:val="000000" w:themeColor="text1"/>
          <w:szCs w:val="21"/>
          <w:u w:val="single"/>
        </w:rPr>
      </w:pPr>
    </w:p>
    <w:p w:rsidR="00877EB8" w:rsidRDefault="0039331A" w:rsidP="00FE6614">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lastRenderedPageBreak/>
        <w:t>十八、审核报告的发放范围</w:t>
      </w:r>
      <w:r>
        <w:rPr>
          <w:rFonts w:hint="eastAsia"/>
          <w:b/>
          <w:color w:val="000000" w:themeColor="text1"/>
          <w:sz w:val="16"/>
          <w:szCs w:val="16"/>
        </w:rPr>
        <w:t>t</w:t>
      </w:r>
      <w:r>
        <w:rPr>
          <w:rFonts w:hint="eastAsia"/>
          <w:b/>
          <w:color w:val="000000" w:themeColor="text1"/>
          <w:sz w:val="26"/>
          <w:szCs w:val="26"/>
        </w:rPr>
        <w:t>：</w:t>
      </w:r>
    </w:p>
    <w:p w:rsidR="00877EB8" w:rsidRDefault="0039331A" w:rsidP="00FE6614">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RDefault="0039331A" w:rsidP="00FE6614">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877EB8" w:rsidRDefault="0039331A" w:rsidP="00FE6614">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77EB8" w:rsidRDefault="0039331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rsidRDefault="0039331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rsidRDefault="0039331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rsidRDefault="0039331A" w:rsidP="009C16E4">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rsidRPr="005140E6" w:rsidRDefault="0039331A" w:rsidP="005140E6">
      <w:pPr>
        <w:spacing w:line="360" w:lineRule="auto"/>
        <w:ind w:leftChars="-405" w:left="-195" w:hangingChars="326" w:hanging="655"/>
        <w:rPr>
          <w:b/>
          <w:bCs/>
          <w:color w:val="000000" w:themeColor="text1"/>
          <w:sz w:val="20"/>
          <w:szCs w:val="20"/>
        </w:rPr>
      </w:pPr>
      <w:r w:rsidRPr="005140E6">
        <w:rPr>
          <w:rFonts w:hint="eastAsia"/>
          <w:b/>
          <w:bCs/>
          <w:color w:val="000000" w:themeColor="text1"/>
          <w:sz w:val="20"/>
          <w:szCs w:val="20"/>
        </w:rPr>
        <w:t xml:space="preserve">1. </w:t>
      </w:r>
      <w:r w:rsidRPr="005140E6">
        <w:rPr>
          <w:rFonts w:hint="eastAsia"/>
          <w:b/>
          <w:bCs/>
          <w:color w:val="000000" w:themeColor="text1"/>
          <w:sz w:val="20"/>
          <w:szCs w:val="20"/>
        </w:rPr>
        <w:t>本审核报告适用于单体系审核，也适用于多体系结合审核情况；</w:t>
      </w:r>
    </w:p>
    <w:p w:rsidR="00877EB8" w:rsidRPr="005140E6" w:rsidRDefault="0039331A">
      <w:pPr>
        <w:spacing w:line="360" w:lineRule="auto"/>
        <w:ind w:leftChars="-405" w:left="-850"/>
        <w:rPr>
          <w:b/>
          <w:bCs/>
          <w:color w:val="000000" w:themeColor="text1"/>
          <w:sz w:val="20"/>
          <w:szCs w:val="20"/>
        </w:rPr>
      </w:pPr>
      <w:r w:rsidRPr="005140E6">
        <w:rPr>
          <w:rFonts w:hint="eastAsia"/>
          <w:b/>
          <w:bCs/>
          <w:color w:val="000000" w:themeColor="text1"/>
          <w:sz w:val="20"/>
          <w:szCs w:val="20"/>
        </w:rPr>
        <w:t xml:space="preserve">2. </w:t>
      </w:r>
      <w:r w:rsidRPr="005140E6">
        <w:rPr>
          <w:rFonts w:hint="eastAsia"/>
          <w:b/>
          <w:bCs/>
          <w:color w:val="000000" w:themeColor="text1"/>
          <w:sz w:val="20"/>
          <w:szCs w:val="20"/>
        </w:rPr>
        <w:t>应依据审核任务书安排的管理体系领域（指：</w:t>
      </w:r>
      <w:r w:rsidRPr="005140E6">
        <w:rPr>
          <w:rFonts w:hint="eastAsia"/>
          <w:b/>
          <w:color w:val="000000" w:themeColor="text1"/>
          <w:sz w:val="20"/>
          <w:szCs w:val="20"/>
        </w:rPr>
        <w:t>QMS</w:t>
      </w:r>
      <w:r w:rsidRPr="005140E6">
        <w:rPr>
          <w:rFonts w:hint="eastAsia"/>
          <w:b/>
          <w:color w:val="000000" w:themeColor="text1"/>
          <w:sz w:val="20"/>
          <w:szCs w:val="20"/>
        </w:rPr>
        <w:t>，</w:t>
      </w:r>
      <w:r w:rsidRPr="005140E6">
        <w:rPr>
          <w:rFonts w:hint="eastAsia"/>
          <w:b/>
          <w:color w:val="000000" w:themeColor="text1"/>
          <w:sz w:val="20"/>
          <w:szCs w:val="20"/>
        </w:rPr>
        <w:t xml:space="preserve">  EMS</w:t>
      </w:r>
      <w:r w:rsidRPr="005140E6">
        <w:rPr>
          <w:rFonts w:hint="eastAsia"/>
          <w:b/>
          <w:color w:val="000000" w:themeColor="text1"/>
          <w:sz w:val="20"/>
          <w:szCs w:val="20"/>
        </w:rPr>
        <w:t>，</w:t>
      </w:r>
      <w:r w:rsidRPr="005140E6">
        <w:rPr>
          <w:rFonts w:hint="eastAsia"/>
          <w:b/>
          <w:color w:val="000000" w:themeColor="text1"/>
          <w:sz w:val="20"/>
          <w:szCs w:val="20"/>
        </w:rPr>
        <w:t>OHSMS</w:t>
      </w:r>
      <w:r w:rsidRPr="005140E6">
        <w:rPr>
          <w:rFonts w:hint="eastAsia"/>
          <w:b/>
          <w:bCs/>
          <w:color w:val="000000" w:themeColor="text1"/>
          <w:sz w:val="20"/>
          <w:szCs w:val="20"/>
        </w:rPr>
        <w:t>）和审核类型（指：二阶段、再认证，在相应的</w:t>
      </w:r>
      <w:r w:rsidRPr="005140E6">
        <w:rPr>
          <w:rFonts w:hint="eastAsia"/>
          <w:b/>
          <w:color w:val="000000" w:themeColor="text1"/>
          <w:sz w:val="20"/>
          <w:szCs w:val="20"/>
        </w:rPr>
        <w:t>□内划“√”；</w:t>
      </w:r>
    </w:p>
    <w:p w:rsidR="00877EB8" w:rsidRPr="005140E6" w:rsidRDefault="0039331A" w:rsidP="005140E6">
      <w:pPr>
        <w:spacing w:line="360" w:lineRule="auto"/>
        <w:ind w:leftChars="-405" w:left="-195" w:hangingChars="326" w:hanging="655"/>
        <w:rPr>
          <w:b/>
          <w:bCs/>
          <w:color w:val="000000" w:themeColor="text1"/>
          <w:sz w:val="20"/>
          <w:szCs w:val="20"/>
        </w:rPr>
      </w:pPr>
      <w:r w:rsidRPr="005140E6">
        <w:rPr>
          <w:rFonts w:hint="eastAsia"/>
          <w:b/>
          <w:bCs/>
          <w:color w:val="000000" w:themeColor="text1"/>
          <w:sz w:val="20"/>
          <w:szCs w:val="20"/>
        </w:rPr>
        <w:t xml:space="preserve">3. </w:t>
      </w:r>
      <w:r w:rsidRPr="005140E6">
        <w:rPr>
          <w:rFonts w:hint="eastAsia"/>
          <w:b/>
          <w:color w:val="000000" w:themeColor="text1"/>
          <w:sz w:val="20"/>
          <w:szCs w:val="20"/>
        </w:rPr>
        <w:t>“括号”内属于本报告基本要求的内容，除按要求填写外，未说明的一般应说明负面的发现和潜在的问题或审核组认为应该指明的情况，内容多时可附页；</w:t>
      </w:r>
    </w:p>
    <w:p w:rsidR="00877EB8" w:rsidRPr="005140E6" w:rsidRDefault="0039331A" w:rsidP="005140E6">
      <w:pPr>
        <w:spacing w:line="360" w:lineRule="auto"/>
        <w:ind w:leftChars="-405" w:left="-195" w:hangingChars="326" w:hanging="655"/>
        <w:rPr>
          <w:b/>
          <w:bCs/>
          <w:color w:val="000000" w:themeColor="text1"/>
          <w:sz w:val="20"/>
          <w:szCs w:val="20"/>
        </w:rPr>
      </w:pPr>
      <w:r w:rsidRPr="005140E6">
        <w:rPr>
          <w:rFonts w:hint="eastAsia"/>
          <w:b/>
          <w:color w:val="000000" w:themeColor="text1"/>
          <w:sz w:val="20"/>
          <w:szCs w:val="20"/>
        </w:rPr>
        <w:t xml:space="preserve">4. </w:t>
      </w:r>
      <w:r w:rsidRPr="005140E6">
        <w:rPr>
          <w:rFonts w:hint="eastAsia"/>
          <w:b/>
          <w:color w:val="000000" w:themeColor="text1"/>
          <w:sz w:val="20"/>
          <w:szCs w:val="20"/>
        </w:rPr>
        <w:t>公正性声明和审核报告签字处需本人亲笔签名。</w:t>
      </w:r>
    </w:p>
    <w:p w:rsidR="00877EB8" w:rsidRPr="005140E6" w:rsidRDefault="0039331A" w:rsidP="005140E6">
      <w:pPr>
        <w:spacing w:line="360" w:lineRule="auto"/>
        <w:ind w:leftChars="-405" w:left="-195" w:hangingChars="326" w:hanging="655"/>
        <w:rPr>
          <w:b/>
          <w:bCs/>
          <w:color w:val="000000" w:themeColor="text1"/>
          <w:sz w:val="20"/>
          <w:szCs w:val="20"/>
        </w:rPr>
      </w:pPr>
      <w:r w:rsidRPr="005140E6">
        <w:rPr>
          <w:rFonts w:hint="eastAsia"/>
          <w:b/>
          <w:bCs/>
          <w:color w:val="000000" w:themeColor="text1"/>
          <w:sz w:val="20"/>
          <w:szCs w:val="20"/>
        </w:rPr>
        <w:t xml:space="preserve">5. </w:t>
      </w:r>
      <w:r w:rsidRPr="005140E6">
        <w:rPr>
          <w:rFonts w:hint="eastAsia"/>
          <w:b/>
          <w:bCs/>
          <w:color w:val="000000" w:themeColor="text1"/>
          <w:sz w:val="20"/>
          <w:szCs w:val="20"/>
        </w:rPr>
        <w:t>对子证书</w:t>
      </w:r>
      <w:r w:rsidRPr="005140E6">
        <w:rPr>
          <w:rFonts w:hint="eastAsia"/>
          <w:b/>
          <w:bCs/>
          <w:color w:val="000000" w:themeColor="text1"/>
          <w:sz w:val="20"/>
          <w:szCs w:val="20"/>
        </w:rPr>
        <w:t>/</w:t>
      </w:r>
      <w:r w:rsidRPr="005140E6">
        <w:rPr>
          <w:rFonts w:hint="eastAsia"/>
          <w:b/>
          <w:bCs/>
          <w:color w:val="000000" w:themeColor="text1"/>
          <w:sz w:val="20"/>
          <w:szCs w:val="20"/>
        </w:rPr>
        <w:t>证书附件要求的组织，除在末次会议上确定注册范围外，还须附上子证书</w:t>
      </w:r>
      <w:r w:rsidRPr="005140E6">
        <w:rPr>
          <w:rFonts w:hint="eastAsia"/>
          <w:b/>
          <w:bCs/>
          <w:color w:val="000000" w:themeColor="text1"/>
          <w:sz w:val="20"/>
          <w:szCs w:val="20"/>
        </w:rPr>
        <w:t>/</w:t>
      </w:r>
      <w:r w:rsidRPr="005140E6">
        <w:rPr>
          <w:rFonts w:hint="eastAsia"/>
          <w:b/>
          <w:bCs/>
          <w:color w:val="000000" w:themeColor="text1"/>
          <w:sz w:val="20"/>
          <w:szCs w:val="20"/>
        </w:rPr>
        <w:t>证书附件的文字表达。</w:t>
      </w:r>
      <w:r w:rsidRPr="005140E6">
        <w:rPr>
          <w:rFonts w:hint="eastAsia"/>
          <w:b/>
          <w:bCs/>
          <w:color w:val="000000" w:themeColor="text1"/>
          <w:sz w:val="20"/>
          <w:szCs w:val="20"/>
        </w:rPr>
        <w:t>(</w:t>
      </w:r>
      <w:r w:rsidRPr="005140E6">
        <w:rPr>
          <w:rFonts w:hint="eastAsia"/>
          <w:b/>
          <w:bCs/>
          <w:color w:val="000000" w:themeColor="text1"/>
          <w:sz w:val="20"/>
          <w:szCs w:val="20"/>
        </w:rPr>
        <w:t>可另附页</w:t>
      </w:r>
      <w:r w:rsidRPr="005140E6">
        <w:rPr>
          <w:rFonts w:hint="eastAsia"/>
          <w:b/>
          <w:bCs/>
          <w:color w:val="000000" w:themeColor="text1"/>
          <w:sz w:val="20"/>
          <w:szCs w:val="20"/>
        </w:rPr>
        <w:t xml:space="preserve">)  </w:t>
      </w:r>
    </w:p>
    <w:p w:rsidR="00877EB8" w:rsidRDefault="00217BE3" w:rsidP="009C16E4">
      <w:pPr>
        <w:spacing w:line="360" w:lineRule="auto"/>
        <w:ind w:left="964" w:hangingChars="600" w:hanging="964"/>
        <w:rPr>
          <w:b/>
          <w:bCs/>
          <w:color w:val="000000" w:themeColor="text1"/>
          <w:sz w:val="16"/>
          <w:szCs w:val="16"/>
        </w:rPr>
      </w:pPr>
    </w:p>
    <w:p w:rsidR="00877EB8" w:rsidRDefault="00217BE3" w:rsidP="009C16E4">
      <w:pPr>
        <w:snapToGrid w:val="0"/>
        <w:spacing w:line="300" w:lineRule="auto"/>
        <w:ind w:firstLineChars="100" w:firstLine="244"/>
        <w:jc w:val="left"/>
        <w:rPr>
          <w:b/>
          <w:bCs/>
          <w:color w:val="000000" w:themeColor="text1"/>
          <w:w w:val="115"/>
        </w:rPr>
      </w:pPr>
    </w:p>
    <w:p w:rsidR="00877EB8" w:rsidRDefault="00217BE3">
      <w:pPr>
        <w:rPr>
          <w:rFonts w:ascii="宋体" w:hAnsi="宋体"/>
          <w:b/>
          <w:color w:val="000000" w:themeColor="text1"/>
          <w:sz w:val="26"/>
          <w:szCs w:val="26"/>
        </w:rPr>
      </w:pPr>
    </w:p>
    <w:sectPr w:rsidR="00877EB8" w:rsidSect="00877EB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BE3" w:rsidRDefault="00217BE3" w:rsidP="00917AA5">
      <w:r>
        <w:separator/>
      </w:r>
    </w:p>
  </w:endnote>
  <w:endnote w:type="continuationSeparator" w:id="1">
    <w:p w:rsidR="00217BE3" w:rsidRDefault="00217BE3" w:rsidP="00917A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楷体_GB2312">
    <w:altName w:val="微软雅黑"/>
    <w:charset w:val="86"/>
    <w:family w:val="modern"/>
    <w:pitch w:val="fixed"/>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方正仿宋简体">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BE3" w:rsidRDefault="00217BE3" w:rsidP="00917AA5">
      <w:r>
        <w:separator/>
      </w:r>
    </w:p>
  </w:footnote>
  <w:footnote w:type="continuationSeparator" w:id="1">
    <w:p w:rsidR="00217BE3" w:rsidRDefault="00217BE3" w:rsidP="00917A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1611E9" w:rsidP="009C16E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0" w:name="_Hlk8555230"/>
    <w:r w:rsidRPr="001611E9">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39331A"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39331A"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39331A" w:rsidRPr="00390345">
      <w:rPr>
        <w:rStyle w:val="CharChar1"/>
        <w:rFonts w:hint="default"/>
      </w:rPr>
      <w:t>北京国标联合认证有限公司</w:t>
    </w:r>
    <w:r w:rsidR="0039331A" w:rsidRPr="00390345">
      <w:rPr>
        <w:rStyle w:val="CharChar1"/>
        <w:rFonts w:hint="default"/>
      </w:rPr>
      <w:tab/>
    </w:r>
    <w:r w:rsidR="0039331A" w:rsidRPr="00390345">
      <w:rPr>
        <w:rStyle w:val="CharChar1"/>
        <w:rFonts w:hint="default"/>
      </w:rPr>
      <w:tab/>
    </w:r>
    <w:r w:rsidR="0039331A">
      <w:rPr>
        <w:rStyle w:val="CharChar1"/>
        <w:rFonts w:hint="default"/>
      </w:rPr>
      <w:tab/>
    </w:r>
    <w:bookmarkEnd w:id="20"/>
  </w:p>
  <w:p w:rsidR="008E67FF" w:rsidRPr="008E67FF" w:rsidRDefault="00217BE3"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7AA5"/>
    <w:rsid w:val="000212BD"/>
    <w:rsid w:val="00084904"/>
    <w:rsid w:val="000E06A6"/>
    <w:rsid w:val="001611E9"/>
    <w:rsid w:val="00173BBD"/>
    <w:rsid w:val="00194A67"/>
    <w:rsid w:val="001A66B3"/>
    <w:rsid w:val="001D20A8"/>
    <w:rsid w:val="001E1199"/>
    <w:rsid w:val="00217BE3"/>
    <w:rsid w:val="002B00CD"/>
    <w:rsid w:val="002B24B7"/>
    <w:rsid w:val="002C5448"/>
    <w:rsid w:val="002F42D0"/>
    <w:rsid w:val="00367DC7"/>
    <w:rsid w:val="00373E18"/>
    <w:rsid w:val="0039331A"/>
    <w:rsid w:val="003A1830"/>
    <w:rsid w:val="003B46C5"/>
    <w:rsid w:val="003D3F81"/>
    <w:rsid w:val="004D512A"/>
    <w:rsid w:val="004E123D"/>
    <w:rsid w:val="004F52FB"/>
    <w:rsid w:val="005140E6"/>
    <w:rsid w:val="005228CD"/>
    <w:rsid w:val="00565135"/>
    <w:rsid w:val="005C0FAF"/>
    <w:rsid w:val="005F472D"/>
    <w:rsid w:val="00603572"/>
    <w:rsid w:val="00634AD3"/>
    <w:rsid w:val="00683BEB"/>
    <w:rsid w:val="0068421D"/>
    <w:rsid w:val="006A1812"/>
    <w:rsid w:val="006D7ECC"/>
    <w:rsid w:val="007054BD"/>
    <w:rsid w:val="00722980"/>
    <w:rsid w:val="00741DC5"/>
    <w:rsid w:val="00744582"/>
    <w:rsid w:val="007524CF"/>
    <w:rsid w:val="00753725"/>
    <w:rsid w:val="007824EB"/>
    <w:rsid w:val="007A7EA0"/>
    <w:rsid w:val="00801B4F"/>
    <w:rsid w:val="00803959"/>
    <w:rsid w:val="008144D6"/>
    <w:rsid w:val="008455A8"/>
    <w:rsid w:val="00870D1C"/>
    <w:rsid w:val="008C2D7E"/>
    <w:rsid w:val="00917AA5"/>
    <w:rsid w:val="00956B70"/>
    <w:rsid w:val="00957E20"/>
    <w:rsid w:val="00984D21"/>
    <w:rsid w:val="00993E5C"/>
    <w:rsid w:val="009A74C3"/>
    <w:rsid w:val="009C16E4"/>
    <w:rsid w:val="009F51C3"/>
    <w:rsid w:val="00A54F77"/>
    <w:rsid w:val="00A65E9A"/>
    <w:rsid w:val="00AE54C1"/>
    <w:rsid w:val="00B30297"/>
    <w:rsid w:val="00B70412"/>
    <w:rsid w:val="00B83F65"/>
    <w:rsid w:val="00BB39D2"/>
    <w:rsid w:val="00CB1C58"/>
    <w:rsid w:val="00D024CF"/>
    <w:rsid w:val="00D30A2A"/>
    <w:rsid w:val="00D4698D"/>
    <w:rsid w:val="00D51282"/>
    <w:rsid w:val="00D578BC"/>
    <w:rsid w:val="00D6054A"/>
    <w:rsid w:val="00D800E7"/>
    <w:rsid w:val="00DD158A"/>
    <w:rsid w:val="00DE1114"/>
    <w:rsid w:val="00DE2632"/>
    <w:rsid w:val="00DE28DC"/>
    <w:rsid w:val="00E165B0"/>
    <w:rsid w:val="00E179BA"/>
    <w:rsid w:val="00E245F0"/>
    <w:rsid w:val="00F2193E"/>
    <w:rsid w:val="00F761E7"/>
    <w:rsid w:val="00F81AFC"/>
    <w:rsid w:val="00F92822"/>
    <w:rsid w:val="00FE66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2">
    <w:name w:val="heading 2"/>
    <w:basedOn w:val="a"/>
    <w:next w:val="a"/>
    <w:link w:val="2Char"/>
    <w:qFormat/>
    <w:rsid w:val="001E1199"/>
    <w:pPr>
      <w:keepNext/>
      <w:tabs>
        <w:tab w:val="left" w:pos="3510"/>
        <w:tab w:val="left" w:pos="3585"/>
        <w:tab w:val="center" w:pos="4410"/>
        <w:tab w:val="left" w:pos="4620"/>
        <w:tab w:val="left" w:pos="4830"/>
        <w:tab w:val="left" w:pos="5580"/>
      </w:tabs>
      <w:outlineLvl w:val="1"/>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aa">
    <w:name w:val="表格文字"/>
    <w:basedOn w:val="a"/>
    <w:qFormat/>
    <w:rsid w:val="00801B4F"/>
    <w:pPr>
      <w:spacing w:before="25" w:after="25"/>
    </w:pPr>
    <w:rPr>
      <w:bCs/>
      <w:spacing w:val="10"/>
      <w:szCs w:val="20"/>
    </w:rPr>
  </w:style>
  <w:style w:type="character" w:customStyle="1" w:styleId="2Char">
    <w:name w:val="标题 2 Char"/>
    <w:basedOn w:val="a0"/>
    <w:link w:val="2"/>
    <w:rsid w:val="001E1199"/>
    <w:rPr>
      <w:rFonts w:ascii="Times New Roman" w:hAnsi="Times New Roman"/>
      <w:b/>
      <w:bCs/>
      <w:kern w:val="2"/>
      <w:sz w:val="32"/>
    </w:rPr>
  </w:style>
  <w:style w:type="paragraph" w:styleId="ab">
    <w:name w:val="Plain Text"/>
    <w:basedOn w:val="a"/>
    <w:link w:val="Char3"/>
    <w:rsid w:val="00DE2632"/>
    <w:rPr>
      <w:rFonts w:ascii="宋体" w:hAnsi="Courier New"/>
      <w:szCs w:val="20"/>
    </w:rPr>
  </w:style>
  <w:style w:type="character" w:customStyle="1" w:styleId="Char3">
    <w:name w:val="纯文本 Char"/>
    <w:basedOn w:val="a0"/>
    <w:link w:val="ab"/>
    <w:rsid w:val="00DE2632"/>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14</Pages>
  <Words>1821</Words>
  <Characters>10386</Characters>
  <Application>Microsoft Office Word</Application>
  <DocSecurity>0</DocSecurity>
  <Lines>86</Lines>
  <Paragraphs>24</Paragraphs>
  <ScaleCrop>false</ScaleCrop>
  <Company>微软中国</Company>
  <LinksUpToDate>false</LinksUpToDate>
  <CharactersWithSpaces>12183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p:lastModifiedBy>
  <cp:revision>129</cp:revision>
  <cp:lastPrinted>2019-05-13T03:19:00Z</cp:lastPrinted>
  <dcterms:created xsi:type="dcterms:W3CDTF">2015-06-17T14:51:00Z</dcterms:created>
  <dcterms:modified xsi:type="dcterms:W3CDTF">2019-10-25T02:34:00Z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