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山东省国铭输水件橡胶制品有限公司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尤云云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eastAsia="方正仿宋简体"/>
                <w:sz w:val="21"/>
                <w:szCs w:val="21"/>
                <w:u w:val="single"/>
                <w:lang w:val="en-US" w:eastAsia="zh-CN"/>
              </w:rPr>
              <w:t>经现场检查，未提供用作装产品的叉车的定期检定证据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E51CA"/>
    <w:rsid w:val="44FE47F0"/>
    <w:rsid w:val="51651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9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2021-03-01T04:31:28Z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