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30754-2023-FH</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7848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厦门芯地膳餐饮管理有限公司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食品安全管理体系、危害分析与关键控制点体系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蔡惠娜</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蔡惠娜</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7964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蔡惠娜</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2025-N1FSMS-1288497</w:t>
            </w:r>
          </w:p>
        </w:tc>
        <w:tc>
          <w:tcPr>
            <w:tcW w:w="3145" w:type="dxa"/>
            <w:vAlign w:val="center"/>
          </w:tcPr>
          <w:p w:rsidR="00142F5C" w:rsidP="00772D33">
            <w:pPr>
              <w:spacing w:line="360" w:lineRule="exact"/>
              <w:jc w:val="center"/>
              <w:rPr>
                <w:szCs w:val="21"/>
              </w:rPr>
            </w:pPr>
            <w:r>
              <w:t>E</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蔡惠娜</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2025-N1HACCP-1288497</w:t>
            </w:r>
          </w:p>
        </w:tc>
        <w:tc>
          <w:tcPr>
            <w:tcW w:w="3145" w:type="dxa"/>
            <w:vAlign w:val="center"/>
          </w:tcPr>
          <w:p w:rsidR="001F0A49">
            <w:pPr>
              <w:spacing w:line="360" w:lineRule="auto"/>
              <w:jc w:val="center"/>
            </w:pPr>
            <w:r>
              <w:t>E</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食品安全管理体系、危害分析与关键控制点体系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ISO 22000:2018、危害分析与关键控制点（HACCP）体系认证要求（V1.0）</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2025年12月24日上午至2025年12月26日下午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F:位于福建省厦门火炬高新区（翔安）产业区翔虹路18号C4栋一层西侧餐厅厦门市互隆餐饮配送有限公司餐食加工间的集体用餐配送（热食类食品制售）（不含烧烤）</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H:位于福建省厦门火炬高新区（翔安）产业区翔虹路18号C4栋一层西侧餐厅厦门市互隆餐饮配送有限公司餐食加工间的集体用餐配送（热食类食品制售）（不含烧烤）</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厦门火炬高新区（翔安）产业区翔虹路18号C4栋一层西侧餐厅</w:t>
      </w:r>
    </w:p>
    <w:p w:rsidR="001F0A49">
      <w:pPr>
        <w:spacing w:line="360" w:lineRule="auto"/>
        <w:ind w:firstLine="420" w:firstLineChars="200"/>
      </w:pPr>
      <w:r>
        <w:rPr>
          <w:rFonts w:hint="eastAsia"/>
        </w:rPr>
        <w:t>办公地址：</w:t>
      </w:r>
      <w:r>
        <w:rPr>
          <w:rFonts w:hint="eastAsia"/>
        </w:rPr>
        <w:t>福建省厦门火炬高新区（翔安）产业区翔虹路18号C4栋一层西侧餐厅</w:t>
      </w:r>
    </w:p>
    <w:p w:rsidR="001F0A49">
      <w:pPr>
        <w:spacing w:line="360" w:lineRule="auto"/>
        <w:ind w:firstLine="420" w:firstLineChars="200"/>
      </w:pPr>
      <w:r>
        <w:rPr>
          <w:rFonts w:hint="eastAsia"/>
        </w:rPr>
        <w:t>经营地址：</w:t>
      </w:r>
      <w:bookmarkStart w:id="12" w:name="生产地址"/>
      <w:bookmarkEnd w:id="12"/>
      <w:r>
        <w:rPr>
          <w:rFonts w:hint="eastAsia"/>
        </w:rPr>
        <w:t>福建省厦门火炬高新区（翔安）产业区翔虹路18号C4栋一层西侧餐厅</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厦门芯地膳餐饮管理有限公司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蔡惠娜</w:t>
      </w:r>
      <w:r>
        <w:rPr>
          <w:rFonts w:hint="eastAsia"/>
          <w:b/>
          <w:color w:val="auto"/>
          <w:kern w:val="2"/>
          <w:sz w:val="21"/>
          <w:lang w:val="en-GB"/>
        </w:rPr>
        <w:t xml:space="preserve">  </w:t>
      </w:r>
      <w:r>
        <w:rPr>
          <w:rFonts w:hint="eastAsia"/>
          <w:b/>
          <w:color w:val="auto"/>
          <w:kern w:val="2"/>
          <w:sz w:val="21"/>
          <w:lang w:val="en-GB"/>
        </w:rPr>
        <w:t>蔡惠娜</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94101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