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湖北嘉砼商品混凝土有限公司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关键过程：按配合比要求计量（称重）和搅拌（定时控制）两个，针对关键过程建立的控制文件有：《物料配比（称重）和搅拌（定时控制）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作业指导书》，并规定了确认的工作内容、确认方式、确认结果、确认记录等要求。另外，查《过程能力确认表》，实际实施情况。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《重要环境因素清单》已识别重要环境因素包括：粉尘的排放、噪声的排放、</w:t>
            </w:r>
            <w:r>
              <w:rPr>
                <w:rFonts w:hint="eastAsia" w:ascii="新宋体" w:hAnsi="新宋体" w:eastAsia="新宋体"/>
                <w:sz w:val="20"/>
              </w:rPr>
              <w:t>固体废物排放、潜在火灾</w:t>
            </w:r>
            <w:r>
              <w:rPr>
                <w:rFonts w:hint="eastAsia"/>
                <w:sz w:val="20"/>
              </w:rPr>
              <w:t>，明确的控制措施和责任部门，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提供《不可接受风险清单》有：职业病；触电；运输伤亡、机械伤害、噪声，并制定有控制措施。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省实施《中华人民共和国水污染防治法》办法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省城市环境噪声管理奖惩办法</w:t>
            </w:r>
            <w:r>
              <w:rPr>
                <w:sz w:val="20"/>
              </w:rPr>
              <w:t xml:space="preserve">       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中华人民共和国固体废弃物污染环境防治法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湖北</w:t>
            </w:r>
            <w:r>
              <w:rPr>
                <w:rFonts w:hint="eastAsia"/>
                <w:sz w:val="20"/>
              </w:rPr>
              <w:t>省化学危险品安全生产管理办法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中华人民共和国节约能源法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生产安全事故应急预案管理办法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预拌混凝土</w:t>
            </w:r>
            <w:r>
              <w:rPr>
                <w:sz w:val="20"/>
              </w:rPr>
              <w:t>GB14902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混凝土质量控制标准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GB50164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混凝土强度检验评定标准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GB/T 50107</w:t>
            </w:r>
          </w:p>
          <w:p>
            <w:pPr>
              <w:snapToGrid w:val="0"/>
              <w:spacing w:line="280" w:lineRule="exact"/>
              <w:ind w:firstLine="400" w:firstLineChars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普通混凝土配合比设计规程</w:t>
            </w:r>
            <w:r>
              <w:rPr>
                <w:sz w:val="20"/>
              </w:rPr>
              <w:t>JGJ55-2011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普通混凝土拌和物性能试验方法标准</w:t>
            </w:r>
            <w:r>
              <w:rPr>
                <w:sz w:val="20"/>
              </w:rPr>
              <w:t>GB/T50080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普通混凝土力学性能试验方法标准</w:t>
            </w:r>
            <w:r>
              <w:rPr>
                <w:sz w:val="20"/>
              </w:rPr>
              <w:t xml:space="preserve">GB/T50081-2002 </w:t>
            </w:r>
            <w:r>
              <w:rPr>
                <w:rFonts w:hint="eastAsia"/>
                <w:sz w:val="20"/>
              </w:rPr>
              <w:t>普通混凝土长期性能和耐久性能试验方法标准</w:t>
            </w:r>
            <w:r>
              <w:rPr>
                <w:sz w:val="20"/>
              </w:rPr>
              <w:t>GB/T50082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“计量器具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监视设备台账”，如电热鼓风恒温干燥箱、标准恒温恒湿养护箱</w:t>
            </w:r>
            <w:r>
              <w:rPr>
                <w:sz w:val="20"/>
              </w:rPr>
              <w:t>YH-40B</w:t>
            </w:r>
            <w:r>
              <w:rPr>
                <w:rFonts w:hint="eastAsia"/>
                <w:sz w:val="20"/>
              </w:rPr>
              <w:t>、全自动养护室标准控制仪、水泥净浆搅拌机、水泥胶砂流动度测定仪、水泥胶砂振实台</w:t>
            </w:r>
            <w:r>
              <w:rPr>
                <w:sz w:val="20"/>
              </w:rPr>
              <w:t xml:space="preserve"> 2S-15</w:t>
            </w:r>
            <w:r>
              <w:rPr>
                <w:rFonts w:hint="eastAsia"/>
                <w:sz w:val="20"/>
              </w:rPr>
              <w:t>、水泥胶砂搅拌机、水泥细度值压筛析仪</w:t>
            </w:r>
            <w:r>
              <w:rPr>
                <w:sz w:val="20"/>
              </w:rPr>
              <w:t>FYS- 150</w:t>
            </w:r>
            <w:r>
              <w:rPr>
                <w:rFonts w:hint="eastAsia"/>
                <w:sz w:val="20"/>
              </w:rPr>
              <w:t>、震击式标准振筛机、数显压力试验机</w:t>
            </w:r>
            <w:r>
              <w:rPr>
                <w:sz w:val="20"/>
              </w:rPr>
              <w:t>JYE- 2000</w:t>
            </w:r>
            <w:r>
              <w:rPr>
                <w:rFonts w:hint="eastAsia"/>
                <w:sz w:val="20"/>
              </w:rPr>
              <w:t>、电动抗折试验机</w:t>
            </w:r>
            <w:r>
              <w:rPr>
                <w:sz w:val="20"/>
              </w:rPr>
              <w:t>KZJ-500</w:t>
            </w:r>
            <w:r>
              <w:rPr>
                <w:rFonts w:hint="eastAsia"/>
                <w:sz w:val="20"/>
              </w:rPr>
              <w:t>、水泥快速养护箱、全自动恒应力压力试验机、混凝土贯入阻力仪、沸煮箱、石子压碎指标测定仪、单轴强制式混凝土搅拌机、混凝土振动台、电子计重称等，查检定校准证书等；</w:t>
            </w:r>
          </w:p>
          <w:p>
            <w:pPr>
              <w:snapToGrid w:val="0"/>
              <w:spacing w:line="28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实</w:t>
            </w:r>
            <w:r>
              <w:rPr>
                <w:rFonts w:hint="eastAsia"/>
                <w:sz w:val="20"/>
              </w:rPr>
              <w:t>验室操作人员资质、试验作业标准、规程，试验、检验记录等。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进货检验记录和库房入库单、第三方对原材料的检验报告、混凝土生产实现关键过程</w:t>
            </w:r>
            <w:r>
              <w:rPr>
                <w:sz w:val="20"/>
              </w:rPr>
              <w:t>——</w:t>
            </w:r>
            <w:r>
              <w:rPr>
                <w:rFonts w:hint="eastAsia"/>
                <w:sz w:val="20"/>
              </w:rPr>
              <w:t>混凝土配比设计检验报告、出厂检验记录、第三方检验报告等。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  <w:bookmarkStart w:id="5" w:name="_GoBack"/>
            <w:bookmarkEnd w:id="5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伍光华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2021.2.25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2021.2.25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A56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2021-02-24T14:54:11Z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