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317500</wp:posOffset>
            </wp:positionH>
            <wp:positionV relativeFrom="paragraph">
              <wp:posOffset>-231140</wp:posOffset>
            </wp:positionV>
            <wp:extent cx="5593080" cy="9204325"/>
            <wp:effectExtent l="0" t="0" r="7620" b="3175"/>
            <wp:wrapNone/>
            <wp:docPr id="1" name="图片 1" descr="图像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像 (9)"/>
                    <pic:cNvPicPr>
                      <a:picLocks noChangeAspect="1"/>
                    </pic:cNvPicPr>
                  </pic:nvPicPr>
                  <pic:blipFill>
                    <a:blip r:embed="rId6"/>
                    <a:stretch>
                      <a:fillRect/>
                    </a:stretch>
                  </pic:blipFill>
                  <pic:spPr>
                    <a:xfrm>
                      <a:off x="0" y="0"/>
                      <a:ext cx="5593080" cy="920432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湖南新塘电气设备有限公司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FA363D"/>
    <w:rsid w:val="46966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2021-03-02T02:06:27Z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