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w:t>
            </w:r>
            <w:r>
              <w:rPr>
                <w:rFonts w:hint="eastAsia"/>
              </w:rPr>
              <w:t>韩昌印</w:t>
            </w:r>
            <w:r>
              <w:rPr>
                <w:rFonts w:hint="eastAsia"/>
                <w:sz w:val="24"/>
                <w:szCs w:val="22"/>
              </w:rPr>
              <w:t xml:space="preserve">    </w:t>
            </w:r>
            <w:r>
              <w:rPr>
                <w:rFonts w:hint="eastAsia"/>
                <w:sz w:val="24"/>
                <w:szCs w:val="24"/>
              </w:rPr>
              <w:t xml:space="preserve"> 管代:</w:t>
            </w:r>
            <w:r>
              <w:rPr>
                <w:rFonts w:hint="eastAsia"/>
                <w:color w:val="000000"/>
                <w:szCs w:val="21"/>
              </w:rPr>
              <w:t xml:space="preserve"> </w:t>
            </w:r>
            <w:r>
              <w:rPr>
                <w:color w:val="000000"/>
                <w:szCs w:val="21"/>
              </w:rPr>
              <w:t xml:space="preserve"> </w:t>
            </w:r>
            <w:r>
              <w:rPr>
                <w:rFonts w:hint="eastAsia"/>
              </w:rPr>
              <w:t>肖东辉</w:t>
            </w:r>
            <w:r>
              <w:rPr>
                <w:rFonts w:hint="eastAsia"/>
                <w:color w:val="000000"/>
                <w:szCs w:val="21"/>
              </w:rPr>
              <w:t xml:space="preserve">  </w:t>
            </w:r>
            <w:r>
              <w:rPr>
                <w:rFonts w:hint="eastAsia"/>
                <w:sz w:val="24"/>
                <w:szCs w:val="24"/>
              </w:rPr>
              <w:t xml:space="preserve">   陪同人员：</w:t>
            </w:r>
            <w:r>
              <w:rPr>
                <w:rFonts w:hint="eastAsia"/>
              </w:rPr>
              <w:t>孙秀芝</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w:t>
            </w:r>
            <w:r>
              <w:rPr>
                <w:rFonts w:hint="eastAsia"/>
                <w:sz w:val="24"/>
                <w:szCs w:val="24"/>
                <w:lang w:val="en-US" w:eastAsia="zh-CN"/>
              </w:rPr>
              <w:t>京田</w:t>
            </w:r>
            <w:r>
              <w:rPr>
                <w:rFonts w:hint="eastAsia"/>
                <w:sz w:val="24"/>
                <w:szCs w:val="24"/>
              </w:rPr>
              <w:t xml:space="preserve">                 审核时间：20</w:t>
            </w:r>
            <w:r>
              <w:rPr>
                <w:sz w:val="24"/>
                <w:szCs w:val="24"/>
              </w:rPr>
              <w:t>2</w:t>
            </w:r>
            <w:r>
              <w:rPr>
                <w:rFonts w:hint="eastAsia"/>
                <w:sz w:val="24"/>
                <w:szCs w:val="24"/>
              </w:rPr>
              <w:t>1年2月</w:t>
            </w:r>
            <w:r>
              <w:rPr>
                <w:rFonts w:hint="eastAsia"/>
                <w:sz w:val="24"/>
                <w:szCs w:val="24"/>
                <w:lang w:val="en-US" w:eastAsia="zh-CN"/>
              </w:rPr>
              <w:t>16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w:t>
            </w:r>
            <w:r>
              <w:rPr>
                <w:rFonts w:hint="eastAsia" w:ascii="宋体" w:hAnsi="宋体"/>
                <w:sz w:val="18"/>
                <w:lang w:val="en-US" w:eastAsia="zh-CN"/>
              </w:rPr>
              <w:t>S</w:t>
            </w:r>
            <w:r>
              <w:rPr>
                <w:rFonts w:ascii="宋体" w:hAnsi="宋体"/>
                <w:sz w:val="18"/>
              </w:rPr>
              <w:t>:4.1/4.2/4.3/4.4/5.1/5.2/5.3/6.1.1/6.1.4/6.2/7.1/</w:t>
            </w:r>
            <w:r>
              <w:rPr>
                <w:rFonts w:hint="eastAsia" w:ascii="宋体" w:hAnsi="宋体"/>
                <w:sz w:val="18"/>
              </w:rPr>
              <w:t>7.4/9.1.1/</w:t>
            </w:r>
            <w:r>
              <w:rPr>
                <w:rFonts w:ascii="宋体" w:hAnsi="宋体"/>
                <w:sz w:val="18"/>
              </w:rPr>
              <w:t>9.3/10.1/10.3</w:t>
            </w:r>
          </w:p>
          <w:p>
            <w:pPr>
              <w:rPr>
                <w:rFonts w:hint="default" w:ascii="宋体" w:hAnsi="宋体" w:eastAsia="宋体"/>
                <w:sz w:val="18"/>
                <w:lang w:val="en-US" w:eastAsia="zh-CN"/>
              </w:rPr>
            </w:pPr>
            <w:r>
              <w:rPr>
                <w:rFonts w:ascii="宋体" w:hAnsi="宋体"/>
                <w:sz w:val="18"/>
              </w:rPr>
              <w:t>S:</w:t>
            </w:r>
            <w:r>
              <w:rPr>
                <w:rFonts w:hint="eastAsia" w:ascii="宋体" w:hAnsi="宋体"/>
                <w:sz w:val="18"/>
                <w:lang w:val="en-US" w:eastAsia="zh-CN"/>
              </w:rPr>
              <w:t>5.4</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8"/>
            </w:pPr>
            <w:r>
              <w:rPr>
                <w:rFonts w:hint="eastAsia"/>
              </w:rPr>
              <w:t>认证范围：</w:t>
            </w:r>
          </w:p>
          <w:bookmarkEnd w:id="0"/>
          <w:p>
            <w:pPr>
              <w:rPr>
                <w:rFonts w:hint="eastAsia"/>
                <w:color w:val="000000"/>
                <w:szCs w:val="21"/>
              </w:rPr>
            </w:pPr>
            <w:r>
              <w:rPr>
                <w:rFonts w:hint="eastAsia" w:ascii="宋体" w:hAnsi="宋体"/>
                <w:szCs w:val="21"/>
              </w:rPr>
              <w:t>Q：生产经营单位其他从业人员培训服务</w:t>
            </w:r>
          </w:p>
          <w:p>
            <w:pPr>
              <w:rPr>
                <w:rFonts w:hint="eastAsia" w:ascii="宋体" w:hAnsi="宋体"/>
                <w:szCs w:val="21"/>
              </w:rPr>
            </w:pPr>
            <w:r>
              <w:rPr>
                <w:rFonts w:hint="eastAsia" w:ascii="宋体" w:hAnsi="宋体"/>
                <w:szCs w:val="21"/>
              </w:rPr>
              <w:t>E：生产经营单位其他从业人员培训服务所涉及场所的相关环境管理活动</w:t>
            </w:r>
          </w:p>
          <w:p>
            <w:pPr>
              <w:rPr>
                <w:rFonts w:hint="eastAsia" w:ascii="宋体" w:hAnsi="宋体"/>
                <w:szCs w:val="21"/>
              </w:rPr>
            </w:pPr>
            <w:r>
              <w:rPr>
                <w:rFonts w:hint="eastAsia" w:ascii="宋体" w:hAnsi="宋体"/>
                <w:szCs w:val="21"/>
              </w:rPr>
              <w:t>O：生产经营单位其他从业人员培训服务所涉及场所的相关职业健康安全管理活动</w:t>
            </w:r>
          </w:p>
          <w:p>
            <w:pPr>
              <w:rPr>
                <w:rFonts w:ascii="宋体" w:hAnsi="宋体" w:cs="宋体"/>
                <w:szCs w:val="21"/>
              </w:rPr>
            </w:pPr>
            <w:r>
              <w:rPr>
                <w:rFonts w:hint="eastAsia" w:ascii="宋体" w:hAnsi="宋体" w:cs="宋体"/>
                <w:szCs w:val="21"/>
              </w:rPr>
              <w:t>公司管理体系设置了综合部</w:t>
            </w:r>
            <w:r>
              <w:rPr>
                <w:rFonts w:hint="eastAsia"/>
                <w:color w:val="000000"/>
                <w:szCs w:val="21"/>
              </w:rPr>
              <w:t>、</w:t>
            </w:r>
            <w:r>
              <w:rPr>
                <w:rFonts w:hint="eastAsia"/>
              </w:rPr>
              <w:t>教务管理部</w:t>
            </w:r>
          </w:p>
          <w:p>
            <w:pPr>
              <w:spacing w:line="280" w:lineRule="exact"/>
              <w:ind w:firstLine="420" w:firstLineChars="200"/>
            </w:pPr>
            <w:r>
              <w:rPr>
                <w:rFonts w:hint="eastAsia" w:ascii="宋体" w:hAnsi="宋体" w:cs="宋体"/>
                <w:szCs w:val="21"/>
              </w:rPr>
              <w:t>总经理</w:t>
            </w:r>
            <w:r>
              <w:rPr>
                <w:rFonts w:hint="eastAsia"/>
              </w:rPr>
              <w:t>韩昌印</w:t>
            </w:r>
            <w:r>
              <w:rPr>
                <w:rFonts w:hint="eastAsia" w:ascii="宋体" w:hAnsi="宋体" w:cs="宋体"/>
                <w:szCs w:val="21"/>
              </w:rPr>
              <w:t>先生</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color w:val="000000"/>
                <w:szCs w:val="21"/>
              </w:rPr>
            </w:pPr>
            <w:r>
              <w:rPr>
                <w:rFonts w:hint="eastAsia" w:ascii="宋体" w:hAnsi="宋体"/>
                <w:szCs w:val="21"/>
              </w:rPr>
              <w:t>Q：生产经营单位其他从业人员培训服务</w:t>
            </w:r>
          </w:p>
          <w:p>
            <w:pPr>
              <w:rPr>
                <w:rFonts w:hint="eastAsia" w:ascii="宋体" w:hAnsi="宋体"/>
                <w:szCs w:val="21"/>
              </w:rPr>
            </w:pPr>
            <w:r>
              <w:rPr>
                <w:rFonts w:hint="eastAsia" w:ascii="宋体" w:hAnsi="宋体"/>
                <w:szCs w:val="21"/>
              </w:rPr>
              <w:t>E：生产经营单位其他从业人员培训服务所涉及场所的相关环境管理活动</w:t>
            </w:r>
          </w:p>
          <w:p>
            <w:pPr>
              <w:spacing w:line="360" w:lineRule="auto"/>
              <w:rPr>
                <w:rFonts w:hint="eastAsia" w:ascii="宋体" w:hAnsi="宋体" w:cs="宋体"/>
                <w:szCs w:val="21"/>
              </w:rPr>
            </w:pPr>
            <w:r>
              <w:rPr>
                <w:rFonts w:hint="eastAsia" w:ascii="宋体" w:hAnsi="宋体"/>
                <w:szCs w:val="21"/>
              </w:rPr>
              <w:t>O：生产经营单位其他从业人员培训服务所涉及场所的相关职业健康安全管理活动</w:t>
            </w:r>
          </w:p>
          <w:p>
            <w:pPr>
              <w:spacing w:line="360" w:lineRule="auto"/>
              <w:rPr>
                <w:rFonts w:ascii="宋体" w:hAnsi="宋体" w:cs="宋体"/>
                <w:szCs w:val="21"/>
              </w:rPr>
            </w:pPr>
            <w:r>
              <w:rPr>
                <w:rFonts w:hint="eastAsia" w:ascii="宋体" w:hAnsi="宋体" w:cs="宋体"/>
                <w:szCs w:val="21"/>
              </w:rPr>
              <w:t xml:space="preserve">不适用条款 </w:t>
            </w:r>
            <w:r>
              <w:rPr>
                <w:rFonts w:ascii="宋体" w:hAnsi="宋体" w:cs="宋体"/>
                <w:szCs w:val="21"/>
              </w:rPr>
              <w:t>QMS</w:t>
            </w:r>
            <w:r>
              <w:rPr>
                <w:rFonts w:hint="eastAsia" w:ascii="宋体" w:hAnsi="宋体" w:cs="宋体"/>
                <w:szCs w:val="21"/>
              </w:rPr>
              <w:t>：8.3</w:t>
            </w:r>
            <w:r>
              <w:rPr>
                <w:rFonts w:ascii="宋体" w:hAnsi="宋体" w:cs="宋体"/>
                <w:szCs w:val="21"/>
              </w:rPr>
              <w:t xml:space="preserve">  </w:t>
            </w:r>
            <w:r>
              <w:rPr>
                <w:rFonts w:hint="eastAsia" w:ascii="宋体" w:hAnsi="宋体" w:cs="宋体"/>
                <w:szCs w:val="21"/>
              </w:rPr>
              <w:t>因公司的</w:t>
            </w:r>
            <w:r>
              <w:rPr>
                <w:rFonts w:hint="eastAsia" w:ascii="宋体" w:hAnsi="宋体"/>
                <w:szCs w:val="21"/>
              </w:rPr>
              <w:t>生产经营单位其他从业人员培训服务</w:t>
            </w:r>
            <w:r>
              <w:rPr>
                <w:rFonts w:hint="eastAsia" w:ascii="宋体" w:hAnsi="宋体"/>
                <w:szCs w:val="21"/>
                <w:lang w:val="en-US" w:eastAsia="zh-CN"/>
              </w:rPr>
              <w:t>,</w:t>
            </w:r>
            <w:r>
              <w:rPr>
                <w:rFonts w:hint="eastAsia" w:ascii="宋体" w:hAnsi="宋体" w:cs="宋体"/>
                <w:szCs w:val="21"/>
              </w:rPr>
              <w:t>不涉及产品的设计开发，此条款的不适用，不影响体系的完整性。</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w:t>
            </w:r>
            <w:r>
              <w:rPr>
                <w:rFonts w:hint="eastAsia" w:ascii="宋体" w:hAnsi="宋体" w:cs="宋体"/>
                <w:szCs w:val="21"/>
                <w:lang w:val="en-US" w:eastAsia="zh-CN"/>
              </w:rPr>
              <w:t>7</w:t>
            </w:r>
            <w:r>
              <w:rPr>
                <w:rFonts w:hint="eastAsia" w:ascii="宋体" w:hAnsi="宋体" w:cs="宋体"/>
                <w:szCs w:val="21"/>
              </w:rPr>
              <w:t>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ascii="宋体" w:hAnsi="宋体" w:cs="宋体"/>
                <w:szCs w:val="21"/>
              </w:rPr>
            </w:pPr>
            <w:r>
              <w:rPr>
                <w:rFonts w:hint="eastAsia" w:ascii="宋体" w:hAnsi="宋体" w:cs="宋体"/>
                <w:szCs w:val="21"/>
              </w:rPr>
              <w:t>a）对质量/环境/职业健康安全管理体系的有效性负有责任；</w:t>
            </w:r>
          </w:p>
          <w:p>
            <w:pPr>
              <w:spacing w:line="280" w:lineRule="exac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280" w:lineRule="exact"/>
              <w:rPr>
                <w:rFonts w:ascii="宋体" w:hAnsi="宋体" w:cs="宋体"/>
                <w:szCs w:val="21"/>
              </w:rPr>
            </w:pPr>
            <w:r>
              <w:rPr>
                <w:rFonts w:hint="eastAsia" w:ascii="宋体" w:hAnsi="宋体" w:cs="宋体"/>
                <w:szCs w:val="21"/>
              </w:rPr>
              <w:t>c）确保质量/环境/职业健康安全管理体系要求融入与组织的业务过程；</w:t>
            </w:r>
          </w:p>
          <w:p>
            <w:pPr>
              <w:spacing w:line="280" w:lineRule="exact"/>
              <w:rPr>
                <w:rFonts w:ascii="宋体" w:hAnsi="宋体" w:cs="宋体"/>
                <w:szCs w:val="21"/>
              </w:rPr>
            </w:pPr>
            <w:r>
              <w:rPr>
                <w:rFonts w:hint="eastAsia" w:ascii="宋体" w:hAnsi="宋体" w:cs="宋体"/>
                <w:szCs w:val="21"/>
              </w:rPr>
              <w:t>d）促进使用过程方法和基于风险的思维；</w:t>
            </w:r>
          </w:p>
          <w:p>
            <w:pPr>
              <w:spacing w:line="280" w:lineRule="exact"/>
              <w:rPr>
                <w:rFonts w:ascii="宋体" w:hAnsi="宋体" w:cs="宋体"/>
                <w:szCs w:val="21"/>
              </w:rPr>
            </w:pPr>
            <w:r>
              <w:rPr>
                <w:rFonts w:hint="eastAsia" w:ascii="宋体" w:hAnsi="宋体" w:cs="宋体"/>
                <w:szCs w:val="21"/>
              </w:rPr>
              <w:t>e）确保获得质量/环境/职业健康安全管理体系所需的资源；</w:t>
            </w:r>
          </w:p>
          <w:p>
            <w:pPr>
              <w:spacing w:line="280" w:lineRule="exac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i）推动改进；</w:t>
            </w:r>
          </w:p>
          <w:p>
            <w:pPr>
              <w:spacing w:line="280" w:lineRule="exact"/>
              <w:rPr>
                <w:rFonts w:ascii="宋体" w:hAnsi="宋体" w:cs="宋体"/>
                <w:szCs w:val="21"/>
              </w:rPr>
            </w:pPr>
            <w:r>
              <w:rPr>
                <w:rFonts w:hint="eastAsia" w:ascii="宋体" w:hAnsi="宋体" w:cs="宋体"/>
                <w:szCs w:val="21"/>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440" w:lineRule="exact"/>
              <w:rPr>
                <w:b/>
                <w:bCs/>
                <w:szCs w:val="24"/>
              </w:rPr>
            </w:pPr>
            <w:r>
              <w:rPr>
                <w:rFonts w:hint="eastAsia"/>
                <w:b/>
                <w:bCs/>
                <w:szCs w:val="24"/>
              </w:rPr>
              <w:t>管理方针是：</w:t>
            </w:r>
          </w:p>
          <w:p>
            <w:pPr>
              <w:rPr>
                <w:b/>
                <w:bCs/>
              </w:rPr>
            </w:pPr>
            <w:r>
              <w:rPr>
                <w:rFonts w:hint="eastAsia"/>
                <w:b/>
                <w:bCs/>
              </w:rPr>
              <w:t>守法诚信追求质量，预防污染保护环境；</w:t>
            </w:r>
          </w:p>
          <w:p>
            <w:pPr>
              <w:rPr>
                <w:b/>
                <w:bCs/>
              </w:rPr>
            </w:pPr>
            <w:r>
              <w:rPr>
                <w:rFonts w:hint="eastAsia"/>
                <w:b/>
                <w:bCs/>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理体系的管理者代表。其职责和权限规定如下：</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确保本公司管理体系所需的过程得到建立、实施和保持，代表总经理行使职权；</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numPr>
                <w:ilvl w:val="0"/>
                <w:numId w:val="1"/>
              </w:numPr>
              <w:tabs>
                <w:tab w:val="left" w:pos="900"/>
              </w:tabs>
              <w:snapToGrid w:val="0"/>
              <w:spacing w:line="336" w:lineRule="auto"/>
              <w:ind w:left="426" w:right="237" w:rightChars="113" w:hanging="426"/>
              <w:jc w:val="left"/>
              <w:rPr>
                <w:rFonts w:ascii="宋体" w:hAnsi="宋体"/>
                <w:szCs w:val="21"/>
              </w:rPr>
            </w:pPr>
          </w:p>
          <w:p>
            <w:pPr>
              <w:numPr>
                <w:ilvl w:val="0"/>
                <w:numId w:val="1"/>
              </w:numPr>
              <w:tabs>
                <w:tab w:val="left" w:pos="900"/>
              </w:tabs>
              <w:snapToGrid w:val="0"/>
              <w:spacing w:line="336" w:lineRule="auto"/>
              <w:ind w:left="426" w:right="237" w:rightChars="113" w:hanging="426"/>
              <w:jc w:val="left"/>
              <w:rPr>
                <w:rFonts w:ascii="宋体" w:hAnsi="宋体"/>
                <w:szCs w:val="21"/>
              </w:rPr>
            </w:pPr>
            <w:r>
              <w:rPr>
                <w:rFonts w:hint="eastAsia" w:ascii="宋体" w:hAnsi="宋体"/>
                <w:szCs w:val="21"/>
              </w:rPr>
              <w:t>查到《综合管理手册》中有安全事务代表任命书，公司任命</w:t>
            </w:r>
            <w:r>
              <w:rPr>
                <w:rFonts w:hint="eastAsia" w:ascii="宋体" w:hAnsi="宋体"/>
                <w:szCs w:val="21"/>
                <w:lang w:val="en-US" w:eastAsia="zh-CN"/>
              </w:rPr>
              <w:t>母关悦</w:t>
            </w:r>
            <w:r>
              <w:rPr>
                <w:rFonts w:hint="eastAsia" w:ascii="宋体" w:hAnsi="宋体"/>
                <w:szCs w:val="21"/>
              </w:rPr>
              <w:t>为本公司的员工代表。相关人员均对本部门的管理职责了解，在其手册上面有书面的职责权限已公布。</w:t>
            </w:r>
          </w:p>
          <w:p>
            <w:pPr>
              <w:numPr>
                <w:ilvl w:val="0"/>
                <w:numId w:val="1"/>
              </w:numPr>
              <w:tabs>
                <w:tab w:val="left" w:pos="426"/>
                <w:tab w:val="left" w:pos="900"/>
              </w:tabs>
              <w:spacing w:line="336" w:lineRule="auto"/>
              <w:ind w:left="426" w:right="237" w:rightChars="113" w:hanging="426"/>
              <w:rPr>
                <w:rFonts w:ascii="宋体" w:hAnsi="宋体"/>
                <w:szCs w:val="21"/>
              </w:rPr>
            </w:pPr>
            <w:r>
              <w:rPr>
                <w:rFonts w:hint="eastAsia" w:ascii="宋体" w:hAnsi="宋体"/>
                <w:szCs w:val="21"/>
              </w:rPr>
              <w:t xml:space="preserve">参与环境因素及危险源辨识、风险评价和风险控制； </w:t>
            </w:r>
          </w:p>
          <w:p>
            <w:pPr>
              <w:numPr>
                <w:ilvl w:val="0"/>
                <w:numId w:val="1"/>
              </w:numPr>
              <w:tabs>
                <w:tab w:val="left" w:pos="426"/>
                <w:tab w:val="left" w:pos="900"/>
              </w:tabs>
              <w:spacing w:line="336" w:lineRule="auto"/>
              <w:ind w:left="426" w:right="237" w:rightChars="113" w:hanging="426"/>
              <w:rPr>
                <w:rFonts w:ascii="宋体" w:hAnsi="宋体"/>
                <w:szCs w:val="21"/>
              </w:rPr>
            </w:pPr>
            <w:r>
              <w:rPr>
                <w:rFonts w:hint="eastAsia" w:ascii="宋体" w:hAnsi="宋体"/>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 w:val="left" w:pos="900"/>
              </w:tabs>
              <w:spacing w:line="336" w:lineRule="auto"/>
              <w:ind w:left="426" w:right="237" w:rightChars="113" w:hanging="426"/>
              <w:rPr>
                <w:rFonts w:ascii="宋体" w:hAnsi="宋体"/>
                <w:szCs w:val="21"/>
              </w:rPr>
            </w:pPr>
            <w:r>
              <w:rPr>
                <w:rFonts w:hint="eastAsia" w:ascii="宋体" w:hAnsi="宋体"/>
                <w:szCs w:val="21"/>
              </w:rPr>
              <w:t>代表员工参与职业健康安全的管理评审；参与职业健康安全和环保协商、评审和改进活动，并向总经理反映职业健康安全和环保问题；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8"/>
              <w:numPr>
                <w:ilvl w:val="0"/>
                <w:numId w:val="1"/>
              </w:numPr>
              <w:tabs>
                <w:tab w:val="left" w:pos="900"/>
              </w:tabs>
              <w:spacing w:line="336" w:lineRule="auto"/>
              <w:ind w:left="426" w:right="237" w:rightChars="113" w:hanging="426"/>
              <w:rPr>
                <w:rFonts w:ascii="宋体" w:hAnsi="宋体"/>
                <w:bCs w:val="0"/>
                <w:spacing w:val="0"/>
                <w:szCs w:val="21"/>
              </w:rPr>
            </w:pPr>
            <w:r>
              <w:rPr>
                <w:rFonts w:hint="eastAsia" w:ascii="宋体" w:hAnsi="宋体"/>
                <w:bCs w:val="0"/>
                <w:spacing w:val="0"/>
                <w:szCs w:val="21"/>
              </w:rPr>
              <w:t>代表员工参与职业健康安全事务。</w:t>
            </w:r>
          </w:p>
          <w:p>
            <w:pPr>
              <w:numPr>
                <w:ilvl w:val="0"/>
                <w:numId w:val="1"/>
              </w:numPr>
              <w:tabs>
                <w:tab w:val="left" w:pos="900"/>
              </w:tabs>
              <w:spacing w:line="336" w:lineRule="auto"/>
              <w:ind w:left="426" w:right="237" w:rightChars="113" w:hanging="426"/>
              <w:rPr>
                <w:rFonts w:ascii="宋体" w:hAnsi="宋体"/>
                <w:bCs w:val="0"/>
                <w:spacing w:val="0"/>
                <w:szCs w:val="21"/>
              </w:rPr>
            </w:pPr>
            <w:r>
              <w:rPr>
                <w:rFonts w:hint="eastAsia" w:ascii="宋体" w:hAnsi="宋体"/>
                <w:szCs w:val="21"/>
              </w:rPr>
              <w:t>询问管代、安全事务代表</w:t>
            </w:r>
            <w:r>
              <w:rPr>
                <w:rFonts w:hint="eastAsia" w:ascii="宋体" w:hAnsi="宋体"/>
                <w:szCs w:val="21"/>
                <w:lang w:val="en-US" w:eastAsia="zh-CN"/>
              </w:rPr>
              <w:t>母关悦</w:t>
            </w:r>
            <w:r>
              <w:rPr>
                <w:rFonts w:hint="eastAsia" w:ascii="宋体" w:hAnsi="宋体"/>
                <w:szCs w:val="21"/>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综合部综合考虑了企业所处的环境、重要环境因素、合规义务，以及面对的风险和机遇，制定了环境、职业健康安全目标及管理方案，总经理刘海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公司Q</w:t>
            </w:r>
            <w:r>
              <w:t>EH</w:t>
            </w:r>
            <w:r>
              <w:rPr>
                <w:rFonts w:hint="eastAsia"/>
              </w:rPr>
              <w:t>管理目标是：</w:t>
            </w:r>
          </w:p>
          <w:p>
            <w:pPr>
              <w:rPr>
                <w:rFonts w:hint="eastAsia"/>
              </w:rPr>
            </w:pPr>
            <w:r>
              <w:rPr>
                <w:rFonts w:hint="eastAsia"/>
              </w:rPr>
              <w:t>1）服务质量合格率100%；</w:t>
            </w:r>
          </w:p>
          <w:p>
            <w:pPr>
              <w:rPr>
                <w:rFonts w:hint="eastAsia"/>
              </w:rPr>
            </w:pPr>
            <w:r>
              <w:rPr>
                <w:rFonts w:hint="eastAsia"/>
              </w:rPr>
              <w:t>2）合同评审率100%；</w:t>
            </w:r>
          </w:p>
          <w:p>
            <w:pPr>
              <w:rPr>
                <w:rFonts w:hint="eastAsia"/>
              </w:rPr>
            </w:pPr>
            <w:r>
              <w:rPr>
                <w:rFonts w:hint="eastAsia"/>
              </w:rPr>
              <w:t>3）顾客满意率95%以上</w:t>
            </w:r>
          </w:p>
          <w:p>
            <w:pPr>
              <w:rPr>
                <w:rFonts w:hint="eastAsia"/>
              </w:rPr>
            </w:pPr>
            <w:r>
              <w:rPr>
                <w:rFonts w:hint="eastAsia"/>
              </w:rPr>
              <w:t>4)固体废弃物100%分类，合理处理；</w:t>
            </w:r>
          </w:p>
          <w:p>
            <w:pPr>
              <w:rPr>
                <w:rFonts w:hint="eastAsia"/>
              </w:rPr>
            </w:pPr>
            <w:r>
              <w:rPr>
                <w:rFonts w:hint="eastAsia"/>
              </w:rPr>
              <w:t>5）环境污染事故发生率为零</w:t>
            </w:r>
          </w:p>
          <w:p>
            <w:pPr>
              <w:rPr>
                <w:rFonts w:hint="eastAsia"/>
              </w:rPr>
            </w:pPr>
            <w:r>
              <w:rPr>
                <w:rFonts w:hint="eastAsia"/>
              </w:rPr>
              <w:t xml:space="preserve">6）各类重伤以上事故发生率为零； </w:t>
            </w:r>
          </w:p>
          <w:p>
            <w:pPr>
              <w:rPr>
                <w:rFonts w:hint="eastAsia"/>
              </w:rPr>
            </w:pPr>
            <w:r>
              <w:rPr>
                <w:rFonts w:hint="eastAsia"/>
              </w:rPr>
              <w:t>7）火灾事故发生率为零。</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每半年由综合部按公司管理目标考核要求统计考核公司管理目标完成情况，提交管理评审会议。查到今年下半年公司管理目标完成情况，各项目标均已完成，考核人吴洁   </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8"/>
            </w:pPr>
            <w:r>
              <w:rPr>
                <w:rFonts w:hint="eastAsia"/>
                <w:szCs w:val="21"/>
              </w:rPr>
              <w:t>S8.2</w:t>
            </w:r>
          </w:p>
          <w:p>
            <w:pPr>
              <w:spacing w:line="280" w:lineRule="exact"/>
            </w:pPr>
          </w:p>
        </w:tc>
        <w:tc>
          <w:tcPr>
            <w:tcW w:w="10642" w:type="dxa"/>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lang w:val="en-US" w:eastAsia="zh-CN"/>
              </w:rPr>
              <w:t>教务管理</w:t>
            </w:r>
            <w:r>
              <w:rPr>
                <w:rFonts w:hint="eastAsia"/>
                <w:color w:val="000000"/>
                <w:szCs w:val="21"/>
              </w:rPr>
              <w:t>部、综合部</w:t>
            </w:r>
          </w:p>
          <w:p>
            <w:pPr>
              <w:pStyle w:val="8"/>
              <w:rPr>
                <w:rFonts w:hint="eastAsia"/>
              </w:rPr>
            </w:pPr>
            <w:r>
              <w:rPr>
                <w:rFonts w:hint="eastAsia"/>
              </w:rPr>
              <w:t>人员：</w:t>
            </w:r>
            <w:r>
              <w:rPr>
                <w:rFonts w:hint="eastAsia"/>
                <w:lang w:val="en-US" w:eastAsia="zh-CN"/>
              </w:rPr>
              <w:t>培训教师</w:t>
            </w:r>
            <w:r>
              <w:rPr>
                <w:rFonts w:hint="eastAsia"/>
              </w:rPr>
              <w:t>、</w:t>
            </w:r>
            <w:r>
              <w:rPr>
                <w:rFonts w:hint="eastAsia"/>
                <w:lang w:val="en-US" w:eastAsia="zh-CN"/>
              </w:rPr>
              <w:t>教务</w:t>
            </w:r>
            <w:r>
              <w:rPr>
                <w:rFonts w:hint="eastAsia"/>
              </w:rPr>
              <w:t>人员、管理人员</w:t>
            </w:r>
          </w:p>
          <w:p>
            <w:pPr>
              <w:numPr>
                <w:ilvl w:val="0"/>
                <w:numId w:val="0"/>
              </w:numPr>
              <w:spacing w:line="360" w:lineRule="exact"/>
              <w:rPr>
                <w:rFonts w:hint="eastAsia"/>
                <w:b w:val="0"/>
                <w:bCs/>
                <w:color w:val="000000"/>
                <w:szCs w:val="21"/>
                <w:highlight w:val="none"/>
                <w:lang w:val="en-US" w:eastAsia="zh-CN"/>
              </w:rPr>
            </w:pPr>
            <w:r>
              <w:rPr>
                <w:rFonts w:hint="default"/>
                <w:b w:val="0"/>
                <w:bCs/>
                <w:color w:val="000000"/>
                <w:szCs w:val="21"/>
                <w:highlight w:val="none"/>
                <w:lang w:val="en-US" w:eastAsia="zh-CN"/>
              </w:rPr>
              <w:t>韩昌印</w:t>
            </w:r>
            <w:r>
              <w:rPr>
                <w:rFonts w:hint="eastAsia"/>
                <w:b w:val="0"/>
                <w:bCs/>
                <w:color w:val="000000"/>
                <w:szCs w:val="21"/>
                <w:highlight w:val="none"/>
                <w:lang w:val="en-US" w:eastAsia="zh-CN"/>
              </w:rPr>
              <w:t xml:space="preserve">  </w:t>
            </w:r>
            <w:r>
              <w:rPr>
                <w:rFonts w:hint="default"/>
                <w:b w:val="0"/>
                <w:bCs/>
                <w:color w:val="000000"/>
                <w:szCs w:val="21"/>
                <w:highlight w:val="none"/>
                <w:lang w:val="en-US" w:eastAsia="zh-CN"/>
              </w:rPr>
              <w:t>本科</w:t>
            </w:r>
            <w:r>
              <w:rPr>
                <w:rFonts w:hint="eastAsia"/>
                <w:b w:val="0"/>
                <w:bCs/>
                <w:color w:val="000000"/>
                <w:szCs w:val="21"/>
                <w:highlight w:val="none"/>
                <w:lang w:val="en-US" w:eastAsia="zh-CN"/>
              </w:rPr>
              <w:t xml:space="preserve">    中教一级   师资证书  </w:t>
            </w:r>
            <w:r>
              <w:rPr>
                <w:rFonts w:hint="default"/>
                <w:b w:val="0"/>
                <w:bCs/>
                <w:color w:val="000000"/>
                <w:szCs w:val="21"/>
                <w:highlight w:val="none"/>
                <w:lang w:val="en-US" w:eastAsia="zh-CN"/>
              </w:rPr>
              <w:t>Sz1001304060</w:t>
            </w:r>
            <w:r>
              <w:rPr>
                <w:rFonts w:hint="eastAsia"/>
                <w:b w:val="0"/>
                <w:bCs/>
                <w:color w:val="000000"/>
                <w:szCs w:val="21"/>
                <w:highlight w:val="none"/>
                <w:lang w:val="en-US" w:eastAsia="zh-CN"/>
              </w:rPr>
              <w:t xml:space="preserve">     </w:t>
            </w:r>
            <w:r>
              <w:rPr>
                <w:rFonts w:hint="default"/>
                <w:b w:val="0"/>
                <w:bCs/>
                <w:color w:val="000000"/>
                <w:szCs w:val="21"/>
                <w:highlight w:val="none"/>
                <w:lang w:val="en-US" w:eastAsia="zh-CN"/>
              </w:rPr>
              <w:t>安全管理教</w:t>
            </w:r>
            <w:r>
              <w:rPr>
                <w:rFonts w:hint="eastAsia"/>
                <w:b w:val="0"/>
                <w:bCs/>
                <w:color w:val="000000"/>
                <w:szCs w:val="21"/>
                <w:highlight w:val="none"/>
                <w:lang w:val="en-US" w:eastAsia="zh-CN"/>
              </w:rPr>
              <w:t>学</w:t>
            </w:r>
          </w:p>
          <w:p>
            <w:pPr>
              <w:numPr>
                <w:ilvl w:val="0"/>
                <w:numId w:val="0"/>
              </w:numPr>
              <w:spacing w:line="360" w:lineRule="exact"/>
              <w:rPr>
                <w:rFonts w:hint="eastAsia"/>
                <w:b w:val="0"/>
                <w:bCs/>
                <w:color w:val="000000"/>
                <w:szCs w:val="21"/>
                <w:highlight w:val="none"/>
              </w:rPr>
            </w:pPr>
            <w:r>
              <w:rPr>
                <w:rFonts w:hint="eastAsia"/>
                <w:b w:val="0"/>
                <w:bCs/>
                <w:color w:val="000000"/>
                <w:szCs w:val="21"/>
                <w:highlight w:val="none"/>
              </w:rPr>
              <w:t>陆芳</w:t>
            </w:r>
            <w:r>
              <w:rPr>
                <w:rFonts w:hint="eastAsia"/>
                <w:b w:val="0"/>
                <w:bCs/>
                <w:color w:val="000000"/>
                <w:szCs w:val="21"/>
                <w:highlight w:val="none"/>
                <w:lang w:val="en-US" w:eastAsia="zh-CN"/>
              </w:rPr>
              <w:t xml:space="preserve">   </w:t>
            </w:r>
            <w:r>
              <w:rPr>
                <w:rFonts w:hint="eastAsia"/>
                <w:b w:val="0"/>
                <w:bCs/>
                <w:color w:val="000000"/>
                <w:szCs w:val="21"/>
                <w:highlight w:val="none"/>
              </w:rPr>
              <w:t>本科</w:t>
            </w:r>
            <w:r>
              <w:rPr>
                <w:rFonts w:hint="eastAsia"/>
                <w:b w:val="0"/>
                <w:bCs/>
                <w:color w:val="000000"/>
                <w:szCs w:val="21"/>
                <w:highlight w:val="none"/>
                <w:lang w:val="en-US" w:eastAsia="zh-CN"/>
              </w:rPr>
              <w:t xml:space="preserve">                 师资证书 </w:t>
            </w:r>
            <w:r>
              <w:rPr>
                <w:rFonts w:hint="eastAsia"/>
                <w:b w:val="0"/>
                <w:bCs/>
                <w:color w:val="000000"/>
                <w:szCs w:val="21"/>
                <w:highlight w:val="none"/>
              </w:rPr>
              <w:t>1200001003004</w:t>
            </w:r>
            <w:r>
              <w:rPr>
                <w:rFonts w:hint="eastAsia"/>
                <w:b w:val="0"/>
                <w:bCs/>
                <w:color w:val="000000"/>
                <w:szCs w:val="21"/>
                <w:highlight w:val="none"/>
                <w:lang w:val="en-US" w:eastAsia="zh-CN"/>
              </w:rPr>
              <w:t xml:space="preserve">    </w:t>
            </w:r>
            <w:r>
              <w:rPr>
                <w:rFonts w:hint="eastAsia"/>
                <w:b w:val="0"/>
                <w:bCs/>
                <w:color w:val="000000"/>
                <w:szCs w:val="21"/>
                <w:highlight w:val="none"/>
              </w:rPr>
              <w:t>非高危行业教学</w:t>
            </w:r>
          </w:p>
          <w:p>
            <w:pPr>
              <w:numPr>
                <w:ilvl w:val="0"/>
                <w:numId w:val="0"/>
              </w:numPr>
              <w:spacing w:line="360" w:lineRule="exact"/>
              <w:rPr>
                <w:rFonts w:hint="default"/>
                <w:b w:val="0"/>
                <w:bCs/>
                <w:color w:val="000000"/>
                <w:szCs w:val="21"/>
                <w:highlight w:val="none"/>
                <w:lang w:val="en-US" w:eastAsia="zh-CN"/>
              </w:rPr>
            </w:pPr>
            <w:r>
              <w:rPr>
                <w:rFonts w:hint="eastAsia"/>
                <w:b w:val="0"/>
                <w:bCs/>
                <w:color w:val="000000"/>
                <w:szCs w:val="21"/>
                <w:highlight w:val="none"/>
              </w:rPr>
              <w:t>曹振利</w:t>
            </w:r>
            <w:r>
              <w:rPr>
                <w:rFonts w:hint="eastAsia"/>
                <w:b w:val="0"/>
                <w:bCs/>
                <w:color w:val="000000"/>
                <w:szCs w:val="21"/>
                <w:highlight w:val="none"/>
                <w:lang w:val="en-US" w:eastAsia="zh-CN"/>
              </w:rPr>
              <w:t xml:space="preserve">  </w:t>
            </w:r>
            <w:r>
              <w:rPr>
                <w:rFonts w:hint="eastAsia"/>
                <w:b w:val="0"/>
                <w:bCs/>
                <w:color w:val="000000"/>
                <w:szCs w:val="21"/>
                <w:highlight w:val="none"/>
              </w:rPr>
              <w:t>本科</w:t>
            </w:r>
            <w:r>
              <w:rPr>
                <w:rFonts w:hint="eastAsia"/>
                <w:b w:val="0"/>
                <w:bCs/>
                <w:color w:val="000000"/>
                <w:szCs w:val="21"/>
                <w:highlight w:val="none"/>
                <w:lang w:val="en-US" w:eastAsia="zh-CN"/>
              </w:rPr>
              <w:t xml:space="preserve">     </w:t>
            </w:r>
            <w:r>
              <w:rPr>
                <w:rFonts w:hint="eastAsia"/>
                <w:b w:val="0"/>
                <w:bCs/>
                <w:color w:val="000000"/>
                <w:szCs w:val="21"/>
                <w:highlight w:val="none"/>
              </w:rPr>
              <w:t>高级政工</w:t>
            </w:r>
            <w:r>
              <w:rPr>
                <w:rFonts w:hint="eastAsia"/>
                <w:b w:val="0"/>
                <w:bCs/>
                <w:color w:val="000000"/>
                <w:szCs w:val="21"/>
                <w:highlight w:val="none"/>
                <w:lang w:val="en-US" w:eastAsia="zh-CN"/>
              </w:rPr>
              <w:t xml:space="preserve">  师资证书 </w:t>
            </w:r>
            <w:r>
              <w:rPr>
                <w:rFonts w:hint="eastAsia"/>
                <w:b w:val="0"/>
                <w:bCs/>
                <w:color w:val="000000"/>
                <w:szCs w:val="21"/>
                <w:highlight w:val="none"/>
              </w:rPr>
              <w:t>1610001005000</w:t>
            </w:r>
            <w:r>
              <w:rPr>
                <w:rFonts w:hint="eastAsia"/>
                <w:b w:val="0"/>
                <w:bCs/>
                <w:color w:val="000000"/>
                <w:szCs w:val="21"/>
                <w:highlight w:val="none"/>
                <w:lang w:val="en-US" w:eastAsia="zh-CN"/>
              </w:rPr>
              <w:t xml:space="preserve">     </w:t>
            </w:r>
            <w:r>
              <w:rPr>
                <w:rFonts w:hint="eastAsia"/>
                <w:b w:val="0"/>
                <w:bCs/>
                <w:color w:val="000000"/>
                <w:szCs w:val="21"/>
                <w:highlight w:val="none"/>
              </w:rPr>
              <w:t>安全管理教学</w:t>
            </w:r>
          </w:p>
          <w:p>
            <w:pPr>
              <w:rPr>
                <w:rFonts w:hint="eastAsia"/>
                <w:b w:val="0"/>
                <w:bCs/>
                <w:color w:val="000000"/>
                <w:szCs w:val="21"/>
                <w:highlight w:val="none"/>
              </w:rPr>
            </w:pPr>
            <w:r>
              <w:rPr>
                <w:rFonts w:hint="eastAsia"/>
                <w:b w:val="0"/>
                <w:bCs/>
                <w:color w:val="000000"/>
                <w:szCs w:val="21"/>
                <w:highlight w:val="none"/>
              </w:rPr>
              <w:t>关路军</w:t>
            </w:r>
            <w:r>
              <w:rPr>
                <w:rFonts w:hint="eastAsia"/>
                <w:b w:val="0"/>
                <w:bCs/>
                <w:color w:val="000000"/>
                <w:szCs w:val="21"/>
                <w:highlight w:val="none"/>
                <w:lang w:val="en-US" w:eastAsia="zh-CN"/>
              </w:rPr>
              <w:t xml:space="preserve">  本</w:t>
            </w:r>
            <w:r>
              <w:rPr>
                <w:rFonts w:hint="eastAsia"/>
                <w:b w:val="0"/>
                <w:bCs/>
                <w:color w:val="000000"/>
                <w:szCs w:val="21"/>
                <w:highlight w:val="none"/>
              </w:rPr>
              <w:t>科</w:t>
            </w:r>
            <w:r>
              <w:rPr>
                <w:rFonts w:hint="eastAsia"/>
                <w:b w:val="0"/>
                <w:bCs/>
                <w:color w:val="000000"/>
                <w:szCs w:val="21"/>
                <w:highlight w:val="none"/>
                <w:lang w:val="en-US" w:eastAsia="zh-CN"/>
              </w:rPr>
              <w:t xml:space="preserve">       </w:t>
            </w:r>
            <w:r>
              <w:rPr>
                <w:rFonts w:hint="eastAsia"/>
                <w:b w:val="0"/>
                <w:bCs/>
                <w:color w:val="000000"/>
                <w:szCs w:val="21"/>
                <w:highlight w:val="none"/>
              </w:rPr>
              <w:t>注安师</w:t>
            </w:r>
            <w:r>
              <w:rPr>
                <w:rFonts w:hint="eastAsia"/>
                <w:b w:val="0"/>
                <w:bCs/>
                <w:color w:val="000000"/>
                <w:szCs w:val="21"/>
                <w:highlight w:val="none"/>
                <w:lang w:val="en-US" w:eastAsia="zh-CN"/>
              </w:rPr>
              <w:t xml:space="preserve">    师资证书   </w:t>
            </w:r>
            <w:r>
              <w:rPr>
                <w:rFonts w:hint="eastAsia"/>
                <w:b w:val="0"/>
                <w:bCs/>
                <w:color w:val="000000"/>
                <w:szCs w:val="21"/>
                <w:highlight w:val="none"/>
              </w:rPr>
              <w:t>12000010020030</w:t>
            </w:r>
          </w:p>
          <w:p>
            <w:pPr>
              <w:pStyle w:val="8"/>
              <w:rPr>
                <w:rFonts w:hint="eastAsia"/>
              </w:rPr>
            </w:pP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.6.30、20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.9.25管理检查记录，主控部门：综合部，检查人：</w:t>
            </w:r>
            <w:r>
              <w:rPr>
                <w:rFonts w:hint="eastAsia"/>
              </w:rPr>
              <w:t>肖东辉</w:t>
            </w:r>
            <w:r>
              <w:rPr>
                <w:rFonts w:hint="eastAsia" w:asciiTheme="minorEastAsia" w:hAnsiTheme="minorEastAsia" w:eastAsiaTheme="minorEastAsia" w:cstheme="minorEastAsia"/>
                <w:szCs w:val="21"/>
              </w:rPr>
              <w:t xml:space="preserve">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rPr>
              <w:t>2020年12月30日</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w:t>
            </w:r>
            <w:r>
              <w:rPr>
                <w:rFonts w:hint="eastAsia"/>
              </w:rPr>
              <w:t>韩昌印</w:t>
            </w:r>
            <w:r>
              <w:rPr>
                <w:rFonts w:hint="eastAsia" w:ascii="宋体" w:hAnsi="宋体" w:cs="宋体"/>
                <w:szCs w:val="21"/>
              </w:rPr>
              <w:t xml:space="preserve">      </w:t>
            </w:r>
          </w:p>
          <w:p>
            <w:pPr>
              <w:spacing w:line="280" w:lineRule="exact"/>
              <w:rPr>
                <w:rFonts w:hint="eastAsia" w:ascii="宋体" w:hAnsi="宋体" w:eastAsia="宋体" w:cs="宋体"/>
                <w:szCs w:val="21"/>
                <w:lang w:val="en-US" w:eastAsia="zh-CN"/>
              </w:rPr>
            </w:pPr>
            <w:r>
              <w:rPr>
                <w:rFonts w:hint="eastAsia" w:ascii="宋体" w:hAnsi="宋体" w:cs="宋体"/>
                <w:szCs w:val="21"/>
              </w:rPr>
              <w:t>参加人员包括公司总经理：</w:t>
            </w:r>
            <w:r>
              <w:rPr>
                <w:rFonts w:hint="eastAsia"/>
              </w:rPr>
              <w:t>韩昌印</w:t>
            </w:r>
            <w:r>
              <w:rPr>
                <w:rFonts w:hint="eastAsia" w:ascii="宋体" w:hAnsi="宋体" w:cs="宋体"/>
                <w:szCs w:val="21"/>
              </w:rPr>
              <w:t xml:space="preserve"> </w:t>
            </w:r>
            <w:r>
              <w:rPr>
                <w:rFonts w:hint="eastAsia"/>
              </w:rPr>
              <w:t>肖东辉</w:t>
            </w:r>
            <w:r>
              <w:rPr>
                <w:rFonts w:hint="eastAsia"/>
                <w:lang w:val="en-US" w:eastAsia="zh-CN"/>
              </w:rPr>
              <w:t xml:space="preserve"> </w:t>
            </w:r>
            <w:r>
              <w:rPr>
                <w:rFonts w:hint="eastAsia"/>
              </w:rPr>
              <w:t>孙秀芝</w:t>
            </w:r>
            <w:r>
              <w:rPr>
                <w:rFonts w:hint="eastAsia"/>
                <w:lang w:val="en-US" w:eastAsia="zh-CN"/>
              </w:rPr>
              <w:t xml:space="preserve"> </w:t>
            </w:r>
            <w:r>
              <w:rPr>
                <w:rFonts w:hint="eastAsia" w:ascii="宋体" w:hAnsi="宋体"/>
                <w:szCs w:val="21"/>
                <w:lang w:val="en-US" w:eastAsia="zh-CN"/>
              </w:rPr>
              <w:t>母关悦</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管理评审内容：</w:t>
            </w:r>
          </w:p>
          <w:p>
            <w:pPr>
              <w:spacing w:line="280" w:lineRule="exac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spacing w:line="280" w:lineRule="exac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spacing w:line="280" w:lineRule="exac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spacing w:line="280" w:lineRule="exac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spacing w:line="280" w:lineRule="exact"/>
              <w:rPr>
                <w:rFonts w:ascii="宋体" w:hAnsi="宋体" w:cs="宋体"/>
                <w:szCs w:val="21"/>
              </w:rPr>
            </w:pPr>
            <w:r>
              <w:rPr>
                <w:rFonts w:hint="eastAsia" w:ascii="宋体" w:hAnsi="宋体" w:cs="宋体"/>
                <w:szCs w:val="21"/>
              </w:rPr>
              <w:t>e）环境体系运行评价总结；</w:t>
            </w:r>
          </w:p>
          <w:p>
            <w:pPr>
              <w:spacing w:line="28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spacing w:line="280" w:lineRule="exact"/>
              <w:rPr>
                <w:rFonts w:ascii="宋体" w:hAnsi="宋体" w:cs="宋体"/>
                <w:szCs w:val="21"/>
              </w:rPr>
            </w:pPr>
            <w:r>
              <w:rPr>
                <w:rFonts w:hint="eastAsia" w:ascii="宋体" w:hAnsi="宋体" w:cs="宋体"/>
                <w:szCs w:val="21"/>
              </w:rPr>
              <w:t xml:space="preserve">  g) 劳务派遣服务过程和体系改进的建议；</w:t>
            </w: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ascii="宋体" w:hAnsi="宋体" w:cs="宋体"/>
                <w:szCs w:val="21"/>
              </w:rPr>
              <w:t>h)</w:t>
            </w:r>
            <w:r>
              <w:rPr>
                <w:rFonts w:hint="eastAsia" w:ascii="宋体" w:hAnsi="宋体" w:cs="宋体"/>
                <w:szCs w:val="21"/>
              </w:rPr>
              <w:t xml:space="preserve"> 总经理作会议总结。</w:t>
            </w:r>
          </w:p>
          <w:p>
            <w:pPr>
              <w:spacing w:line="280" w:lineRule="exact"/>
              <w:rPr>
                <w:rFonts w:ascii="宋体" w:hAnsi="宋体" w:cs="宋体"/>
                <w:szCs w:val="21"/>
              </w:rPr>
            </w:pP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8"/>
              <w:rPr>
                <w:rFonts w:hint="default" w:eastAsia="宋体"/>
                <w:lang w:val="en-US" w:eastAsia="zh-CN"/>
              </w:rPr>
            </w:pPr>
            <w:r>
              <w:rPr>
                <w:rFonts w:hint="eastAsia"/>
              </w:rPr>
              <w:t>A．组织员工对某些重要条款进行学习，如：7.5.3文件化信息的控制；</w:t>
            </w:r>
            <w:r>
              <w:rPr>
                <w:rFonts w:hint="eastAsia"/>
                <w:lang w:val="en-US" w:eastAsia="zh-CN"/>
              </w:rPr>
              <w:t>在实施中</w:t>
            </w:r>
            <w:bookmarkStart w:id="1" w:name="_GoBack"/>
            <w:bookmarkEnd w:id="1"/>
          </w:p>
          <w:p>
            <w:pPr>
              <w:pStyle w:val="8"/>
            </w:pPr>
            <w:r>
              <w:rPr>
                <w:rFonts w:hint="eastAsia"/>
              </w:rPr>
              <w:t>B．建设网站，增强公司市场的推广能力。</w:t>
            </w:r>
          </w:p>
          <w:p>
            <w:pPr>
              <w:spacing w:line="280" w:lineRule="exact"/>
              <w:ind w:firstLine="420" w:firstLineChars="200"/>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QE10.3</w:t>
            </w:r>
          </w:p>
          <w:p>
            <w:pPr>
              <w:pStyle w:val="8"/>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rPr>
                <w:rFonts w:hint="default" w:eastAsia="宋体"/>
                <w:lang w:val="en-US" w:eastAsia="zh-CN"/>
              </w:rPr>
            </w:pPr>
            <w:r>
              <w:rPr>
                <w:rFonts w:hint="eastAsia"/>
              </w:rPr>
              <w:t>一阶段</w:t>
            </w:r>
            <w:r>
              <w:rPr>
                <w:rFonts w:hint="eastAsia"/>
                <w:lang w:val="en-US" w:eastAsia="zh-CN"/>
              </w:rPr>
              <w:t>未提出书面不符合</w:t>
            </w:r>
          </w:p>
          <w:p>
            <w:pPr>
              <w:pStyle w:val="8"/>
            </w:pPr>
            <w:r>
              <w:rPr>
                <w:rFonts w:hint="eastAsia"/>
              </w:rPr>
              <w:t>公司管理体系自运行以来，未发生质量、环境、职业健康安全事故</w:t>
            </w:r>
          </w:p>
          <w:p>
            <w:pPr>
              <w:pStyle w:val="8"/>
            </w:pPr>
            <w:r>
              <w:rPr>
                <w:rFonts w:hint="eastAsia"/>
              </w:rPr>
              <w:t>管理体系运行期间未发生顾客及相关方投诉情况</w:t>
            </w:r>
          </w:p>
          <w:p>
            <w:pPr>
              <w:pStyle w:val="8"/>
            </w:pPr>
            <w:r>
              <w:rPr>
                <w:rFonts w:hint="eastAsia"/>
              </w:rPr>
              <w:t>目前没有上级主管部门对公司的在质量、环境、职业健康安全监督抽查</w:t>
            </w:r>
          </w:p>
          <w:p>
            <w:pPr>
              <w:pStyle w:val="8"/>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86F19"/>
    <w:rsid w:val="00091ECF"/>
    <w:rsid w:val="000E6BC4"/>
    <w:rsid w:val="00191FAE"/>
    <w:rsid w:val="001946AD"/>
    <w:rsid w:val="001A2D7F"/>
    <w:rsid w:val="001C1C73"/>
    <w:rsid w:val="003217EC"/>
    <w:rsid w:val="00337922"/>
    <w:rsid w:val="00340867"/>
    <w:rsid w:val="003571CF"/>
    <w:rsid w:val="00380837"/>
    <w:rsid w:val="003A198A"/>
    <w:rsid w:val="003D4ACE"/>
    <w:rsid w:val="00410914"/>
    <w:rsid w:val="004A446E"/>
    <w:rsid w:val="00536930"/>
    <w:rsid w:val="00564E53"/>
    <w:rsid w:val="006145BC"/>
    <w:rsid w:val="00644FE2"/>
    <w:rsid w:val="0067640C"/>
    <w:rsid w:val="006E41CD"/>
    <w:rsid w:val="006E678B"/>
    <w:rsid w:val="007232CA"/>
    <w:rsid w:val="007279D4"/>
    <w:rsid w:val="00754B7E"/>
    <w:rsid w:val="007757F3"/>
    <w:rsid w:val="0079159C"/>
    <w:rsid w:val="007E6AEB"/>
    <w:rsid w:val="008973EE"/>
    <w:rsid w:val="00971600"/>
    <w:rsid w:val="0097607B"/>
    <w:rsid w:val="00994A6B"/>
    <w:rsid w:val="009973B4"/>
    <w:rsid w:val="009B2DCE"/>
    <w:rsid w:val="009C28C1"/>
    <w:rsid w:val="009F7EED"/>
    <w:rsid w:val="00A27A20"/>
    <w:rsid w:val="00A36EF9"/>
    <w:rsid w:val="00AF0AAB"/>
    <w:rsid w:val="00BF029D"/>
    <w:rsid w:val="00BF597E"/>
    <w:rsid w:val="00C51A36"/>
    <w:rsid w:val="00C55228"/>
    <w:rsid w:val="00CE315A"/>
    <w:rsid w:val="00D06F59"/>
    <w:rsid w:val="00D8388C"/>
    <w:rsid w:val="00DC0E86"/>
    <w:rsid w:val="00EB0164"/>
    <w:rsid w:val="00ED0F62"/>
    <w:rsid w:val="02B84719"/>
    <w:rsid w:val="03640893"/>
    <w:rsid w:val="069E7BAA"/>
    <w:rsid w:val="076C318E"/>
    <w:rsid w:val="087032D5"/>
    <w:rsid w:val="09F832E0"/>
    <w:rsid w:val="0AE65CCB"/>
    <w:rsid w:val="0B250CFE"/>
    <w:rsid w:val="0D315138"/>
    <w:rsid w:val="0DB71123"/>
    <w:rsid w:val="0FB77A13"/>
    <w:rsid w:val="102A2CE8"/>
    <w:rsid w:val="108219C2"/>
    <w:rsid w:val="113A015C"/>
    <w:rsid w:val="15AB31D4"/>
    <w:rsid w:val="170D1054"/>
    <w:rsid w:val="201C35DE"/>
    <w:rsid w:val="24FE116D"/>
    <w:rsid w:val="25EB74EE"/>
    <w:rsid w:val="28491A9D"/>
    <w:rsid w:val="2D145851"/>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3A4B87"/>
    <w:rsid w:val="5C9406EC"/>
    <w:rsid w:val="5EA12B9A"/>
    <w:rsid w:val="6147060A"/>
    <w:rsid w:val="61DC0836"/>
    <w:rsid w:val="62F43393"/>
    <w:rsid w:val="68B5413B"/>
    <w:rsid w:val="6991333C"/>
    <w:rsid w:val="6A403FC3"/>
    <w:rsid w:val="6CFB6932"/>
    <w:rsid w:val="6D2C467F"/>
    <w:rsid w:val="6EEF7A0A"/>
    <w:rsid w:val="71474E7E"/>
    <w:rsid w:val="715E0DC0"/>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0"/>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7"/>
    <w:qFormat/>
    <w:uiPriority w:val="0"/>
  </w:style>
  <w:style w:type="character" w:customStyle="1" w:styleId="14">
    <w:name w:val="info-expand-btn"/>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989</Words>
  <Characters>5642</Characters>
  <Lines>47</Lines>
  <Paragraphs>13</Paragraphs>
  <TotalTime>0</TotalTime>
  <ScaleCrop>false</ScaleCrop>
  <LinksUpToDate>false</LinksUpToDate>
  <CharactersWithSpaces>6618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2021-02-17T11:26:46Z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