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right"/>
        <w:rPr>
          <w:rFonts w:ascii="Times New Roman" w:hAnsi="Times New Roman" w:eastAsia="黑体"/>
          <w:sz w:val="20"/>
        </w:rPr>
      </w:pPr>
      <w:r>
        <w:rPr>
          <w:rFonts w:ascii="Times New Roman" w:hAnsi="Times New Roman"/>
          <w:bCs/>
          <w:kern w:val="0"/>
          <w:sz w:val="20"/>
        </w:rPr>
        <w:t>编号：</w:t>
      </w:r>
      <w:bookmarkStart w:id="0" w:name="合同编号"/>
      <w:r>
        <w:rPr>
          <w:rStyle w:val="9"/>
          <w:rFonts w:ascii="Times New Roman" w:hAnsi="Times New Roman" w:cs="Times New Roman"/>
          <w:szCs w:val="22"/>
          <w:u w:val="single"/>
          <w:lang w:val="zh-CN"/>
        </w:rPr>
        <w:t>0</w:t>
      </w:r>
      <w:r>
        <w:rPr>
          <w:rStyle w:val="9"/>
          <w:rFonts w:hint="eastAsia" w:ascii="Times New Roman" w:hAnsi="Times New Roman" w:eastAsia="黑体" w:cs="Times New Roman"/>
          <w:szCs w:val="22"/>
          <w:u w:val="single"/>
          <w:lang w:val="en-US" w:eastAsia="zh-CN"/>
        </w:rPr>
        <w:t>089</w:t>
      </w:r>
      <w:r>
        <w:rPr>
          <w:rStyle w:val="9"/>
          <w:rFonts w:ascii="Times New Roman" w:hAnsi="Times New Roman" w:cs="Times New Roman"/>
          <w:szCs w:val="22"/>
          <w:u w:val="single"/>
          <w:lang w:val="zh-CN"/>
        </w:rPr>
        <w:t>-201</w:t>
      </w:r>
      <w:r>
        <w:rPr>
          <w:rStyle w:val="9"/>
          <w:rFonts w:hint="eastAsia" w:ascii="Times New Roman" w:hAnsi="Times New Roman" w:eastAsia="黑体" w:cs="Times New Roman"/>
          <w:szCs w:val="22"/>
          <w:u w:val="single"/>
          <w:lang w:val="en-US" w:eastAsia="zh-CN"/>
        </w:rPr>
        <w:t>6</w:t>
      </w:r>
      <w:r>
        <w:rPr>
          <w:rStyle w:val="9"/>
          <w:rFonts w:ascii="Times New Roman" w:hAnsi="Times New Roman" w:cs="Times New Roman"/>
          <w:szCs w:val="22"/>
          <w:u w:val="single"/>
          <w:lang w:val="zh-CN"/>
        </w:rPr>
        <w:t>-2019</w:t>
      </w:r>
      <w:bookmarkEnd w:id="0"/>
    </w:p>
    <w:p>
      <w:pPr>
        <w:widowControl/>
        <w:jc w:val="center"/>
        <w:rPr>
          <w:rFonts w:ascii="宋体" w:hAnsi="宋体" w:cs="宋体"/>
          <w:kern w:val="0"/>
          <w:sz w:val="28"/>
          <w:szCs w:val="28"/>
        </w:rPr>
      </w:pPr>
      <w:r>
        <w:rPr>
          <w:rFonts w:ascii="宋体" w:hAnsi="宋体" w:cs="宋体"/>
          <w:b/>
          <w:bCs/>
          <w:kern w:val="0"/>
          <w:sz w:val="28"/>
          <w:szCs w:val="28"/>
        </w:rPr>
        <w:t>不符合项报告</w:t>
      </w:r>
    </w:p>
    <w:tbl>
      <w:tblPr>
        <w:tblStyle w:val="5"/>
        <w:tblpPr w:leftFromText="180" w:rightFromText="180" w:vertAnchor="text" w:horzAnchor="margin" w:tblpX="-129" w:tblpY="299"/>
        <w:tblW w:w="9180"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1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37" w:hRule="atLeast"/>
          <w:tblCellSpacing w:w="0" w:type="dxa"/>
        </w:trPr>
        <w:tc>
          <w:tcPr>
            <w:tcW w:w="9180" w:type="dxa"/>
            <w:shd w:val="clear" w:color="auto" w:fill="auto"/>
          </w:tcPr>
          <w:p>
            <w:pPr>
              <w:widowControl/>
              <w:tabs>
                <w:tab w:val="left" w:pos="5160"/>
              </w:tabs>
              <w:spacing w:line="360" w:lineRule="auto"/>
              <w:rPr>
                <w:rFonts w:hint="default" w:ascii="宋体" w:hAnsi="宋体" w:eastAsia="宋体" w:cs="宋体"/>
                <w:kern w:val="0"/>
                <w:szCs w:val="21"/>
                <w:lang w:val="en-US" w:eastAsia="zh-CN"/>
              </w:rPr>
            </w:pPr>
            <w:r>
              <w:rPr>
                <w:rFonts w:hint="eastAsia" w:ascii="宋体" w:hAnsi="宋体" w:cs="宋体"/>
                <w:color w:val="333333"/>
                <w:kern w:val="0"/>
                <w:szCs w:val="21"/>
              </w:rPr>
              <w:t>企业</w:t>
            </w:r>
            <w:r>
              <w:rPr>
                <w:rFonts w:hint="eastAsia" w:ascii="宋体" w:hAnsi="宋体" w:cs="宋体"/>
                <w:kern w:val="0"/>
                <w:szCs w:val="21"/>
              </w:rPr>
              <w:t>名称：</w:t>
            </w:r>
            <w:r>
              <w:rPr>
                <w:rFonts w:hint="eastAsia" w:hAnsi="宋体"/>
                <w:b w:val="0"/>
                <w:bCs w:val="0"/>
                <w:szCs w:val="21"/>
              </w:rPr>
              <w:t>百恒石油装备有限公司</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不符合报告编号：</w:t>
            </w:r>
            <w:r>
              <w:rPr>
                <w:rFonts w:hint="eastAsia" w:ascii="宋体" w:hAnsi="宋体" w:cs="宋体"/>
                <w:kern w:val="0"/>
                <w:szCs w:val="21"/>
                <w:lang w:val="en-US" w:eastAsia="zh-CN"/>
              </w:rPr>
              <w:t>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54" w:hRule="atLeast"/>
          <w:tblCellSpacing w:w="0" w:type="dxa"/>
        </w:trPr>
        <w:tc>
          <w:tcPr>
            <w:tcW w:w="9180" w:type="dxa"/>
            <w:shd w:val="clear" w:color="auto" w:fill="auto"/>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企业下属</w:t>
            </w:r>
            <w:r>
              <w:rPr>
                <w:rFonts w:ascii="宋体" w:hAnsi="宋体" w:cs="宋体"/>
                <w:kern w:val="0"/>
                <w:szCs w:val="21"/>
              </w:rPr>
              <w:t>部门:</w:t>
            </w:r>
            <w:r>
              <w:rPr>
                <w:rFonts w:hint="eastAsia" w:ascii="宋体" w:hAnsi="宋体" w:cs="宋体"/>
                <w:kern w:val="0"/>
                <w:szCs w:val="21"/>
                <w:lang w:val="en-US" w:eastAsia="zh-CN"/>
              </w:rPr>
              <w:t xml:space="preserve">供销部                                          </w:t>
            </w:r>
            <w:r>
              <w:rPr>
                <w:rFonts w:ascii="宋体" w:hAnsi="宋体" w:cs="宋体"/>
                <w:kern w:val="0"/>
                <w:szCs w:val="21"/>
              </w:rPr>
              <w:t>陪同人员:</w:t>
            </w:r>
            <w:r>
              <w:rPr>
                <w:rFonts w:hint="eastAsia" w:ascii="宋体" w:hAnsi="宋体" w:cs="宋体"/>
                <w:kern w:val="0"/>
                <w:szCs w:val="21"/>
                <w:lang w:eastAsia="zh-CN"/>
              </w:rPr>
              <w:t>翟楠楠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26" w:hRule="atLeast"/>
          <w:tblCellSpacing w:w="0" w:type="dxa"/>
        </w:trPr>
        <w:tc>
          <w:tcPr>
            <w:tcW w:w="9180" w:type="dxa"/>
            <w:shd w:val="clear" w:color="auto" w:fill="auto"/>
          </w:tcPr>
          <w:p>
            <w:pPr>
              <w:widowControl/>
              <w:spacing w:line="360" w:lineRule="auto"/>
              <w:ind w:firstLine="420" w:firstLineChars="200"/>
              <w:rPr>
                <w:rFonts w:hint="eastAsia" w:ascii="宋体" w:hAnsi="宋体" w:cs="宋体"/>
                <w:bCs/>
                <w:color w:val="auto"/>
                <w:kern w:val="0"/>
                <w:szCs w:val="21"/>
                <w:highlight w:val="none"/>
              </w:rPr>
            </w:pPr>
            <w:r>
              <w:rPr>
                <w:rFonts w:ascii="宋体" w:hAnsi="宋体" w:cs="宋体"/>
                <w:kern w:val="0"/>
                <w:szCs w:val="21"/>
              </w:rPr>
              <w:t>不符合事实描述：</w:t>
            </w:r>
            <w:r>
              <w:rPr>
                <w:rFonts w:hint="eastAsia" w:ascii="宋体" w:hAnsi="宋体" w:cs="宋体"/>
                <w:kern w:val="0"/>
                <w:szCs w:val="21"/>
                <w:lang w:val="en-US" w:eastAsia="zh-CN"/>
              </w:rPr>
              <w:t>供销部</w:t>
            </w:r>
            <w:r>
              <w:rPr>
                <w:rFonts w:hint="eastAsia" w:ascii="宋体" w:hAnsi="宋体" w:cs="宋体"/>
                <w:b w:val="0"/>
                <w:bCs w:val="0"/>
                <w:color w:val="auto"/>
                <w:kern w:val="0"/>
                <w:sz w:val="21"/>
                <w:szCs w:val="21"/>
                <w:lang w:eastAsia="zh-CN"/>
              </w:rPr>
              <w:t>未提供</w:t>
            </w:r>
            <w:r>
              <w:rPr>
                <w:rFonts w:hint="eastAsia" w:ascii="宋体" w:hAnsi="宋体" w:cs="宋体"/>
                <w:b w:val="0"/>
                <w:bCs w:val="0"/>
                <w:color w:val="auto"/>
                <w:kern w:val="0"/>
                <w:sz w:val="21"/>
                <w:szCs w:val="21"/>
              </w:rPr>
              <w:t>顾客满意度</w:t>
            </w:r>
            <w:r>
              <w:rPr>
                <w:rFonts w:hint="eastAsia" w:ascii="宋体" w:hAnsi="宋体" w:cs="宋体"/>
                <w:b w:val="0"/>
                <w:bCs w:val="0"/>
                <w:color w:val="auto"/>
                <w:kern w:val="0"/>
                <w:sz w:val="21"/>
                <w:szCs w:val="21"/>
                <w:lang w:eastAsia="zh-CN"/>
              </w:rPr>
              <w:t>回访记录。不符合标准</w:t>
            </w:r>
            <w:r>
              <w:rPr>
                <w:rFonts w:hint="eastAsia" w:ascii="宋体" w:hAnsi="宋体" w:cs="宋体"/>
                <w:kern w:val="0"/>
                <w:sz w:val="21"/>
                <w:szCs w:val="21"/>
                <w:u w:val="none"/>
                <w:lang w:val="en-US" w:eastAsia="zh-CN"/>
              </w:rPr>
              <w:t>GB/T19022-2003中8.2.2条款</w:t>
            </w:r>
            <w:r>
              <w:rPr>
                <w:rFonts w:hint="eastAsia" w:ascii="宋体" w:hAnsi="宋体" w:cs="宋体"/>
                <w:b w:val="0"/>
                <w:bCs w:val="0"/>
                <w:color w:val="auto"/>
                <w:kern w:val="0"/>
                <w:sz w:val="21"/>
                <w:szCs w:val="21"/>
                <w:lang w:val="en-US" w:eastAsia="zh-CN"/>
              </w:rPr>
              <w:t>关于“</w:t>
            </w:r>
            <w:r>
              <w:rPr>
                <w:rFonts w:hint="eastAsia" w:ascii="宋体" w:hAnsi="宋体" w:eastAsia="宋体" w:cs="宋体"/>
                <w:b w:val="0"/>
                <w:bCs w:val="0"/>
                <w:color w:val="000000"/>
                <w:kern w:val="0"/>
                <w:sz w:val="21"/>
                <w:szCs w:val="21"/>
                <w:lang w:val="en-US" w:eastAsia="zh-CN" w:bidi="ar"/>
              </w:rPr>
              <w:t>计量职能应就顾客的计量要求是否已满足来监视有关顾客满意的信息。应规定获得和使用信息的方法</w:t>
            </w:r>
            <w:r>
              <w:rPr>
                <w:rFonts w:hint="eastAsia" w:ascii="宋体" w:hAnsi="宋体" w:cs="宋体"/>
                <w:b w:val="0"/>
                <w:bCs w:val="0"/>
                <w:color w:val="auto"/>
                <w:kern w:val="0"/>
                <w:sz w:val="21"/>
                <w:szCs w:val="21"/>
                <w:lang w:val="en-US" w:eastAsia="zh-CN"/>
              </w:rPr>
              <w:t>”</w:t>
            </w:r>
            <w:r>
              <w:rPr>
                <w:rFonts w:hint="eastAsia" w:ascii="宋体" w:hAnsi="宋体" w:cs="宋体"/>
                <w:b w:val="0"/>
                <w:bCs w:val="0"/>
                <w:color w:val="000000"/>
                <w:kern w:val="0"/>
                <w:sz w:val="21"/>
                <w:szCs w:val="21"/>
                <w:lang w:val="en-US" w:eastAsia="zh-CN" w:bidi="ar"/>
              </w:rPr>
              <w:t>的规定要求</w:t>
            </w:r>
            <w:r>
              <w:rPr>
                <w:rFonts w:hint="eastAsia" w:ascii="宋体" w:hAnsi="宋体" w:cs="宋体"/>
                <w:kern w:val="0"/>
                <w:sz w:val="21"/>
                <w:szCs w:val="21"/>
                <w:u w:val="none"/>
                <w:lang w:val="en-US" w:eastAsia="zh-CN"/>
              </w:rPr>
              <w:t>，</w:t>
            </w:r>
            <w:r>
              <w:rPr>
                <w:rFonts w:hint="eastAsia" w:ascii="宋体" w:hAnsi="宋体" w:cs="宋体"/>
                <w:bCs/>
                <w:color w:val="auto"/>
                <w:kern w:val="0"/>
                <w:szCs w:val="21"/>
                <w:highlight w:val="none"/>
              </w:rPr>
              <w:t>属于次要不符合项。</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cs="宋体"/>
                <w:kern w:val="0"/>
                <w:szCs w:val="21"/>
                <w:u w:val="single"/>
                <w:lang w:val="en-US"/>
              </w:rPr>
            </w:pPr>
            <w:r>
              <w:rPr>
                <w:rFonts w:ascii="宋体" w:hAnsi="宋体" w:cs="宋体"/>
                <w:kern w:val="0"/>
                <w:szCs w:val="21"/>
              </w:rPr>
              <w:t>不符</w:t>
            </w:r>
            <w:r>
              <w:rPr>
                <w:rFonts w:cs="宋体" w:asciiTheme="minorEastAsia" w:hAnsiTheme="minorEastAsia" w:eastAsiaTheme="minorEastAsia"/>
                <w:kern w:val="0"/>
                <w:szCs w:val="21"/>
              </w:rPr>
              <w:t>合</w:t>
            </w:r>
            <w:r>
              <w:rPr>
                <w:rFonts w:hint="eastAsia" w:cs="宋体" w:asciiTheme="minorEastAsia" w:hAnsiTheme="minorEastAsia" w:eastAsiaTheme="minorEastAsia"/>
                <w:kern w:val="0"/>
                <w:szCs w:val="21"/>
              </w:rPr>
              <w:t>认证</w:t>
            </w:r>
            <w:r>
              <w:rPr>
                <w:rStyle w:val="9"/>
                <w:rFonts w:asciiTheme="minorEastAsia" w:hAnsiTheme="minorEastAsia" w:eastAsiaTheme="minorEastAsia"/>
                <w:sz w:val="21"/>
                <w:szCs w:val="21"/>
                <w:lang w:val="zh-CN"/>
              </w:rPr>
              <w:t>审核准则</w:t>
            </w:r>
            <w:r>
              <w:rPr>
                <w:rFonts w:cs="宋体" w:asciiTheme="minorEastAsia" w:hAnsiTheme="minorEastAsia" w:eastAsiaTheme="minorEastAsia"/>
                <w:kern w:val="0"/>
                <w:szCs w:val="21"/>
              </w:rPr>
              <w:t>条</w:t>
            </w:r>
            <w:r>
              <w:rPr>
                <w:rFonts w:ascii="宋体" w:hAnsi="宋体" w:cs="宋体"/>
                <w:kern w:val="0"/>
                <w:szCs w:val="21"/>
              </w:rPr>
              <w:t>款号：</w:t>
            </w:r>
            <w:r>
              <w:rPr>
                <w:rFonts w:ascii="宋体" w:hAnsi="宋体" w:cs="宋体"/>
                <w:kern w:val="0"/>
                <w:szCs w:val="21"/>
                <w:u w:val="single"/>
              </w:rPr>
              <w:t>__</w:t>
            </w:r>
            <w:r>
              <w:rPr>
                <w:rFonts w:hint="eastAsia" w:ascii="宋体" w:hAnsi="宋体" w:cs="宋体"/>
                <w:kern w:val="0"/>
                <w:sz w:val="21"/>
                <w:szCs w:val="21"/>
                <w:highlight w:val="none"/>
                <w:u w:val="single"/>
                <w:lang w:val="en-US" w:eastAsia="zh-CN"/>
              </w:rPr>
              <w:t xml:space="preserve">GB/T19022-2003中8.2.2条款 </w:t>
            </w:r>
            <w:r>
              <w:rPr>
                <w:rFonts w:hint="eastAsia" w:ascii="宋体" w:hAnsi="宋体" w:eastAsia="宋体" w:cs="宋体"/>
                <w:b w:val="0"/>
                <w:bCs w:val="0"/>
                <w:color w:val="000000"/>
                <w:kern w:val="0"/>
                <w:sz w:val="21"/>
                <w:szCs w:val="21"/>
                <w:u w:val="single"/>
                <w:lang w:val="en-US" w:eastAsia="zh-CN" w:bidi="ar"/>
              </w:rPr>
              <w:t>顾客</w:t>
            </w:r>
            <w:r>
              <w:rPr>
                <w:rFonts w:hint="eastAsia" w:ascii="宋体" w:hAnsi="宋体" w:cs="宋体"/>
                <w:b w:val="0"/>
                <w:bCs w:val="0"/>
                <w:color w:val="000000"/>
                <w:kern w:val="0"/>
                <w:sz w:val="21"/>
                <w:szCs w:val="21"/>
                <w:u w:val="single"/>
                <w:lang w:val="en-US" w:eastAsia="zh-CN" w:bidi="ar"/>
              </w:rPr>
              <w:t>满意</w:t>
            </w:r>
            <w:r>
              <w:rPr>
                <w:rFonts w:hint="eastAsia" w:ascii="宋体" w:hAnsi="宋体" w:cs="宋体"/>
                <w:kern w:val="0"/>
                <w:sz w:val="21"/>
                <w:szCs w:val="21"/>
                <w:highlight w:val="none"/>
                <w:u w:val="single"/>
                <w:lang w:val="en-US" w:eastAsia="zh-CN"/>
              </w:rPr>
              <w:t xml:space="preserve">  </w:t>
            </w:r>
            <w:bookmarkStart w:id="1" w:name="_GoBack"/>
            <w:bookmarkEnd w:id="1"/>
          </w:p>
          <w:p>
            <w:pPr>
              <w:widowControl/>
              <w:spacing w:line="360" w:lineRule="auto"/>
              <w:jc w:val="left"/>
              <w:rPr>
                <w:rFonts w:ascii="宋体" w:hAnsi="宋体" w:cs="宋体"/>
                <w:kern w:val="0"/>
                <w:szCs w:val="21"/>
              </w:rPr>
            </w:pPr>
            <w:r>
              <w:rPr>
                <w:rFonts w:ascii="宋体" w:hAnsi="宋体" w:cs="宋体"/>
                <w:kern w:val="0"/>
                <w:szCs w:val="21"/>
              </w:rPr>
              <w:t>不符合程度：主要不符合____；次要不符合_</w:t>
            </w:r>
            <w:r>
              <w:rPr>
                <w:rFonts w:hint="default" w:ascii="Arial" w:hAnsi="Arial" w:cs="Arial"/>
                <w:kern w:val="0"/>
                <w:szCs w:val="21"/>
              </w:rPr>
              <w:t>√</w:t>
            </w:r>
            <w:r>
              <w:rPr>
                <w:rFonts w:ascii="宋体" w:hAnsi="宋体" w:cs="宋体"/>
                <w:kern w:val="0"/>
                <w:szCs w:val="21"/>
              </w:rPr>
              <w:t>_；</w:t>
            </w:r>
          </w:p>
          <w:p>
            <w:pPr>
              <w:widowControl/>
              <w:spacing w:line="360" w:lineRule="auto"/>
              <w:jc w:val="left"/>
              <w:rPr>
                <w:rFonts w:ascii="宋体" w:hAnsi="宋体" w:cs="宋体"/>
                <w:kern w:val="0"/>
                <w:szCs w:val="21"/>
              </w:rPr>
            </w:pPr>
            <w:r>
              <w:rPr>
                <w:rFonts w:ascii="宋体" w:hAnsi="宋体" w:cs="宋体"/>
                <w:kern w:val="0"/>
                <w:szCs w:val="21"/>
              </w:rPr>
              <w:t xml:space="preserve">审核员(签名)___________ </w:t>
            </w:r>
            <w:r>
              <w:rPr>
                <w:rFonts w:hint="eastAsia" w:ascii="宋体" w:hAnsi="宋体" w:cs="宋体"/>
                <w:kern w:val="0"/>
                <w:szCs w:val="21"/>
                <w:lang w:val="en-US" w:eastAsia="zh-CN"/>
              </w:rPr>
              <w:t xml:space="preserve">   </w:t>
            </w:r>
            <w:r>
              <w:rPr>
                <w:rFonts w:ascii="宋体" w:hAnsi="宋体" w:cs="宋体"/>
                <w:kern w:val="0"/>
                <w:szCs w:val="21"/>
              </w:rPr>
              <w:t>陪同人员(签名)_________</w:t>
            </w: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代表（签名）_________</w:t>
            </w:r>
          </w:p>
          <w:p>
            <w:pPr>
              <w:widowControl/>
              <w:spacing w:line="360" w:lineRule="auto"/>
              <w:ind w:firstLine="4802" w:firstLineChars="2287"/>
              <w:jc w:val="left"/>
              <w:rPr>
                <w:rFonts w:ascii="宋体" w:hAnsi="宋体" w:cs="宋体"/>
                <w:kern w:val="0"/>
                <w:szCs w:val="21"/>
              </w:rPr>
            </w:pPr>
          </w:p>
          <w:p>
            <w:pPr>
              <w:widowControl/>
              <w:spacing w:line="360" w:lineRule="auto"/>
              <w:ind w:firstLine="4802" w:firstLineChars="2287"/>
              <w:jc w:val="left"/>
              <w:rPr>
                <w:rFonts w:ascii="宋体" w:hAnsi="宋体" w:cs="宋体"/>
                <w:kern w:val="0"/>
                <w:szCs w:val="21"/>
              </w:rPr>
            </w:pPr>
            <w:r>
              <w:rPr>
                <w:rFonts w:ascii="宋体" w:hAnsi="宋体" w:cs="宋体"/>
                <w:kern w:val="0"/>
                <w:szCs w:val="21"/>
              </w:rPr>
              <w:t>日期: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58"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企业部门</w:t>
            </w:r>
            <w:r>
              <w:rPr>
                <w:rFonts w:ascii="宋体" w:hAnsi="宋体" w:cs="宋体"/>
                <w:kern w:val="0"/>
                <w:szCs w:val="21"/>
              </w:rPr>
              <w:t>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ascii="宋体" w:hAnsi="宋体" w:cs="宋体"/>
                <w:kern w:val="0"/>
                <w:szCs w:val="21"/>
              </w:rPr>
              <w:t>审核员签名: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87" w:hRule="atLeast"/>
          <w:tblCellSpacing w:w="0" w:type="dxa"/>
        </w:trPr>
        <w:tc>
          <w:tcPr>
            <w:tcW w:w="9180" w:type="dxa"/>
            <w:shd w:val="clear" w:color="auto" w:fill="auto"/>
          </w:tcPr>
          <w:p>
            <w:pPr>
              <w:widowControl/>
              <w:spacing w:line="360" w:lineRule="auto"/>
              <w:jc w:val="left"/>
              <w:rPr>
                <w:rFonts w:ascii="宋体" w:hAnsi="宋体" w:cs="宋体"/>
                <w:kern w:val="0"/>
                <w:szCs w:val="21"/>
              </w:rPr>
            </w:pPr>
            <w:r>
              <w:rPr>
                <w:rFonts w:ascii="宋体" w:hAnsi="宋体" w:cs="宋体"/>
                <w:kern w:val="0"/>
                <w:szCs w:val="21"/>
              </w:rPr>
              <w:t>纠正措施完成情况:</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审核组代表签名:</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日期:</w:t>
            </w:r>
          </w:p>
        </w:tc>
      </w:tr>
    </w:tbl>
    <w:p>
      <w:pPr>
        <w:jc w:val="right"/>
      </w:pPr>
      <w:r>
        <w:rPr>
          <w:rFonts w:hint="eastAsia"/>
        </w:rPr>
        <w:t>可另附页</w:t>
      </w:r>
    </w:p>
    <w:sectPr>
      <w:headerReference r:id="rId3" w:type="default"/>
      <w:pgSz w:w="11906" w:h="16838"/>
      <w:pgMar w:top="1440" w:right="1800" w:bottom="1440" w:left="138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58240" behindDoc="1" locked="0" layoutInCell="1" allowOverlap="1">
          <wp:simplePos x="0" y="0"/>
          <wp:positionH relativeFrom="column">
            <wp:posOffset>46990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9.7pt;margin-top:14.1pt;height:20.6pt;width:173.9pt;z-index:251658240;mso-width-relative:page;mso-height-relative:page;" stroked="f" coordsize="21600,21600">
          <v:path/>
          <v:fill focussize="0,0"/>
          <v:stroke on="f" joinstyle="miter"/>
          <v:imagedata o:title=""/>
          <o:lock v:ext="edit"/>
          <v:textbox>
            <w:txbxContent>
              <w:p>
                <w:pPr>
                  <w:rPr>
                    <w:rFonts w:ascii="Times New Roman" w:hAnsi="Times New Roman"/>
                    <w:sz w:val="22"/>
                  </w:rPr>
                </w:pPr>
                <w:r>
                  <w:rPr>
                    <w:rFonts w:ascii="Times New Roman" w:hAnsi="Times New Roman"/>
                    <w:szCs w:val="21"/>
                  </w:rPr>
                  <w:t>ISC-A-I</w:t>
                </w:r>
                <w:r>
                  <w:rPr>
                    <w:rFonts w:hint="eastAsia" w:ascii="Times New Roman" w:hAnsi="Times New Roman"/>
                    <w:szCs w:val="21"/>
                  </w:rPr>
                  <w:t>I</w:t>
                </w:r>
                <w:r>
                  <w:rPr>
                    <w:rFonts w:ascii="Times New Roman" w:hAnsi="Times New Roman"/>
                    <w:szCs w:val="21"/>
                  </w:rPr>
                  <w:t>-</w:t>
                </w:r>
                <w:r>
                  <w:rPr>
                    <w:rFonts w:hint="eastAsia" w:ascii="Times New Roman" w:hAnsi="Times New Roman"/>
                    <w:szCs w:val="21"/>
                  </w:rPr>
                  <w:t>08</w:t>
                </w:r>
                <w:r>
                  <w:rPr>
                    <w:rFonts w:ascii="Times New Roman" w:hAnsi="Times New Roman"/>
                    <w:sz w:val="22"/>
                  </w:rPr>
                  <w:t>不符合项报告</w:t>
                </w:r>
                <w:r>
                  <w:rPr>
                    <w:rFonts w:hint="eastAsia" w:ascii="Times New Roman" w:hAnsi="Times New Roman"/>
                    <w:sz w:val="22"/>
                  </w:rPr>
                  <w:t>（06版）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pPr>
      <w:rPr>
        <w:sz w:val="18"/>
        <w:szCs w:val="18"/>
      </w:rPr>
    </w:pPr>
    <w:r>
      <w:rPr>
        <w:sz w:val="18"/>
      </w:rPr>
      <w:pict>
        <v:line id="_x0000_s4098" o:spid="_x0000_s4098" o:spt="20" style="position:absolute;left:0pt;margin-left:-0.45pt;margin-top:0pt;height:0.05pt;width:458.2pt;z-index:251659264;mso-width-relative:page;mso-height-relative:page;" coordsize="21600,21600">
          <v:path arrowok="t"/>
          <v:fill focussize="0,0"/>
          <v:stroke/>
          <v:imagedata o:title=""/>
          <o:lock v:ext="edit"/>
        </v:line>
      </w:pic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905D08"/>
    <w:rsid w:val="39DE3D41"/>
    <w:rsid w:val="3A495696"/>
    <w:rsid w:val="4856798E"/>
    <w:rsid w:val="64406D65"/>
    <w:rsid w:val="668C76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 Style99"/>
    <w:qFormat/>
    <w:uiPriority w:val="0"/>
    <w:rPr>
      <w:rFonts w:ascii="黑体" w:eastAsia="黑体" w:cs="黑体"/>
      <w:sz w:val="20"/>
      <w:szCs w:val="20"/>
    </w:rPr>
  </w:style>
  <w:style w:type="character" w:customStyle="1" w:styleId="10">
    <w:name w:val="批注框文本 字符"/>
    <w:basedOn w:val="6"/>
    <w:link w:val="2"/>
    <w:semiHidden/>
    <w:qFormat/>
    <w:uiPriority w:val="99"/>
    <w:rPr>
      <w:rFonts w:ascii="Calibri" w:hAnsi="Calibri"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285</Characters>
  <Lines>2</Lines>
  <Paragraphs>1</Paragraphs>
  <TotalTime>0</TotalTime>
  <ScaleCrop>false</ScaleCrop>
  <LinksUpToDate>false</LinksUpToDate>
  <CharactersWithSpaces>333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2015-10-10T05:30:00Z</dcterms:created>
  <dc:creator>alexander chang</dc:creator>
  <cp:lastModifiedBy>hp</cp:lastModifiedBy>
  <dcterms:modified xsi:type="dcterms:W3CDTF">2019-10-22T06:15:25Z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