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0020-2020-2021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山东文远石油装备有限责任公司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生产技术部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查：编号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39854超声波测厚仪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，未列入到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测量设备台账管理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，不符合GB/T19022-2003条款6.3.1测量设备“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……</w:t>
            </w:r>
            <w:r>
              <w:rPr>
                <w:rFonts w:hint="eastAsia" w:ascii="宋体"/>
              </w:rPr>
              <w:t>用于监视和记录影响量的测量设备应包括在测量管理体系内</w:t>
            </w:r>
            <w:r>
              <w:rPr>
                <w:rFonts w:hint="eastAsia" w:ascii="宋体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”的规定要求。</w:t>
            </w:r>
          </w:p>
          <w:bookmarkEnd w:id="2"/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u w:val="single"/>
                <w:lang w:val="en-US" w:eastAsia="zh-CN"/>
              </w:rPr>
              <w:t>GB/T19022-2003条款6.3.1测量设备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534035" cy="283845"/>
                  <wp:effectExtent l="0" t="0" r="18415" b="1905"/>
                  <wp:docPr id="3" name="图片 2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eastAsia" w:ascii="宋体" w:hAnsi="宋体"/>
                <w:szCs w:val="21"/>
                <w:u w:val="single"/>
              </w:rPr>
              <w:drawing>
                <wp:inline distT="0" distB="0" distL="114300" distR="114300">
                  <wp:extent cx="619125" cy="330835"/>
                  <wp:effectExtent l="0" t="0" r="9525" b="12065"/>
                  <wp:docPr id="2" name="图片 1" descr="105866e77af5446cb0554b68f9ab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05866e77af5446cb0554b68f9abe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4473" t="10765" b="269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single"/>
                <w:lang w:val="en-US" w:eastAsia="zh-CN"/>
              </w:rPr>
              <w:drawing>
                <wp:inline distT="0" distB="0" distL="114300" distR="114300">
                  <wp:extent cx="624205" cy="334010"/>
                  <wp:effectExtent l="0" t="0" r="4445" b="8890"/>
                  <wp:docPr id="6" name="图片 6" descr="18a06e1884a5ab7dfff2e5559917f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8a06e1884a5ab7dfff2e5559917ff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85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5432" w:firstLineChars="25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2021.2.25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1停止使用，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对编号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39854超声波测厚仪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，确认合格后粘贴标识，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列入到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测量设备台账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，投入使用。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2生产部组织技术人员加强对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GB/T 19022-2003标准的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6.3.1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测量设备管理针对性培训。举一反三对目前使用的其他设备进行核查确认，统一列入到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测量设备台账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中管理。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</w:rPr>
              <w:drawing>
                <wp:inline distT="0" distB="0" distL="114300" distR="114300">
                  <wp:extent cx="624205" cy="334010"/>
                  <wp:effectExtent l="0" t="0" r="4445" b="8890"/>
                  <wp:docPr id="7" name="图片 7" descr="18a06e1884a5ab7dfff2e5559917f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8a06e1884a5ab7dfff2e5559917ff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85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34035" cy="283845"/>
                  <wp:effectExtent l="0" t="0" r="18415" b="1905"/>
                  <wp:docPr id="5" name="图片 4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整改措施已落实，验证有效。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34035" cy="283845"/>
                  <wp:effectExtent l="0" t="0" r="18415" b="1905"/>
                  <wp:docPr id="4" name="图片 3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2021.2.25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1249F"/>
    <w:rsid w:val="39850E54"/>
    <w:rsid w:val="3AD1180E"/>
    <w:rsid w:val="57DF7F2C"/>
    <w:rsid w:val="6C314687"/>
    <w:rsid w:val="706316C2"/>
    <w:rsid w:val="734C3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3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2021-02-25T00:52:38Z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