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3058"/>
        <w:gridCol w:w="1080"/>
        <w:gridCol w:w="1187"/>
        <w:gridCol w:w="1063"/>
        <w:gridCol w:w="20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西安德杰特石油技术有限公司</w:t>
            </w:r>
            <w:bookmarkEnd w:id="4"/>
          </w:p>
        </w:tc>
        <w:tc>
          <w:tcPr>
            <w:tcW w:w="106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Q：29.10.07;34.06.00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0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0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05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E：29.10.07;34.06.00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O：29.10.07;34.06.00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设计研发</w:t>
            </w:r>
            <w:r>
              <w:rPr>
                <w:rFonts w:hint="eastAsia"/>
                <w:b/>
                <w:sz w:val="20"/>
                <w:szCs w:val="22"/>
              </w:rPr>
              <w:t>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项目立项—→需求调研/分析—→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成果</w:t>
            </w:r>
            <w:r>
              <w:rPr>
                <w:rFonts w:hint="eastAsia"/>
                <w:b/>
                <w:sz w:val="20"/>
                <w:szCs w:val="22"/>
              </w:rPr>
              <w:t>设计—→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成果</w:t>
            </w:r>
            <w:r>
              <w:rPr>
                <w:rFonts w:hint="eastAsia"/>
                <w:b/>
                <w:sz w:val="20"/>
                <w:szCs w:val="22"/>
              </w:rPr>
              <w:t>测试—→现场支持、客户验收。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签订销售合同—实施采购—送货—检验—交付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关键过程：成果设计。特殊过程：销售服务过程。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材料包装物废弃、办公垃圾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实行垃圾分类处理，办公固废由综合办公室统一收集，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物业统一处理</w:t>
            </w:r>
            <w:r>
              <w:rPr>
                <w:rFonts w:hint="eastAsia"/>
                <w:b/>
                <w:sz w:val="20"/>
                <w:szCs w:val="22"/>
              </w:rPr>
              <w:t>。火灾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办公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触电事故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严格执行安全用电规范,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办公区域线路定期检查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火灾事故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交通意外事故：销售运输过程严格按照交通相关规章制度驾驶，严谨疲劳驾驶酒后驾驶。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井控技术规定Q/SY TH0082-2000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井控设备现场安装及验收规程Q/SY TH0059-2000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井喷的预防及处理工艺规程Q/SY TH0058-2000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井喷压井操作规程Q/SY TH0080-2000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高压油气井钻井过程井控作业规程Q/SY TH0081-2000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钻井工程资料填写验收规程Q/SY TH0070-2000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聚醚酯消泡剂HG/T 5259-2017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活性炭脱硫剂GB7701.1.97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采油用有机胺类水溶性脱硫剂技术规范Q/SY C 17007-2017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长庆油田生产测井及试井仪器刻度标定规范Q/SY CQ 2013-07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研发成果的确认。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172720</wp:posOffset>
            </wp:positionV>
            <wp:extent cx="340995" cy="262255"/>
            <wp:effectExtent l="0" t="0" r="1905" b="4445"/>
            <wp:wrapNone/>
            <wp:docPr id="2" name="图片 2" descr="李俐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俐-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161290</wp:posOffset>
            </wp:positionV>
            <wp:extent cx="302260" cy="232410"/>
            <wp:effectExtent l="0" t="0" r="2540" b="8890"/>
            <wp:wrapNone/>
            <wp:docPr id="1" name="图片 1" descr="李俐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俐-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2021.2.3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7A27AA"/>
    <w:rsid w:val="18A011E5"/>
    <w:rsid w:val="21C06CEC"/>
    <w:rsid w:val="3768747E"/>
    <w:rsid w:val="524D17EF"/>
    <w:rsid w:val="56342C7D"/>
    <w:rsid w:val="7434473E"/>
    <w:rsid w:val="75830EEE"/>
    <w:rsid w:val="77BF5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locked/>
    <w:uiPriority w:val="39"/>
    <w:pPr>
      <w:spacing w:before="120" w:after="120"/>
      <w:jc w:val="left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8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5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2021-02-07T12:25:26Z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