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F44D4E" w:rsidRPr="00F44D4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83631">
              <w:rPr>
                <w:rFonts w:ascii="楷体" w:eastAsia="楷体" w:hAnsi="楷体" w:hint="eastAsia"/>
                <w:sz w:val="24"/>
                <w:szCs w:val="24"/>
              </w:rPr>
              <w:t>刘持梅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83631">
              <w:rPr>
                <w:rFonts w:ascii="楷体" w:eastAsia="楷体" w:hAnsi="楷体" w:hint="eastAsia"/>
                <w:sz w:val="24"/>
                <w:szCs w:val="24"/>
              </w:rPr>
              <w:t>张敏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F44D4E" w:rsidRDefault="00971600" w:rsidP="0028195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28195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8195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5FA6">
              <w:rPr>
                <w:rFonts w:ascii="楷体" w:eastAsia="楷体" w:hAnsi="楷体" w:hint="eastAsia"/>
                <w:sz w:val="24"/>
                <w:szCs w:val="24"/>
              </w:rPr>
              <w:t>-2</w:t>
            </w:r>
            <w:r w:rsidR="0028195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9464B" w:rsidRPr="00F44D4E" w:rsidRDefault="00971600" w:rsidP="008A7C7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F44D4E">
              <w:rPr>
                <w:rFonts w:ascii="楷体" w:eastAsia="楷体" w:hAnsi="楷体" w:hint="eastAsia"/>
                <w:szCs w:val="21"/>
              </w:rPr>
              <w:t>审核条款：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29464B" w:rsidRPr="00F44D4E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9464B" w:rsidRPr="00F44D4E" w:rsidRDefault="0029464B" w:rsidP="008A7C7E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F44D4E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973EE" w:rsidRPr="00F44D4E" w:rsidRDefault="0029464B" w:rsidP="008A7C7E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 w:rsidRPr="00F44D4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F44D4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4D55E7" w:rsidRPr="00F44D4E" w:rsidRDefault="004D55E7" w:rsidP="001C0776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A3538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EE6F50">
              <w:rPr>
                <w:rFonts w:ascii="楷体" w:eastAsia="楷体" w:hAnsi="楷体" w:cs="宋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.CX10</w:t>
            </w:r>
            <w:r w:rsidR="00EE6F50">
              <w:rPr>
                <w:rFonts w:ascii="楷体" w:eastAsia="楷体" w:hAnsi="楷体" w:cs="宋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文件化信息受控率100%；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查到公司制定的《环境目标、指标与管理方案一览表》和《职业健康安全目标、指标与管理方案一览表》，201</w:t>
            </w:r>
            <w:r w:rsidR="001C0776" w:rsidRPr="00F44D4E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年共有</w:t>
            </w:r>
            <w:r w:rsidR="00A3538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个环境管理方案和职业健康安全管理方案，以上管理方案能有效针对目标。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管理方案：对本部门的固体废弃物进行登记，按照有关法律法规要求和相关制度要求进行处理；设专人管理，定期检查处置；新增固废垃圾箱1个。将可回收和不可回收利用分类放置，指定专人管理，费用</w:t>
            </w:r>
            <w:r w:rsidR="00A4482F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完成时间：2019年12月底以前；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侯凤梅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席哲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，日期：201</w:t>
            </w:r>
            <w:r w:rsidR="00A4482F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4482F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4482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7378E4" w:rsidRPr="00F44D4E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5571F6">
              <w:rPr>
                <w:rFonts w:ascii="楷体" w:eastAsia="楷体" w:hAnsi="楷体" w:cs="宋体" w:hint="eastAsia"/>
                <w:sz w:val="24"/>
                <w:szCs w:val="24"/>
              </w:rPr>
              <w:t>火灾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事故的发生；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="005571F6" w:rsidRPr="00170B6A">
              <w:rPr>
                <w:rFonts w:ascii="楷体" w:eastAsia="楷体" w:hAnsi="楷体" w:cs="宋体" w:hint="eastAsia"/>
                <w:sz w:val="24"/>
                <w:szCs w:val="24"/>
              </w:rPr>
              <w:t>事故发生率为</w:t>
            </w:r>
            <w:r w:rsidR="005571F6" w:rsidRPr="00170B6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EF356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EF3569" w:rsidRPr="00EF3569">
              <w:rPr>
                <w:rFonts w:ascii="楷体" w:eastAsia="楷体" w:hAnsi="楷体" w:cs="宋体" w:hint="eastAsia"/>
                <w:sz w:val="24"/>
                <w:szCs w:val="24"/>
              </w:rPr>
              <w:t>加强培训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F3569" w:rsidRPr="00EF3569">
              <w:rPr>
                <w:rFonts w:ascii="楷体" w:eastAsia="楷体" w:hAnsi="楷体" w:cs="宋体" w:hint="eastAsia"/>
                <w:sz w:val="24"/>
                <w:szCs w:val="24"/>
              </w:rPr>
              <w:t>加强车辆、机械的检查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000</w:t>
            </w:r>
            <w:r w:rsidR="00FE62BD">
              <w:rPr>
                <w:rFonts w:ascii="楷体" w:eastAsia="楷体" w:hAnsi="楷体" w:cs="宋体" w:hint="eastAsia"/>
                <w:sz w:val="24"/>
                <w:szCs w:val="24"/>
              </w:rPr>
              <w:t>元；责任部门：供销部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；责任人：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侯凤梅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；启动日期：201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7378E4" w:rsidRPr="00F44D4E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日；完成日期：2019.12月；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席哲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，日期：201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7378E4"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F356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7378E4" w:rsidRPr="00F44D4E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办公室对各岗位人员进行能力考核，根据结果采取措施，通常是采取培训方式。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查到《年度教育培训计划》，编制</w:t>
            </w:r>
            <w:r w:rsidR="00183631">
              <w:rPr>
                <w:rFonts w:ascii="楷体" w:eastAsia="楷体" w:hAnsi="楷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183631">
              <w:rPr>
                <w:rFonts w:ascii="楷体" w:eastAsia="楷体" w:hAnsi="楷体" w:hint="eastAsia"/>
                <w:sz w:val="24"/>
                <w:szCs w:val="24"/>
              </w:rPr>
              <w:t>席哲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，日期201</w:t>
            </w:r>
            <w:r w:rsidR="00092F9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2F9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E5C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8598C" w:rsidRPr="00F44D4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。培训内容涉及：标准、手册程序体系文件、关键过程、作业指导书、相关法规、应急预案、安全环境意识、检验员培训等。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查到：1、《培训记录表》，201</w:t>
            </w:r>
            <w:r w:rsidR="00176B5D" w:rsidRPr="00F44D4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F06B2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5AA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F06B25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405AA6">
              <w:rPr>
                <w:rFonts w:ascii="楷体" w:eastAsia="楷体" w:hAnsi="楷体" w:hint="eastAsia"/>
                <w:sz w:val="24"/>
                <w:szCs w:val="24"/>
              </w:rPr>
              <w:t>2-15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405AA6" w:rsidRPr="00061EE8">
              <w:rPr>
                <w:rFonts w:ascii="楷体" w:eastAsia="楷体" w:hAnsi="楷体" w:hint="eastAsia"/>
                <w:sz w:val="24"/>
                <w:szCs w:val="24"/>
              </w:rPr>
              <w:t>质量、环境、职业健康安全管理体系管理手册和程序文件、质量、环境、安全意识</w:t>
            </w:r>
            <w:r w:rsidR="00176B5D" w:rsidRPr="00F44D4E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061F6E" w:rsidRPr="00F44D4E">
              <w:rPr>
                <w:rFonts w:ascii="楷体" w:eastAsia="楷体" w:hAnsi="楷体" w:hint="eastAsia"/>
                <w:sz w:val="24"/>
                <w:szCs w:val="24"/>
              </w:rPr>
              <w:t>质检部有关人员参加，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记录了培训内容摘要，通过现场提问答辩对培训效果予以考核评价，考核合格率100%。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2、201</w:t>
            </w:r>
            <w:r w:rsidR="003120F5" w:rsidRPr="00F44D4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5AA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5AA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35F92" w:rsidRPr="00245047">
              <w:rPr>
                <w:rFonts w:ascii="楷体" w:eastAsia="楷体" w:hAnsi="楷体" w:hint="eastAsia"/>
                <w:sz w:val="24"/>
                <w:szCs w:val="24"/>
              </w:rPr>
              <w:t>组织关键、特殊过程的操作技能和改进环境安全表现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培训，经现场讨论考核合格率100%</w:t>
            </w:r>
            <w:r w:rsidR="00176B5D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B4D68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405AA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5AA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3日</w:t>
            </w:r>
            <w:r w:rsidR="00405AA6" w:rsidRPr="00061EE8">
              <w:rPr>
                <w:rFonts w:ascii="楷体" w:eastAsia="楷体" w:hAnsi="楷体" w:hint="eastAsia"/>
                <w:sz w:val="24"/>
                <w:szCs w:val="24"/>
              </w:rPr>
              <w:t>法规、制度、管理知识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3B686D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均达到了培训目的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。 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编制了《记录控制程序》，规定了记录的形成和收集、传递和归档、储存和处理、分类和编码、借阅等，基本符合标准控制要求。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席哲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061EE8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061EE8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41F32" w:rsidRPr="00F44D4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061EE8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查见《受控文件清单》，登录有手册、程序、营销服务质量的控制规范、</w:t>
            </w:r>
            <w:r w:rsidR="008160E3" w:rsidRPr="00F44D4E">
              <w:rPr>
                <w:rFonts w:ascii="楷体" w:eastAsia="楷体" w:hAnsi="楷体" w:cs="宋体" w:hint="eastAsia"/>
                <w:sz w:val="24"/>
                <w:szCs w:val="24"/>
              </w:rPr>
              <w:t>环境保护</w:t>
            </w:r>
            <w:r w:rsidR="00D83050">
              <w:rPr>
                <w:rFonts w:ascii="楷体" w:eastAsia="楷体" w:hAnsi="楷体" w:cs="宋体" w:hint="eastAsia"/>
                <w:sz w:val="24"/>
                <w:szCs w:val="24"/>
              </w:rPr>
              <w:t>管理办法、仓库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管理制度等受控文件，包含了体系要求的成文信息，文件规定基本符合组织实际，满足标准要求。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抽查《三级文件汇编》、《</w:t>
            </w:r>
            <w:r w:rsidR="00E45C87">
              <w:rPr>
                <w:rFonts w:ascii="楷体" w:eastAsia="楷体" w:hAnsi="楷体" w:cs="宋体" w:hint="eastAsia"/>
                <w:sz w:val="24"/>
                <w:szCs w:val="24"/>
              </w:rPr>
              <w:t>程序文件汇编</w:t>
            </w:r>
            <w:r w:rsidR="0017204F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等体系文件，均有编制、审批人员，符合要求。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提供了《文件发放、回收记录》，所有文件均由办公室发放，录有管理手册、程序、作业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文件及标准、法律法规等外来文件。显示文件发放均有文件名称、编号、分发号、版本，发放/回收日期等。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学生用品的安全通用要求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》、《中华人民共和国劳动法》、《中华人民共和国产品质量法》、《中华人民共和国环境保护法》、《中华人民共和国安全生产法》等法律法规和执行标准，外来文件管理符合要求。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管理手册、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程序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、支持文件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现场查看办公室文件管理情况，通过纸张、电子版形式文件化，文件名称、编号、内容等字迹清晰，标识易于识别、检索、可追溯，纸质文件存放在文件柜中，防水防潮，储存环境适宜。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4D55E7" w:rsidRPr="00F44D4E" w:rsidRDefault="007E6B6E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记录设置符合公司实施运行要求，基本包含了体系要求的相关记录；“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记录清单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，内容清晰，规定了记录的名称、编号、保存期限等信息。记录以名称、编号进行唯一性标识。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现场查阅了《</w:t>
            </w:r>
            <w:r w:rsidR="00D34C3B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34C3B">
              <w:rPr>
                <w:rFonts w:ascii="楷体" w:eastAsia="楷体" w:hAnsi="楷体" w:cs="宋体" w:hint="eastAsia"/>
                <w:sz w:val="24"/>
                <w:szCs w:val="24"/>
              </w:rPr>
              <w:t>培训记录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34C3B">
              <w:rPr>
                <w:rFonts w:ascii="楷体" w:eastAsia="楷体" w:hAnsi="楷体" w:cs="宋体" w:hint="eastAsia"/>
                <w:sz w:val="24"/>
                <w:szCs w:val="24"/>
              </w:rPr>
              <w:t>巡查表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765D3B" w:rsidRPr="00765D3B">
              <w:rPr>
                <w:rFonts w:ascii="楷体" w:eastAsia="楷体" w:hAnsi="楷体" w:cs="宋体" w:hint="eastAsia"/>
                <w:sz w:val="24"/>
                <w:szCs w:val="24"/>
              </w:rPr>
              <w:t>环境因素识别评价汇总表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综上，公司文件化信息控制基本有效。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查见2019.</w:t>
            </w:r>
            <w:r w:rsidR="00546D5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544CA6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3D1723" w:rsidRPr="00F44D4E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《巡查表》，从整理整顿、工作态度、设备管理、工作进度、安全、操作规程遵守等予以评分</w:t>
            </w:r>
            <w:r w:rsidR="000A30F9" w:rsidRPr="00F44D4E">
              <w:rPr>
                <w:rFonts w:ascii="楷体" w:eastAsia="楷体" w:hAnsi="楷体" w:cs="宋体" w:hint="eastAsia"/>
                <w:sz w:val="24"/>
                <w:szCs w:val="24"/>
              </w:rPr>
              <w:t>，满分100分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，此次检查得分</w:t>
            </w:r>
            <w:r w:rsidR="00546D5F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544CA6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</w:t>
            </w:r>
            <w:r w:rsidR="00A13A49">
              <w:rPr>
                <w:rFonts w:ascii="楷体" w:eastAsia="楷体" w:hAnsi="楷体" w:cs="宋体" w:hint="eastAsia"/>
                <w:sz w:val="24"/>
                <w:szCs w:val="24"/>
              </w:rPr>
              <w:t>进行简单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分析评价</w:t>
            </w:r>
            <w:r w:rsidR="00A13A49">
              <w:rPr>
                <w:rFonts w:ascii="楷体" w:eastAsia="楷体" w:hAnsi="楷体" w:cs="宋体" w:hint="eastAsia"/>
                <w:sz w:val="24"/>
                <w:szCs w:val="24"/>
              </w:rPr>
              <w:t>，公司已建立了信息收集的渠道，并实施，但利用深度须加强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DD10DC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，能考虑到产品生命周期观点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涉及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的环境因素有办公活动中</w:t>
            </w:r>
            <w:r w:rsidR="005F4B58">
              <w:rPr>
                <w:rFonts w:ascii="楷体" w:eastAsia="楷体" w:hAnsi="楷体" w:cs="楷体" w:hint="eastAsia"/>
                <w:sz w:val="24"/>
                <w:szCs w:val="24"/>
              </w:rPr>
              <w:t>生活废水排放、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生活垃圾排放、</w:t>
            </w:r>
            <w:r w:rsidR="005F4B58">
              <w:rPr>
                <w:rFonts w:ascii="楷体" w:eastAsia="楷体" w:hAnsi="楷体" w:cs="楷体" w:hint="eastAsia"/>
                <w:sz w:val="24"/>
                <w:szCs w:val="24"/>
              </w:rPr>
              <w:t>水电消耗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、废旧电池等废品排放、火灾事故发生等。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供应公司，垃圾由环卫部门拉走，包装物分类卖掉，</w:t>
            </w:r>
            <w:r w:rsidR="00834F70">
              <w:rPr>
                <w:rFonts w:ascii="楷体" w:eastAsia="楷体" w:hAnsi="楷体" w:cs="楷体" w:hint="eastAsia"/>
                <w:sz w:val="24"/>
                <w:szCs w:val="24"/>
              </w:rPr>
              <w:t>加强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日常培训，日常检查，配备消防器材等措施。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</w:t>
            </w:r>
            <w:r w:rsidR="00D42D53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办公活动、采购销售、检验过程中的危险源。涉及办公室的危险源有办公活动过程中电脑辐射、</w:t>
            </w:r>
            <w:r w:rsidR="00CC2A01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0154" w:rsidRPr="00CB0154">
              <w:rPr>
                <w:rFonts w:ascii="楷体" w:eastAsia="楷体" w:hAnsi="楷体" w:cs="楷体" w:hint="eastAsia"/>
                <w:sz w:val="24"/>
                <w:szCs w:val="24"/>
              </w:rPr>
              <w:t>开水炉灼伤</w:t>
            </w:r>
            <w:r w:rsidR="00CC2A0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6A62" w:rsidRPr="00F44D4E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经评价办公室的重大危险源：触电</w:t>
            </w:r>
            <w:r w:rsidR="00D42D53" w:rsidRPr="00F44D4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、火灾事故。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</w:t>
            </w:r>
            <w:r w:rsidR="00C745AF">
              <w:rPr>
                <w:rFonts w:ascii="楷体" w:eastAsia="楷体" w:hAnsi="楷体" w:cs="楷体" w:hint="eastAsia"/>
                <w:sz w:val="24"/>
                <w:szCs w:val="24"/>
              </w:rPr>
              <w:t>、应急演练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等运行控制措施等。</w:t>
            </w:r>
          </w:p>
          <w:p w:rsidR="00E221C3" w:rsidRPr="00F44D4E" w:rsidRDefault="00E221C3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F44D4E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</w:t>
            </w:r>
            <w:r w:rsidR="00E43A35" w:rsidRPr="00E43A35">
              <w:rPr>
                <w:rFonts w:ascii="楷体" w:eastAsia="楷体" w:hAnsi="楷体" w:cs="楷体" w:hint="eastAsia"/>
                <w:sz w:val="24"/>
                <w:szCs w:val="24"/>
              </w:rPr>
              <w:t>国家危险废物名录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1C2BC9" w:rsidRPr="00F44D4E">
              <w:rPr>
                <w:rFonts w:ascii="楷体" w:eastAsia="楷体" w:hAnsi="楷体" w:cs="楷体" w:hint="eastAsia"/>
                <w:sz w:val="24"/>
                <w:szCs w:val="24"/>
              </w:rPr>
              <w:t>、《污水排入城镇下水管道水质标准》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《中华人民共和国安全生产法》、《中华人民共和国职业病防治法》、《工伤保险条例》、《中华人民共和国固体废弃物污染环境防治法》、《</w:t>
            </w:r>
            <w:r w:rsidR="004D62EF">
              <w:rPr>
                <w:rFonts w:ascii="楷体" w:eastAsia="楷体" w:hAnsi="楷体" w:cs="楷体" w:hint="eastAsia"/>
                <w:sz w:val="24"/>
                <w:szCs w:val="24"/>
              </w:rPr>
              <w:t>山东</w:t>
            </w:r>
            <w:r w:rsidR="00420650" w:rsidRPr="00F44D4E">
              <w:rPr>
                <w:rFonts w:ascii="楷体" w:eastAsia="楷体" w:hAnsi="楷体" w:cs="楷体" w:hint="eastAsia"/>
                <w:sz w:val="24"/>
                <w:szCs w:val="24"/>
              </w:rPr>
              <w:t>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消防条例》、《</w:t>
            </w:r>
            <w:r w:rsidR="00E43A35" w:rsidRPr="00E43A35">
              <w:rPr>
                <w:rFonts w:ascii="楷体" w:eastAsia="楷体" w:hAnsi="楷体" w:cs="楷体" w:hint="eastAsia"/>
                <w:sz w:val="24"/>
                <w:szCs w:val="24"/>
              </w:rPr>
              <w:t>用人单位劳动防护用品管理规范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措施的策划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性评价报告”，对公司适用的法律法规和其他要求进行了评价，全部符合要求。评价结果表明，公司废弃物的排放符合国家法律法规要求，未发生环境事故;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 w:rsidR="00CD394A" w:rsidRPr="00F44D4E" w:rsidRDefault="00CD394A" w:rsidP="006912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="00E14BA9" w:rsidRPr="00E14BA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侯凤梅</w:t>
            </w:r>
            <w:r w:rsidR="00E14BA9" w:rsidRPr="00E14BA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张敏</w:t>
            </w:r>
            <w:r w:rsidR="00E14BA9" w:rsidRPr="00E14BA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席哲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，日期：201</w:t>
            </w:r>
            <w:r w:rsidR="000B6EAD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69126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691265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DD10DC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查《质量、环境和职业健康安全目标指标考核表》，2019.</w:t>
            </w:r>
            <w:r w:rsidR="00691265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C39CB" w:rsidRPr="00F44D4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F25AFF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提供管理方案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检测表，2019.</w:t>
            </w:r>
            <w:r w:rsidR="00181F3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81F3C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日检查，</w:t>
            </w:r>
            <w:r w:rsidR="00181F3C">
              <w:rPr>
                <w:rFonts w:ascii="楷体" w:eastAsia="楷体" w:hAnsi="楷体" w:cs="楷体" w:hint="eastAsia"/>
                <w:sz w:val="24"/>
                <w:szCs w:val="24"/>
              </w:rPr>
              <w:t>大部分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措施已完成，其余的在年底完成，检查人：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="00754C46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侯凤梅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D394A" w:rsidRPr="00F44D4E" w:rsidRDefault="00CD394A" w:rsidP="00521BB1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抽查</w:t>
            </w:r>
            <w:r w:rsidR="001F71E8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6014D4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1F71E8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6014D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95689B" w:rsidRPr="00F44D4E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B72906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6B4F28">
              <w:rPr>
                <w:rFonts w:ascii="楷体" w:eastAsia="楷体" w:hAnsi="楷体" w:cs="楷体" w:hint="eastAsia"/>
                <w:sz w:val="24"/>
                <w:szCs w:val="24"/>
              </w:rPr>
              <w:t>分，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201</w:t>
            </w:r>
            <w:r w:rsidR="0095689B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21BB1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5689B" w:rsidRPr="00F44D4E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F71E8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日对检查得分9</w:t>
            </w:r>
            <w:r w:rsidR="00521BB1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查到“内部检测记录”，201</w:t>
            </w:r>
            <w:r w:rsidR="00D74FBF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01C89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2489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日对各部门固体废弃物处理情况进行了检查，检查结果分可回收、不可回收分别摆放，标识清楚，检查人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94D96" w:rsidRPr="00F44D4E" w:rsidRDefault="006B39AA" w:rsidP="00B248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D394A" w:rsidRPr="006B39AA" w:rsidRDefault="006B39AA" w:rsidP="006B39AA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</w:t>
            </w:r>
            <w:r w:rsidR="00CD394A" w:rsidRPr="006B39AA"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CD394A" w:rsidRPr="00F44D4E" w:rsidRDefault="006B39AA" w:rsidP="00CB3729">
            <w:pPr>
              <w:pStyle w:val="ab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B324E">
        <w:trPr>
          <w:trHeight w:val="1734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44D4E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CC6864" w:rsidRPr="00F44D4E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《消防安全管理程序》、《能源资源管理程序》、</w:t>
            </w:r>
            <w:r w:rsidR="008C1CA5" w:rsidRPr="00F44D4E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《环境保护管理办法》、《劳保、消防用品管理办法》、《职工安全守则》、《节约能源资源管理办法》、</w:t>
            </w:r>
            <w:r w:rsidR="00CC686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CC6864" w:rsidRPr="00CC6864">
              <w:rPr>
                <w:rFonts w:ascii="楷体" w:eastAsia="楷体" w:hAnsi="楷体" w:cs="楷体" w:hint="eastAsia"/>
                <w:sz w:val="24"/>
                <w:szCs w:val="24"/>
              </w:rPr>
              <w:t>工厂卫生管理制度</w:t>
            </w:r>
            <w:r w:rsidR="00CC6864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《火灾应急响应规范》等环境与职业健康安全控制程序和管理制度。</w:t>
            </w:r>
          </w:p>
          <w:p w:rsidR="00CD394A" w:rsidRPr="00F44D4E" w:rsidRDefault="00CD394A" w:rsidP="00F75C5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BB6AD3">
              <w:rPr>
                <w:rFonts w:ascii="楷体" w:eastAsia="楷体" w:hAnsi="楷体" w:cs="楷体" w:hint="eastAsia"/>
                <w:sz w:val="24"/>
                <w:szCs w:val="24"/>
              </w:rPr>
              <w:t>鄄城县凤凰镇工业园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，公司四周是其他企业或居民，无敏感区，根据体系运行的需要设置了办公室。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办公室垃圾主要包含可回收垃圾、硒鼓、废纸。公司配置了垃圾箱，办公室统一处理。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抽201</w:t>
            </w:r>
            <w:r w:rsidR="009E2238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71FB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71FB2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日的废弃物处理情况，废弃物种类：废墨盒1个、废办公用纸：</w:t>
            </w:r>
            <w:r w:rsidR="00571FB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kg，废包装物</w:t>
            </w:r>
            <w:r w:rsidR="00571FB2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0kg。处置方法：回收或由环卫部门处理。统计人：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571FB2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现场巡视办公区域</w:t>
            </w:r>
            <w:r w:rsidR="000277D0" w:rsidRPr="00F44D4E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441B50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0277D0" w:rsidRPr="00F44D4E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 w:rsidR="00441B50">
              <w:rPr>
                <w:rFonts w:ascii="楷体" w:eastAsia="楷体" w:hAnsi="楷体" w:cs="楷体" w:hint="eastAsia"/>
                <w:sz w:val="24"/>
                <w:szCs w:val="24"/>
              </w:rPr>
              <w:t>栓和灭火器，状况正常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69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="006946B4">
              <w:rPr>
                <w:rFonts w:ascii="楷体" w:eastAsia="楷体" w:hAnsi="楷体" w:cs="楷体" w:hint="eastAsia"/>
                <w:sz w:val="24"/>
                <w:szCs w:val="24"/>
              </w:rPr>
              <w:t>基本符合要求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2110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SDADE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EE6F50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席哲</w:t>
            </w:r>
            <w:r w:rsidR="00965A0E" w:rsidRPr="00F44D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201</w:t>
            </w:r>
            <w:r w:rsidR="00965A0E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245CB6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245CB6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="00BC0122"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6946B4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BC0122" w:rsidRPr="00F44D4E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查201</w:t>
            </w:r>
            <w:r w:rsidR="009A4B5C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45CB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45CB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仓库门口空地；组织部门：办公室；总指挥：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冯娜娜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侯凤梅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刘持梅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83631">
              <w:rPr>
                <w:rFonts w:ascii="楷体" w:eastAsia="楷体" w:hAnsi="楷体" w:cs="楷体" w:hint="eastAsia"/>
                <w:sz w:val="24"/>
                <w:szCs w:val="24"/>
              </w:rPr>
              <w:t>张敏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，201</w:t>
            </w:r>
            <w:r w:rsidR="00EF29B6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45CB6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45CB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183631">
              <w:rPr>
                <w:rFonts w:ascii="楷体" w:eastAsia="楷体" w:hAnsi="楷体" w:hint="eastAsia"/>
                <w:bCs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组织内部审核，查年度审核计划：提供《内部审核实施计划》，其内容已包括了审核目的、范围、准则、审核方法、计划编制日期（2019.</w:t>
            </w:r>
            <w:r w:rsidR="00D90417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97182" w:rsidRPr="00F44D4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F55DB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），编制：</w:t>
            </w:r>
            <w:r w:rsidR="00183631">
              <w:rPr>
                <w:rFonts w:ascii="楷体" w:eastAsia="楷体" w:hAnsi="楷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183631">
              <w:rPr>
                <w:rFonts w:ascii="楷体" w:eastAsia="楷体" w:hAnsi="楷体" w:hint="eastAsia"/>
                <w:bCs/>
                <w:sz w:val="24"/>
                <w:szCs w:val="24"/>
              </w:rPr>
              <w:t>冯娜娜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8A7C7E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刘持梅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183631">
              <w:rPr>
                <w:rFonts w:ascii="楷体" w:eastAsia="楷体" w:hAnsi="楷体" w:cs="宋体" w:hint="eastAsia"/>
                <w:sz w:val="24"/>
                <w:szCs w:val="24"/>
              </w:rPr>
              <w:t>冯娜娜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183631">
              <w:rPr>
                <w:rFonts w:ascii="楷体" w:eastAsia="楷体" w:hAnsi="楷体" w:hint="eastAsia"/>
                <w:sz w:val="24"/>
                <w:szCs w:val="24"/>
              </w:rPr>
              <w:t>侯凤梅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审核时间2019年</w:t>
            </w:r>
            <w:r w:rsidR="00D90417">
              <w:rPr>
                <w:rFonts w:ascii="楷体" w:eastAsia="楷体" w:hAnsi="楷体" w:hint="eastAsia"/>
                <w:bCs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D9041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D97182"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D90417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="00D97182"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CD394A" w:rsidRPr="00F44D4E" w:rsidRDefault="00CD394A" w:rsidP="008A7C7E">
            <w:pPr>
              <w:numPr>
                <w:ilvl w:val="0"/>
                <w:numId w:val="4"/>
              </w:num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3名内审员经内部培训合格，能力尚可。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款覆盖整个体系。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</w:t>
            </w:r>
            <w:r w:rsidR="00F55DB9">
              <w:rPr>
                <w:rFonts w:ascii="楷体" w:eastAsia="楷体" w:hAnsi="楷体" w:hint="eastAsia"/>
                <w:sz w:val="24"/>
                <w:szCs w:val="24"/>
              </w:rPr>
              <w:t>电子档，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条款与策划一致，记录真实、完整。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本次内审发现1个一般不符合项</w:t>
            </w:r>
            <w:r w:rsidR="001E72C1" w:rsidRPr="00F44D4E">
              <w:rPr>
                <w:rFonts w:ascii="楷体" w:eastAsia="楷体" w:hAnsi="楷体" w:hint="eastAsia"/>
                <w:sz w:val="24"/>
                <w:szCs w:val="24"/>
              </w:rPr>
              <w:t>涉及QES7.2条款：未能提供根据培训计划进行法律法规培训的证据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（对标准条款QEO7.2学习的不好，对此项工作没有重视</w:t>
            </w:r>
            <w:r w:rsidR="004E61B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并采取了纠正措施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（组织相关人员重新学习QEO7.2条款及相关内容，学习公司收集的法律法规知识，对相关人员进行批评教育</w:t>
            </w:r>
            <w:r w:rsidR="004E61B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，按要求进行了整改，</w:t>
            </w:r>
            <w:proofErr w:type="gramStart"/>
            <w:r w:rsidRPr="00F44D4E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CD394A" w:rsidRPr="00F44D4E" w:rsidRDefault="00F079BB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335EF14" wp14:editId="0721A27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876935</wp:posOffset>
                  </wp:positionV>
                  <wp:extent cx="1856740" cy="2080260"/>
                  <wp:effectExtent l="0" t="0" r="0" b="0"/>
                  <wp:wrapNone/>
                  <wp:docPr id="3" name="图片 3" descr="E:\360安全云盘同步版\国标联合审核\201910\山东艾迪尔科教设备制造有限公司\新建文件夹\新文档 2019-10-19 16.18.3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10\山东艾迪尔科教设备制造有限公司\新建文件夹\新文档 2019-10-19 16.18.32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6890" r="-95" b="9019"/>
                          <a:stretch/>
                        </pic:blipFill>
                        <pic:spPr bwMode="auto">
                          <a:xfrm>
                            <a:off x="0" y="0"/>
                            <a:ext cx="185674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94A" w:rsidRPr="00F44D4E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  <w:p w:rsidR="00CD394A" w:rsidRDefault="00F079BB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C4426D4" wp14:editId="4D92546D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-6985</wp:posOffset>
                  </wp:positionV>
                  <wp:extent cx="1713409" cy="2072640"/>
                  <wp:effectExtent l="0" t="0" r="0" b="0"/>
                  <wp:wrapNone/>
                  <wp:docPr id="2" name="图片 2" descr="E:\360安全云盘同步版\国标联合审核\201910\山东艾迪尔科教设备制造有限公司\新建文件夹\新文档 2019-10-19 16.18.3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山东艾迪尔科教设备制造有限公司\新建文件夹\新文档 2019-10-19 16.18.32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75"/>
                          <a:stretch/>
                        </pic:blipFill>
                        <pic:spPr bwMode="auto">
                          <a:xfrm>
                            <a:off x="0" y="0"/>
                            <a:ext cx="1715079" cy="207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05D57" w:rsidRDefault="00405D5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405D57" w:rsidRDefault="00405D5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24A78" w:rsidRDefault="00124A78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079BB" w:rsidRPr="00F44D4E" w:rsidRDefault="00F079BB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1564F9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bookmarkStart w:id="0" w:name="_GoBack"/>
            <w:bookmarkEnd w:id="0"/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D394A" w:rsidRPr="00F44D4E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CD394A" w:rsidRPr="00F44D4E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="00CD394A"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D394A" w:rsidRPr="00F44D4E" w:rsidRDefault="00CD394A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4A1070">
        <w:trPr>
          <w:trHeight w:val="1151"/>
        </w:trPr>
        <w:tc>
          <w:tcPr>
            <w:tcW w:w="1809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60" w:rsidRDefault="00601460" w:rsidP="008973EE">
      <w:r>
        <w:separator/>
      </w:r>
    </w:p>
  </w:endnote>
  <w:endnote w:type="continuationSeparator" w:id="0">
    <w:p w:rsidR="00601460" w:rsidRDefault="0060146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64F9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564F9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60" w:rsidRDefault="00601460" w:rsidP="008973EE">
      <w:r>
        <w:separator/>
      </w:r>
    </w:p>
  </w:footnote>
  <w:footnote w:type="continuationSeparator" w:id="0">
    <w:p w:rsidR="00601460" w:rsidRDefault="0060146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60146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49D2"/>
    <w:rsid w:val="00084DAD"/>
    <w:rsid w:val="000870FB"/>
    <w:rsid w:val="00092F91"/>
    <w:rsid w:val="00094791"/>
    <w:rsid w:val="000A067A"/>
    <w:rsid w:val="000A30F9"/>
    <w:rsid w:val="000A5E44"/>
    <w:rsid w:val="000B1394"/>
    <w:rsid w:val="000B40BD"/>
    <w:rsid w:val="000B6EAD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23A35"/>
    <w:rsid w:val="00124A78"/>
    <w:rsid w:val="00132572"/>
    <w:rsid w:val="00135F92"/>
    <w:rsid w:val="00145688"/>
    <w:rsid w:val="001456CB"/>
    <w:rsid w:val="00147EDB"/>
    <w:rsid w:val="001564F9"/>
    <w:rsid w:val="001677C1"/>
    <w:rsid w:val="00170B6A"/>
    <w:rsid w:val="0017204F"/>
    <w:rsid w:val="00176B5D"/>
    <w:rsid w:val="00181F3C"/>
    <w:rsid w:val="00183631"/>
    <w:rsid w:val="00187C5A"/>
    <w:rsid w:val="001918ED"/>
    <w:rsid w:val="00192A7F"/>
    <w:rsid w:val="00194D96"/>
    <w:rsid w:val="001972C0"/>
    <w:rsid w:val="001A2D7F"/>
    <w:rsid w:val="001A3DF8"/>
    <w:rsid w:val="001A572D"/>
    <w:rsid w:val="001B324E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B63F4"/>
    <w:rsid w:val="003B686D"/>
    <w:rsid w:val="003B6EB8"/>
    <w:rsid w:val="003D1723"/>
    <w:rsid w:val="003D470D"/>
    <w:rsid w:val="003D6BE3"/>
    <w:rsid w:val="003E0E52"/>
    <w:rsid w:val="003E2C93"/>
    <w:rsid w:val="003F20A5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30432"/>
    <w:rsid w:val="00433759"/>
    <w:rsid w:val="0043494E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83277"/>
    <w:rsid w:val="00592C3E"/>
    <w:rsid w:val="005A000F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24222"/>
    <w:rsid w:val="00642776"/>
    <w:rsid w:val="00644FE2"/>
    <w:rsid w:val="00645FB8"/>
    <w:rsid w:val="00651986"/>
    <w:rsid w:val="006545E8"/>
    <w:rsid w:val="00664736"/>
    <w:rsid w:val="00665980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B39AA"/>
    <w:rsid w:val="006B4127"/>
    <w:rsid w:val="006B4F28"/>
    <w:rsid w:val="006C24BF"/>
    <w:rsid w:val="006C40B9"/>
    <w:rsid w:val="006D4DF7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57F3"/>
    <w:rsid w:val="007815DC"/>
    <w:rsid w:val="007839F5"/>
    <w:rsid w:val="00787C80"/>
    <w:rsid w:val="00790D5E"/>
    <w:rsid w:val="00790FC6"/>
    <w:rsid w:val="00795FA6"/>
    <w:rsid w:val="007A47FB"/>
    <w:rsid w:val="007B106B"/>
    <w:rsid w:val="007B275D"/>
    <w:rsid w:val="007E6AEB"/>
    <w:rsid w:val="007E6B6E"/>
    <w:rsid w:val="007E7C11"/>
    <w:rsid w:val="007F01EC"/>
    <w:rsid w:val="007F6A62"/>
    <w:rsid w:val="007F7DF2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EE2"/>
    <w:rsid w:val="008C199E"/>
    <w:rsid w:val="008C1CA5"/>
    <w:rsid w:val="008D089D"/>
    <w:rsid w:val="008E792C"/>
    <w:rsid w:val="008F0B04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73B4"/>
    <w:rsid w:val="009A1279"/>
    <w:rsid w:val="009A4B5C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7BFC"/>
    <w:rsid w:val="009F7EED"/>
    <w:rsid w:val="00A0721A"/>
    <w:rsid w:val="00A138EC"/>
    <w:rsid w:val="00A13A49"/>
    <w:rsid w:val="00A3538B"/>
    <w:rsid w:val="00A378F6"/>
    <w:rsid w:val="00A41F32"/>
    <w:rsid w:val="00A4482F"/>
    <w:rsid w:val="00A50B4B"/>
    <w:rsid w:val="00A801DE"/>
    <w:rsid w:val="00A81FD7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71B0"/>
    <w:rsid w:val="00BD4E08"/>
    <w:rsid w:val="00BD6DBC"/>
    <w:rsid w:val="00BF597E"/>
    <w:rsid w:val="00C03098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392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0417"/>
    <w:rsid w:val="00D97182"/>
    <w:rsid w:val="00DA0DF0"/>
    <w:rsid w:val="00DD10DC"/>
    <w:rsid w:val="00DD1C8E"/>
    <w:rsid w:val="00DD1D21"/>
    <w:rsid w:val="00DE146D"/>
    <w:rsid w:val="00DE2D80"/>
    <w:rsid w:val="00DE6FCE"/>
    <w:rsid w:val="00DF6570"/>
    <w:rsid w:val="00DF76DB"/>
    <w:rsid w:val="00E038E4"/>
    <w:rsid w:val="00E0521C"/>
    <w:rsid w:val="00E11CD7"/>
    <w:rsid w:val="00E13D9A"/>
    <w:rsid w:val="00E14BA9"/>
    <w:rsid w:val="00E221C3"/>
    <w:rsid w:val="00E32D13"/>
    <w:rsid w:val="00E43822"/>
    <w:rsid w:val="00E43A35"/>
    <w:rsid w:val="00E45C87"/>
    <w:rsid w:val="00E54035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B0164"/>
    <w:rsid w:val="00EB5DF5"/>
    <w:rsid w:val="00EB65F7"/>
    <w:rsid w:val="00EC42F5"/>
    <w:rsid w:val="00ED0F62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83639"/>
    <w:rsid w:val="00F840C3"/>
    <w:rsid w:val="00F856F5"/>
    <w:rsid w:val="00F8598C"/>
    <w:rsid w:val="00F956F5"/>
    <w:rsid w:val="00FA0833"/>
    <w:rsid w:val="00FA2988"/>
    <w:rsid w:val="00FA350D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6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15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682</cp:revision>
  <dcterms:created xsi:type="dcterms:W3CDTF">2015-06-17T12:51:00Z</dcterms:created>
  <dcterms:modified xsi:type="dcterms:W3CDTF">2019-10-22T01:34:00Z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