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0018-2020-2021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</w:tcPr>
          <w:p>
            <w:bookmarkStart w:id="1" w:name="组织名称"/>
            <w:r>
              <w:t>西安高科新达混凝土有限责任公司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2021年02月01日 上午至2021年02月02日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bookmarkStart w:id="3" w:name="OLE_LINK2"/>
            <w:bookmarkStart w:id="4" w:name="OLE_LINK3"/>
            <w:r>
              <w:t>企业确认人员签字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bookmarkStart w:id="5" w:name="_GoBack"/>
            <w:bookmarkEnd w:id="5"/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</w:tbl>
    <w:p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注：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凡是材料要求中的签字，审核组可采用电子签名。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凡是企业盖章文件，审核组长只需邮寄盖章页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首末次会议记录原件需跟企业盖章材料一起邮寄。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4098" o:spid="_x0000_s4098" o:spt="20" style="position:absolute;left:0pt;margin-left:-16.95pt;margin-top:16.95pt;height:0pt;width:500.3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F15DB"/>
    <w:multiLevelType w:val="multilevel"/>
    <w:tmpl w:val="53AF15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7294ECB"/>
    <w:rsid w:val="634303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144</Words>
  <Characters>826</Characters>
  <Lines>6</Lines>
  <Paragraphs>1</Paragraphs>
  <TotalTime>85</TotalTime>
  <ScaleCrop>false</ScaleCrop>
  <LinksUpToDate>false</LinksUpToDate>
  <CharactersWithSpaces>969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dcterms:modified xsi:type="dcterms:W3CDTF">2021-02-01T05:10:18Z</dcterms:modified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