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45FFB" w14:textId="77777777" w:rsidR="002851FD" w:rsidRDefault="002851FD">
      <w:pPr>
        <w:pStyle w:val="a5"/>
        <w:rPr>
          <w:rFonts w:hint="eastAsia"/>
        </w:rPr>
      </w:pPr>
    </w:p>
    <w:p w14:paraId="6632E275" w14:textId="77777777" w:rsidR="007F4283" w:rsidRDefault="007F4283" w:rsidP="007F428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426"/>
        <w:gridCol w:w="1418"/>
      </w:tblGrid>
      <w:tr w:rsidR="00E02C8D" w14:paraId="1F0BC5A9" w14:textId="77777777" w:rsidTr="00642C85">
        <w:trPr>
          <w:trHeight w:val="515"/>
        </w:trPr>
        <w:tc>
          <w:tcPr>
            <w:tcW w:w="2160" w:type="dxa"/>
            <w:vMerge w:val="restart"/>
            <w:vAlign w:val="center"/>
          </w:tcPr>
          <w:p w14:paraId="216BBF23" w14:textId="77777777" w:rsidR="00E02C8D" w:rsidRDefault="00E02C8D" w:rsidP="00642C85">
            <w:pPr>
              <w:spacing w:before="120"/>
              <w:jc w:val="center"/>
              <w:rPr>
                <w:sz w:val="24"/>
                <w:szCs w:val="24"/>
              </w:rPr>
            </w:pPr>
            <w:r>
              <w:rPr>
                <w:rFonts w:hint="eastAsia"/>
                <w:sz w:val="24"/>
                <w:szCs w:val="24"/>
              </w:rPr>
              <w:t>过程与活动、</w:t>
            </w:r>
          </w:p>
          <w:p w14:paraId="3D9070FD" w14:textId="77777777" w:rsidR="00E02C8D" w:rsidRDefault="00E02C8D" w:rsidP="00642C85">
            <w:pPr>
              <w:jc w:val="center"/>
            </w:pPr>
            <w:r>
              <w:rPr>
                <w:rFonts w:hint="eastAsia"/>
                <w:sz w:val="24"/>
                <w:szCs w:val="24"/>
              </w:rPr>
              <w:t>抽样计划</w:t>
            </w:r>
          </w:p>
        </w:tc>
        <w:tc>
          <w:tcPr>
            <w:tcW w:w="960" w:type="dxa"/>
            <w:vMerge w:val="restart"/>
            <w:vAlign w:val="center"/>
          </w:tcPr>
          <w:p w14:paraId="694B7A7E" w14:textId="77777777" w:rsidR="00E02C8D" w:rsidRDefault="00E02C8D" w:rsidP="00642C85">
            <w:pPr>
              <w:rPr>
                <w:sz w:val="24"/>
                <w:szCs w:val="24"/>
              </w:rPr>
            </w:pPr>
            <w:r>
              <w:rPr>
                <w:rFonts w:hint="eastAsia"/>
                <w:sz w:val="24"/>
                <w:szCs w:val="24"/>
              </w:rPr>
              <w:t>涉及</w:t>
            </w:r>
          </w:p>
          <w:p w14:paraId="0FA712C9" w14:textId="77777777" w:rsidR="00E02C8D" w:rsidRDefault="00E02C8D" w:rsidP="00642C85">
            <w:r>
              <w:rPr>
                <w:rFonts w:hint="eastAsia"/>
                <w:sz w:val="24"/>
                <w:szCs w:val="24"/>
              </w:rPr>
              <w:t>条款</w:t>
            </w:r>
          </w:p>
        </w:tc>
        <w:tc>
          <w:tcPr>
            <w:tcW w:w="10171" w:type="dxa"/>
            <w:gridSpan w:val="2"/>
            <w:vAlign w:val="center"/>
          </w:tcPr>
          <w:p w14:paraId="178868C9" w14:textId="1A515180" w:rsidR="00E02C8D" w:rsidRDefault="00E02C8D" w:rsidP="00642C85">
            <w:pPr>
              <w:rPr>
                <w:sz w:val="24"/>
                <w:szCs w:val="24"/>
              </w:rPr>
            </w:pPr>
            <w:r>
              <w:rPr>
                <w:rFonts w:hint="eastAsia"/>
                <w:sz w:val="24"/>
                <w:szCs w:val="24"/>
              </w:rPr>
              <w:t>受审核部门：</w:t>
            </w:r>
            <w:r w:rsidR="00DF4ED9">
              <w:rPr>
                <w:rFonts w:hint="eastAsia"/>
                <w:sz w:val="24"/>
                <w:szCs w:val="24"/>
              </w:rPr>
              <w:t xml:space="preserve"> </w:t>
            </w:r>
            <w:r w:rsidR="00F86E8D">
              <w:rPr>
                <w:rFonts w:hint="eastAsia"/>
                <w:sz w:val="24"/>
                <w:szCs w:val="24"/>
              </w:rPr>
              <w:t>质</w:t>
            </w:r>
            <w:r w:rsidR="00F86E8D">
              <w:rPr>
                <w:sz w:val="24"/>
                <w:szCs w:val="24"/>
              </w:rPr>
              <w:t>检</w:t>
            </w:r>
            <w:r w:rsidR="0087285D">
              <w:rPr>
                <w:rFonts w:hint="eastAsia"/>
                <w:sz w:val="24"/>
                <w:szCs w:val="24"/>
              </w:rPr>
              <w:t>部</w:t>
            </w:r>
            <w:r>
              <w:rPr>
                <w:sz w:val="24"/>
                <w:szCs w:val="24"/>
              </w:rPr>
              <w:t xml:space="preserve">  </w:t>
            </w:r>
            <w:r w:rsidR="000F704C">
              <w:rPr>
                <w:sz w:val="24"/>
                <w:szCs w:val="24"/>
              </w:rPr>
              <w:t xml:space="preserve"> </w:t>
            </w:r>
            <w:r w:rsidR="000F704C">
              <w:rPr>
                <w:rFonts w:hint="eastAsia"/>
                <w:sz w:val="24"/>
                <w:szCs w:val="24"/>
              </w:rPr>
              <w:t>部</w:t>
            </w:r>
            <w:r w:rsidR="000F704C">
              <w:rPr>
                <w:sz w:val="24"/>
                <w:szCs w:val="24"/>
              </w:rPr>
              <w:t>门负责人：</w:t>
            </w:r>
            <w:r w:rsidR="00FF2FED" w:rsidRPr="00FF2FED">
              <w:rPr>
                <w:rFonts w:hint="eastAsia"/>
                <w:sz w:val="24"/>
                <w:szCs w:val="24"/>
              </w:rPr>
              <w:t>蔡蔼琼</w:t>
            </w:r>
            <w:r w:rsidR="0087285D">
              <w:rPr>
                <w:rFonts w:hint="eastAsia"/>
                <w:sz w:val="24"/>
                <w:szCs w:val="24"/>
              </w:rPr>
              <w:t xml:space="preserve"> </w:t>
            </w:r>
            <w:r>
              <w:rPr>
                <w:sz w:val="24"/>
                <w:szCs w:val="24"/>
              </w:rPr>
              <w:t xml:space="preserve">  </w:t>
            </w:r>
            <w:r w:rsidR="00170F8C">
              <w:rPr>
                <w:sz w:val="24"/>
                <w:szCs w:val="24"/>
              </w:rPr>
              <w:t xml:space="preserve"> </w:t>
            </w:r>
            <w:r>
              <w:rPr>
                <w:rFonts w:hint="eastAsia"/>
                <w:sz w:val="24"/>
                <w:szCs w:val="24"/>
              </w:rPr>
              <w:t>陪同人员：</w:t>
            </w:r>
            <w:r w:rsidR="0087285D">
              <w:rPr>
                <w:sz w:val="24"/>
                <w:szCs w:val="24"/>
              </w:rPr>
              <w:t xml:space="preserve"> </w:t>
            </w:r>
            <w:r w:rsidR="00FF2FED">
              <w:rPr>
                <w:rFonts w:hint="eastAsia"/>
                <w:sz w:val="24"/>
                <w:szCs w:val="24"/>
              </w:rPr>
              <w:t>范春</w:t>
            </w:r>
            <w:r w:rsidR="00FF2FED">
              <w:rPr>
                <w:sz w:val="24"/>
                <w:szCs w:val="24"/>
              </w:rPr>
              <w:t>花</w:t>
            </w:r>
          </w:p>
        </w:tc>
        <w:tc>
          <w:tcPr>
            <w:tcW w:w="1418" w:type="dxa"/>
            <w:vMerge w:val="restart"/>
            <w:vAlign w:val="center"/>
          </w:tcPr>
          <w:p w14:paraId="6728B099" w14:textId="77777777" w:rsidR="00E02C8D" w:rsidRDefault="00E02C8D" w:rsidP="00642C85">
            <w:pPr>
              <w:rPr>
                <w:sz w:val="24"/>
                <w:szCs w:val="24"/>
              </w:rPr>
            </w:pPr>
            <w:r>
              <w:rPr>
                <w:rFonts w:hint="eastAsia"/>
                <w:sz w:val="24"/>
                <w:szCs w:val="24"/>
              </w:rPr>
              <w:t>判定</w:t>
            </w:r>
          </w:p>
        </w:tc>
      </w:tr>
      <w:tr w:rsidR="00E02C8D" w14:paraId="0935BC37" w14:textId="77777777" w:rsidTr="00642C85">
        <w:trPr>
          <w:trHeight w:val="403"/>
        </w:trPr>
        <w:tc>
          <w:tcPr>
            <w:tcW w:w="2160" w:type="dxa"/>
            <w:vMerge/>
            <w:vAlign w:val="center"/>
          </w:tcPr>
          <w:p w14:paraId="21AAA356" w14:textId="77777777" w:rsidR="00E02C8D" w:rsidRDefault="00E02C8D" w:rsidP="00642C85"/>
        </w:tc>
        <w:tc>
          <w:tcPr>
            <w:tcW w:w="960" w:type="dxa"/>
            <w:vMerge/>
            <w:vAlign w:val="center"/>
          </w:tcPr>
          <w:p w14:paraId="2A48E3E6" w14:textId="77777777" w:rsidR="00E02C8D" w:rsidRDefault="00E02C8D" w:rsidP="00642C85"/>
        </w:tc>
        <w:tc>
          <w:tcPr>
            <w:tcW w:w="10171" w:type="dxa"/>
            <w:gridSpan w:val="2"/>
            <w:vAlign w:val="center"/>
          </w:tcPr>
          <w:p w14:paraId="495BB73C" w14:textId="14BD8537" w:rsidR="00E02C8D" w:rsidRDefault="00E02C8D" w:rsidP="00FF2FED">
            <w:pPr>
              <w:spacing w:before="120"/>
            </w:pPr>
            <w:r>
              <w:rPr>
                <w:rFonts w:hint="eastAsia"/>
                <w:sz w:val="24"/>
                <w:szCs w:val="24"/>
              </w:rPr>
              <w:t>审核员：</w:t>
            </w:r>
            <w:r w:rsidR="005F375F">
              <w:rPr>
                <w:rFonts w:hint="eastAsia"/>
                <w:sz w:val="24"/>
                <w:szCs w:val="24"/>
              </w:rPr>
              <w:t>邝柏</w:t>
            </w:r>
            <w:r w:rsidR="005F375F">
              <w:rPr>
                <w:sz w:val="24"/>
                <w:szCs w:val="24"/>
              </w:rPr>
              <w:t>臣</w:t>
            </w:r>
            <w:r w:rsidR="0087285D">
              <w:rPr>
                <w:rFonts w:hint="eastAsia"/>
                <w:sz w:val="24"/>
                <w:szCs w:val="24"/>
              </w:rPr>
              <w:t xml:space="preserve">   </w:t>
            </w:r>
            <w:r w:rsidR="00DF4ED9">
              <w:rPr>
                <w:rFonts w:hint="eastAsia"/>
                <w:sz w:val="24"/>
                <w:szCs w:val="24"/>
              </w:rPr>
              <w:t xml:space="preserve">   </w:t>
            </w:r>
            <w:r>
              <w:rPr>
                <w:rFonts w:hint="eastAsia"/>
                <w:sz w:val="24"/>
                <w:szCs w:val="24"/>
              </w:rPr>
              <w:t>审核日期：</w:t>
            </w:r>
            <w:r>
              <w:rPr>
                <w:rFonts w:hint="eastAsia"/>
                <w:sz w:val="24"/>
                <w:szCs w:val="24"/>
              </w:rPr>
              <w:t>202</w:t>
            </w:r>
            <w:r w:rsidR="005F375F">
              <w:rPr>
                <w:sz w:val="24"/>
                <w:szCs w:val="24"/>
              </w:rPr>
              <w:t>1</w:t>
            </w:r>
            <w:r>
              <w:rPr>
                <w:rFonts w:hint="eastAsia"/>
                <w:sz w:val="24"/>
                <w:szCs w:val="24"/>
              </w:rPr>
              <w:t>-</w:t>
            </w:r>
            <w:r w:rsidR="005F375F">
              <w:rPr>
                <w:sz w:val="24"/>
                <w:szCs w:val="24"/>
              </w:rPr>
              <w:t>0</w:t>
            </w:r>
            <w:r w:rsidR="00DF4ED9">
              <w:rPr>
                <w:sz w:val="24"/>
                <w:szCs w:val="24"/>
              </w:rPr>
              <w:t>1</w:t>
            </w:r>
            <w:r>
              <w:rPr>
                <w:rFonts w:hint="eastAsia"/>
                <w:sz w:val="24"/>
                <w:szCs w:val="24"/>
              </w:rPr>
              <w:t>-</w:t>
            </w:r>
            <w:r w:rsidR="00FF2FED">
              <w:rPr>
                <w:sz w:val="24"/>
                <w:szCs w:val="24"/>
              </w:rPr>
              <w:t>31</w:t>
            </w:r>
          </w:p>
        </w:tc>
        <w:tc>
          <w:tcPr>
            <w:tcW w:w="1418" w:type="dxa"/>
            <w:vMerge/>
          </w:tcPr>
          <w:p w14:paraId="5E9159FA" w14:textId="77777777" w:rsidR="00E02C8D" w:rsidRDefault="00E02C8D" w:rsidP="00642C85"/>
        </w:tc>
      </w:tr>
      <w:tr w:rsidR="00E02C8D" w14:paraId="4855ED15" w14:textId="77777777" w:rsidTr="00642C85">
        <w:trPr>
          <w:trHeight w:val="516"/>
        </w:trPr>
        <w:tc>
          <w:tcPr>
            <w:tcW w:w="2160" w:type="dxa"/>
            <w:vMerge/>
            <w:vAlign w:val="center"/>
          </w:tcPr>
          <w:p w14:paraId="6D824F23" w14:textId="77777777" w:rsidR="00E02C8D" w:rsidRDefault="00E02C8D" w:rsidP="00642C85"/>
        </w:tc>
        <w:tc>
          <w:tcPr>
            <w:tcW w:w="960" w:type="dxa"/>
            <w:vMerge/>
            <w:vAlign w:val="center"/>
          </w:tcPr>
          <w:p w14:paraId="3B22E4A8" w14:textId="77777777" w:rsidR="00E02C8D" w:rsidRDefault="00E02C8D" w:rsidP="00642C85"/>
        </w:tc>
        <w:tc>
          <w:tcPr>
            <w:tcW w:w="10171" w:type="dxa"/>
            <w:gridSpan w:val="2"/>
            <w:vAlign w:val="center"/>
          </w:tcPr>
          <w:p w14:paraId="7EB3A8DC" w14:textId="442737E3" w:rsidR="00F816B8" w:rsidRPr="00FB6EC8" w:rsidRDefault="00E02C8D" w:rsidP="00642C85">
            <w:pPr>
              <w:spacing w:line="280" w:lineRule="exact"/>
              <w:rPr>
                <w:rFonts w:asciiTheme="minorEastAsia" w:eastAsiaTheme="minorEastAsia" w:hAnsiTheme="minorEastAsia"/>
                <w:szCs w:val="21"/>
              </w:rPr>
            </w:pPr>
            <w:r>
              <w:rPr>
                <w:rFonts w:hint="eastAsia"/>
                <w:sz w:val="24"/>
                <w:szCs w:val="24"/>
              </w:rPr>
              <w:t>审核条款：</w:t>
            </w:r>
            <w:r w:rsidR="001170E4">
              <w:rPr>
                <w:rFonts w:ascii="宋体" w:hAnsi="宋体" w:hint="eastAsia"/>
                <w:szCs w:val="21"/>
              </w:rPr>
              <w:t xml:space="preserve"> </w:t>
            </w:r>
            <w:r w:rsidR="00F816B8" w:rsidRPr="00FB6EC8">
              <w:rPr>
                <w:rFonts w:asciiTheme="minorEastAsia" w:eastAsiaTheme="minorEastAsia" w:hAnsiTheme="minorEastAsia"/>
                <w:szCs w:val="21"/>
              </w:rPr>
              <w:t xml:space="preserve"> F:</w:t>
            </w:r>
            <w:r w:rsidR="00F816B8" w:rsidRPr="00FB6EC8">
              <w:rPr>
                <w:rFonts w:asciiTheme="minorEastAsia" w:eastAsiaTheme="minorEastAsia" w:hAnsiTheme="minorEastAsia" w:hint="eastAsia"/>
                <w:szCs w:val="21"/>
              </w:rPr>
              <w:t>5</w:t>
            </w:r>
            <w:r w:rsidR="00F816B8" w:rsidRPr="00FB6EC8">
              <w:rPr>
                <w:rFonts w:asciiTheme="minorEastAsia" w:eastAsiaTheme="minorEastAsia" w:hAnsiTheme="minorEastAsia"/>
                <w:szCs w:val="21"/>
              </w:rPr>
              <w:t>.3</w:t>
            </w:r>
            <w:r w:rsidR="00F816B8" w:rsidRPr="00FB6EC8">
              <w:rPr>
                <w:rFonts w:asciiTheme="minorEastAsia" w:eastAsiaTheme="minorEastAsia" w:hAnsiTheme="minorEastAsia" w:hint="eastAsia"/>
                <w:szCs w:val="21"/>
              </w:rPr>
              <w:t>/</w:t>
            </w:r>
            <w:r w:rsidR="00F816B8" w:rsidRPr="00FB6EC8">
              <w:rPr>
                <w:rFonts w:asciiTheme="minorEastAsia" w:eastAsiaTheme="minorEastAsia" w:hAnsiTheme="minorEastAsia"/>
                <w:szCs w:val="21"/>
              </w:rPr>
              <w:t>6.2/8.7/8.8/8.9</w:t>
            </w:r>
          </w:p>
          <w:p w14:paraId="44AACD15" w14:textId="00ED069D" w:rsidR="00E94274" w:rsidRPr="00172CA4" w:rsidRDefault="00F816B8" w:rsidP="00EA4DDB">
            <w:pPr>
              <w:autoSpaceDE w:val="0"/>
              <w:autoSpaceDN w:val="0"/>
              <w:adjustRightInd w:val="0"/>
              <w:ind w:firstLineChars="700" w:firstLine="1470"/>
              <w:jc w:val="left"/>
              <w:rPr>
                <w:szCs w:val="21"/>
              </w:rPr>
            </w:pPr>
            <w:r w:rsidRPr="00FB6EC8">
              <w:rPr>
                <w:rFonts w:asciiTheme="minorEastAsia" w:eastAsiaTheme="minorEastAsia" w:hAnsiTheme="minorEastAsia" w:hint="eastAsia"/>
                <w:szCs w:val="21"/>
              </w:rPr>
              <w:t>H：</w:t>
            </w:r>
            <w:r w:rsidR="0093517E">
              <w:rPr>
                <w:rFonts w:asciiTheme="minorEastAsia" w:eastAsiaTheme="minorEastAsia" w:hAnsiTheme="minorEastAsia" w:hint="eastAsia"/>
                <w:szCs w:val="21"/>
              </w:rPr>
              <w:t>5.2/5.3/</w:t>
            </w:r>
            <w:r w:rsidR="003C4FA0">
              <w:rPr>
                <w:rFonts w:asciiTheme="minorEastAsia" w:eastAsiaTheme="minorEastAsia" w:hAnsiTheme="minorEastAsia" w:hint="eastAsia"/>
                <w:szCs w:val="21"/>
              </w:rPr>
              <w:t>6.</w:t>
            </w:r>
            <w:r w:rsidR="00EA4DDB">
              <w:rPr>
                <w:rFonts w:asciiTheme="minorEastAsia" w:eastAsiaTheme="minorEastAsia" w:hAnsiTheme="minorEastAsia"/>
                <w:szCs w:val="21"/>
              </w:rPr>
              <w:t>7</w:t>
            </w:r>
            <w:r w:rsidRPr="00FB6EC8">
              <w:rPr>
                <w:rFonts w:asciiTheme="minorEastAsia" w:eastAsiaTheme="minorEastAsia" w:hAnsiTheme="minorEastAsia" w:hint="eastAsia"/>
                <w:szCs w:val="21"/>
              </w:rPr>
              <w:t>/7.7/7.8及GB14881相关条款内容及1.0要求</w:t>
            </w:r>
          </w:p>
        </w:tc>
        <w:tc>
          <w:tcPr>
            <w:tcW w:w="1418" w:type="dxa"/>
            <w:vMerge/>
          </w:tcPr>
          <w:p w14:paraId="678A867A" w14:textId="77777777" w:rsidR="00E02C8D" w:rsidRDefault="00E02C8D" w:rsidP="00642C85"/>
        </w:tc>
      </w:tr>
      <w:tr w:rsidR="00E02C8D" w14:paraId="64F8C42B" w14:textId="77777777" w:rsidTr="00642C85">
        <w:trPr>
          <w:trHeight w:val="443"/>
        </w:trPr>
        <w:tc>
          <w:tcPr>
            <w:tcW w:w="2160" w:type="dxa"/>
            <w:vMerge w:val="restart"/>
          </w:tcPr>
          <w:p w14:paraId="237514A6" w14:textId="77777777" w:rsidR="00E02C8D" w:rsidRDefault="00E02C8D" w:rsidP="00642C85">
            <w:r>
              <w:rPr>
                <w:rFonts w:hint="eastAsia"/>
                <w:color w:val="000000"/>
                <w:szCs w:val="21"/>
              </w:rPr>
              <w:t>部门职责</w:t>
            </w:r>
          </w:p>
        </w:tc>
        <w:tc>
          <w:tcPr>
            <w:tcW w:w="960" w:type="dxa"/>
            <w:vMerge w:val="restart"/>
          </w:tcPr>
          <w:p w14:paraId="5DA5EBDC" w14:textId="6779C77E" w:rsidR="00E02C8D" w:rsidRDefault="00E02C8D" w:rsidP="00642C85">
            <w:pPr>
              <w:rPr>
                <w:color w:val="000000"/>
                <w:szCs w:val="21"/>
              </w:rPr>
            </w:pPr>
            <w:r>
              <w:rPr>
                <w:rFonts w:hint="eastAsia"/>
                <w:color w:val="000000"/>
                <w:szCs w:val="21"/>
              </w:rPr>
              <w:t>F 5.</w:t>
            </w:r>
            <w:r w:rsidR="00FE68BB">
              <w:rPr>
                <w:color w:val="000000"/>
                <w:szCs w:val="21"/>
              </w:rPr>
              <w:t>3</w:t>
            </w:r>
          </w:p>
          <w:p w14:paraId="415642AB" w14:textId="233C2D60" w:rsidR="00E02C8D" w:rsidRDefault="00CF34DC" w:rsidP="00642C85">
            <w:r>
              <w:rPr>
                <w:rFonts w:hint="eastAsia"/>
              </w:rPr>
              <w:t>H.5.3.1</w:t>
            </w:r>
          </w:p>
        </w:tc>
        <w:tc>
          <w:tcPr>
            <w:tcW w:w="745" w:type="dxa"/>
          </w:tcPr>
          <w:p w14:paraId="25487B9B" w14:textId="77777777" w:rsidR="00E02C8D" w:rsidRDefault="00E02C8D" w:rsidP="00642C85">
            <w:r>
              <w:rPr>
                <w:rFonts w:hint="eastAsia"/>
              </w:rPr>
              <w:t>文件名称</w:t>
            </w:r>
          </w:p>
        </w:tc>
        <w:tc>
          <w:tcPr>
            <w:tcW w:w="9426" w:type="dxa"/>
          </w:tcPr>
          <w:p w14:paraId="68BAA8D8" w14:textId="0F095F04" w:rsidR="00E02C8D" w:rsidRDefault="00E02C8D" w:rsidP="00642C85">
            <w:r>
              <w:rPr>
                <w:rFonts w:hint="eastAsia"/>
              </w:rPr>
              <w:t>《管理手册》第</w:t>
            </w:r>
            <w:r>
              <w:rPr>
                <w:rFonts w:hint="eastAsia"/>
              </w:rPr>
              <w:t>5.</w:t>
            </w:r>
            <w:r w:rsidR="0042403D">
              <w:t>3</w:t>
            </w:r>
            <w:r>
              <w:rPr>
                <w:rFonts w:hint="eastAsia"/>
              </w:rPr>
              <w:t>条款</w:t>
            </w:r>
          </w:p>
        </w:tc>
        <w:tc>
          <w:tcPr>
            <w:tcW w:w="1418" w:type="dxa"/>
            <w:vMerge w:val="restart"/>
          </w:tcPr>
          <w:p w14:paraId="5BEC67DE" w14:textId="77777777" w:rsidR="00E02C8D" w:rsidRDefault="00E02C8D" w:rsidP="00642C85">
            <w:r>
              <w:sym w:font="Wingdings" w:char="00FE"/>
            </w:r>
            <w:r>
              <w:rPr>
                <w:rFonts w:hint="eastAsia"/>
              </w:rPr>
              <w:t>符合</w:t>
            </w:r>
          </w:p>
          <w:p w14:paraId="1759A417" w14:textId="77777777" w:rsidR="00E02C8D" w:rsidRDefault="00E02C8D" w:rsidP="00642C85">
            <w:r>
              <w:sym w:font="Wingdings" w:char="00A8"/>
            </w:r>
            <w:r>
              <w:rPr>
                <w:rFonts w:hint="eastAsia"/>
              </w:rPr>
              <w:t>不符合</w:t>
            </w:r>
          </w:p>
        </w:tc>
      </w:tr>
      <w:tr w:rsidR="00E02C8D" w14:paraId="1C7FA725" w14:textId="77777777" w:rsidTr="00E70E1A">
        <w:trPr>
          <w:trHeight w:val="558"/>
        </w:trPr>
        <w:tc>
          <w:tcPr>
            <w:tcW w:w="2160" w:type="dxa"/>
            <w:vMerge/>
          </w:tcPr>
          <w:p w14:paraId="368AA034" w14:textId="77777777" w:rsidR="00E02C8D" w:rsidRDefault="00E02C8D" w:rsidP="00642C85"/>
        </w:tc>
        <w:tc>
          <w:tcPr>
            <w:tcW w:w="960" w:type="dxa"/>
            <w:vMerge/>
          </w:tcPr>
          <w:p w14:paraId="7F30CB05" w14:textId="77777777" w:rsidR="00E02C8D" w:rsidRDefault="00E02C8D" w:rsidP="00642C85"/>
        </w:tc>
        <w:tc>
          <w:tcPr>
            <w:tcW w:w="745" w:type="dxa"/>
          </w:tcPr>
          <w:p w14:paraId="0DE980BF" w14:textId="77777777" w:rsidR="00E02C8D" w:rsidRDefault="00E02C8D" w:rsidP="00642C85">
            <w:r>
              <w:rPr>
                <w:rFonts w:hint="eastAsia"/>
              </w:rPr>
              <w:t>运行证据</w:t>
            </w:r>
          </w:p>
        </w:tc>
        <w:tc>
          <w:tcPr>
            <w:tcW w:w="9426" w:type="dxa"/>
          </w:tcPr>
          <w:p w14:paraId="5436C528" w14:textId="53EC209D" w:rsidR="009D6419" w:rsidRDefault="003F4E29" w:rsidP="00642C85">
            <w:pPr>
              <w:spacing w:line="360" w:lineRule="auto"/>
              <w:ind w:firstLineChars="100" w:firstLine="210"/>
              <w:rPr>
                <w:szCs w:val="21"/>
              </w:rPr>
            </w:pPr>
            <w:r>
              <w:rPr>
                <w:rFonts w:hint="eastAsia"/>
                <w:szCs w:val="21"/>
              </w:rPr>
              <w:t>质检</w:t>
            </w:r>
            <w:r w:rsidR="006E77F8" w:rsidRPr="003B3BA7">
              <w:rPr>
                <w:rFonts w:hint="eastAsia"/>
                <w:szCs w:val="21"/>
              </w:rPr>
              <w:t>部</w:t>
            </w:r>
            <w:r w:rsidR="00E02C8D" w:rsidRPr="003B3BA7">
              <w:rPr>
                <w:rFonts w:hint="eastAsia"/>
                <w:szCs w:val="21"/>
              </w:rPr>
              <w:t>共</w:t>
            </w:r>
            <w:r w:rsidR="00BE0667">
              <w:rPr>
                <w:szCs w:val="21"/>
              </w:rPr>
              <w:t>2</w:t>
            </w:r>
            <w:r w:rsidR="00E02C8D" w:rsidRPr="003B3BA7">
              <w:rPr>
                <w:rFonts w:hint="eastAsia"/>
                <w:szCs w:val="21"/>
              </w:rPr>
              <w:t>人，</w:t>
            </w:r>
            <w:r w:rsidR="003B3BA7">
              <w:rPr>
                <w:rFonts w:hint="eastAsia"/>
                <w:szCs w:val="21"/>
              </w:rPr>
              <w:t>部</w:t>
            </w:r>
            <w:r w:rsidR="003B3BA7">
              <w:rPr>
                <w:szCs w:val="21"/>
              </w:rPr>
              <w:t>门负责人：</w:t>
            </w:r>
            <w:r w:rsidR="00197E38" w:rsidRPr="00BE3467">
              <w:rPr>
                <w:rFonts w:hint="eastAsia"/>
                <w:szCs w:val="21"/>
              </w:rPr>
              <w:t>蔡蔼琼</w:t>
            </w:r>
            <w:r w:rsidR="003B3BA7">
              <w:rPr>
                <w:rFonts w:hint="eastAsia"/>
                <w:szCs w:val="21"/>
              </w:rPr>
              <w:t xml:space="preserve">  </w:t>
            </w:r>
            <w:r w:rsidR="003B3BA7">
              <w:rPr>
                <w:rFonts w:hint="eastAsia"/>
                <w:szCs w:val="21"/>
              </w:rPr>
              <w:t>负</w:t>
            </w:r>
            <w:r w:rsidR="003B3BA7">
              <w:rPr>
                <w:szCs w:val="21"/>
              </w:rPr>
              <w:t>责</w:t>
            </w:r>
            <w:r w:rsidR="00E02C8D" w:rsidRPr="003B3BA7">
              <w:rPr>
                <w:rFonts w:hint="eastAsia"/>
                <w:szCs w:val="21"/>
              </w:rPr>
              <w:t>包括质检</w:t>
            </w:r>
            <w:r w:rsidR="006E77F8" w:rsidRPr="003B3BA7">
              <w:rPr>
                <w:rFonts w:hint="eastAsia"/>
                <w:szCs w:val="21"/>
              </w:rPr>
              <w:t>及</w:t>
            </w:r>
            <w:r w:rsidR="003B3BA7" w:rsidRPr="003B3BA7">
              <w:rPr>
                <w:rFonts w:hint="eastAsia"/>
                <w:szCs w:val="21"/>
              </w:rPr>
              <w:t>采</w:t>
            </w:r>
            <w:r w:rsidR="003B3BA7" w:rsidRPr="003B3BA7">
              <w:rPr>
                <w:szCs w:val="21"/>
              </w:rPr>
              <w:t>购职能</w:t>
            </w:r>
            <w:r w:rsidR="00E02C8D" w:rsidRPr="003B3BA7">
              <w:rPr>
                <w:rFonts w:hint="eastAsia"/>
                <w:szCs w:val="21"/>
              </w:rPr>
              <w:t>等；公司在《食品安全手册》中对</w:t>
            </w:r>
            <w:r w:rsidR="00755E9F" w:rsidRPr="003B3BA7">
              <w:rPr>
                <w:rFonts w:hint="eastAsia"/>
                <w:szCs w:val="21"/>
              </w:rPr>
              <w:t>质检部</w:t>
            </w:r>
            <w:r w:rsidR="00E02C8D" w:rsidRPr="003B3BA7">
              <w:rPr>
                <w:rFonts w:hint="eastAsia"/>
                <w:szCs w:val="21"/>
              </w:rPr>
              <w:t>的工作职责进行了规定，</w:t>
            </w:r>
            <w:r w:rsidR="009D6419">
              <w:rPr>
                <w:rFonts w:hint="eastAsia"/>
                <w:szCs w:val="21"/>
              </w:rPr>
              <w:t>职</w:t>
            </w:r>
            <w:r w:rsidR="009D6419">
              <w:rPr>
                <w:szCs w:val="21"/>
              </w:rPr>
              <w:t>责如下：</w:t>
            </w:r>
          </w:p>
          <w:p w14:paraId="705778BA" w14:textId="27B3DA35" w:rsidR="003B3BA7" w:rsidRPr="003B3BA7" w:rsidRDefault="003B3BA7" w:rsidP="00642C85">
            <w:pPr>
              <w:spacing w:line="360" w:lineRule="auto"/>
              <w:ind w:firstLineChars="100" w:firstLine="210"/>
              <w:rPr>
                <w:rFonts w:ascii="宋体" w:hAnsi="宋体" w:cs="宋体"/>
                <w:szCs w:val="21"/>
              </w:rPr>
            </w:pPr>
            <w:r w:rsidRPr="003B3BA7">
              <w:rPr>
                <w:rFonts w:ascii="宋体" w:hAnsi="宋体" w:cs="宋体" w:hint="eastAsia"/>
                <w:szCs w:val="21"/>
              </w:rPr>
              <w:t>1)负责确定对外部供方的评价、选择、绩效监视以及再评价的准则，并实施</w:t>
            </w:r>
            <w:r w:rsidR="00456357" w:rsidRPr="003B3BA7">
              <w:rPr>
                <w:rFonts w:ascii="宋体" w:hAnsi="宋体" w:cs="宋体" w:hint="eastAsia"/>
                <w:szCs w:val="21"/>
              </w:rPr>
              <w:t>；</w:t>
            </w:r>
          </w:p>
          <w:p w14:paraId="66BF6590" w14:textId="56DE6DF4" w:rsidR="003B3BA7" w:rsidRPr="003B3BA7" w:rsidRDefault="003B3BA7" w:rsidP="00642C85">
            <w:pPr>
              <w:spacing w:line="360" w:lineRule="auto"/>
              <w:ind w:firstLineChars="100" w:firstLine="210"/>
              <w:rPr>
                <w:rFonts w:ascii="宋体" w:hAnsi="宋体" w:cs="宋体"/>
                <w:szCs w:val="21"/>
              </w:rPr>
            </w:pPr>
            <w:r w:rsidRPr="003B3BA7">
              <w:rPr>
                <w:rFonts w:ascii="宋体" w:hAnsi="宋体" w:cs="宋体" w:hint="eastAsia"/>
                <w:szCs w:val="21"/>
              </w:rPr>
              <w:t>2）</w:t>
            </w:r>
            <w:r w:rsidRPr="003B3BA7">
              <w:rPr>
                <w:rFonts w:ascii="宋体" w:hAnsi="宋体" w:cs="宋体" w:hint="eastAsia"/>
                <w:kern w:val="0"/>
                <w:szCs w:val="21"/>
              </w:rPr>
              <w:t>负责制定采购计划，负责原料的收购和生产所需原材料的采购工作</w:t>
            </w:r>
            <w:r w:rsidRPr="003B3BA7">
              <w:rPr>
                <w:rFonts w:ascii="宋体" w:hAnsi="宋体" w:cs="宋体" w:hint="eastAsia"/>
                <w:szCs w:val="21"/>
              </w:rPr>
              <w:t>；</w:t>
            </w:r>
          </w:p>
          <w:p w14:paraId="57A83807" w14:textId="08A5832E" w:rsidR="003B3BA7" w:rsidRPr="003B3BA7" w:rsidRDefault="003B3BA7" w:rsidP="00642C85">
            <w:pPr>
              <w:spacing w:line="360" w:lineRule="auto"/>
              <w:ind w:firstLineChars="100" w:firstLine="210"/>
              <w:rPr>
                <w:rFonts w:ascii="宋体" w:hAnsi="宋体" w:cs="宋体"/>
                <w:szCs w:val="21"/>
              </w:rPr>
            </w:pPr>
            <w:r w:rsidRPr="003B3BA7">
              <w:rPr>
                <w:rFonts w:ascii="宋体" w:hAnsi="宋体" w:cs="宋体" w:hint="eastAsia"/>
                <w:szCs w:val="21"/>
              </w:rPr>
              <w:t>3)</w:t>
            </w:r>
            <w:r w:rsidRPr="003B3BA7">
              <w:rPr>
                <w:rFonts w:ascii="宋体" w:hAnsi="宋体" w:cs="宋体" w:hint="eastAsia"/>
                <w:kern w:val="0"/>
                <w:szCs w:val="21"/>
              </w:rPr>
              <w:t>指导采购的原材料制订质量标准，并实施检验或验收工作，确保质量符合国家标准要求，并严格按国家及上级机关发布的政策、法律、法规和条例并正确贯彻执行</w:t>
            </w:r>
            <w:r w:rsidR="00DA4F61" w:rsidRPr="003B3BA7">
              <w:rPr>
                <w:rFonts w:ascii="宋体" w:hAnsi="宋体" w:cs="宋体" w:hint="eastAsia"/>
                <w:szCs w:val="21"/>
              </w:rPr>
              <w:t>；</w:t>
            </w:r>
          </w:p>
          <w:p w14:paraId="6B7A41E7" w14:textId="54E3DE06" w:rsidR="003B3BA7" w:rsidRPr="003B3BA7" w:rsidRDefault="003B3BA7" w:rsidP="00642C85">
            <w:pPr>
              <w:spacing w:line="360" w:lineRule="auto"/>
              <w:ind w:firstLineChars="100" w:firstLine="210"/>
              <w:rPr>
                <w:rFonts w:ascii="宋体" w:hAnsi="宋体" w:cs="宋体"/>
                <w:szCs w:val="21"/>
              </w:rPr>
            </w:pPr>
            <w:r w:rsidRPr="003B3BA7">
              <w:rPr>
                <w:rFonts w:ascii="宋体" w:hAnsi="宋体" w:cs="宋体" w:hint="eastAsia"/>
                <w:szCs w:val="21"/>
              </w:rPr>
              <w:t>4)负责不合格品管理，</w:t>
            </w:r>
            <w:r w:rsidRPr="003B3BA7">
              <w:rPr>
                <w:rFonts w:ascii="宋体" w:hAnsi="宋体" w:cs="宋体" w:hint="eastAsia"/>
                <w:kern w:val="0"/>
                <w:szCs w:val="21"/>
              </w:rPr>
              <w:t>对不合格品进行标识和隔离存放</w:t>
            </w:r>
            <w:r w:rsidRPr="003B3BA7">
              <w:rPr>
                <w:rFonts w:ascii="宋体" w:hAnsi="宋体" w:cs="宋体" w:hint="eastAsia"/>
                <w:szCs w:val="21"/>
              </w:rPr>
              <w:t>；</w:t>
            </w:r>
          </w:p>
          <w:p w14:paraId="4C3F2132" w14:textId="77777777" w:rsidR="003B3BA7" w:rsidRPr="003B3BA7" w:rsidRDefault="003B3BA7" w:rsidP="00642C85">
            <w:pPr>
              <w:spacing w:line="360" w:lineRule="auto"/>
              <w:ind w:firstLineChars="100" w:firstLine="210"/>
              <w:rPr>
                <w:rFonts w:ascii="宋体" w:hAnsi="宋体" w:cs="宋体"/>
                <w:szCs w:val="21"/>
              </w:rPr>
            </w:pPr>
            <w:r w:rsidRPr="003B3BA7">
              <w:rPr>
                <w:rFonts w:ascii="宋体" w:hAnsi="宋体" w:cs="宋体" w:hint="eastAsia"/>
                <w:szCs w:val="21"/>
              </w:rPr>
              <w:t>5)负责不合格项纠正措施的指导、跟踪验证；</w:t>
            </w:r>
          </w:p>
          <w:p w14:paraId="2CE952C2" w14:textId="77777777" w:rsidR="003B3BA7" w:rsidRPr="003B3BA7" w:rsidRDefault="003B3BA7" w:rsidP="00642C85">
            <w:pPr>
              <w:spacing w:line="360" w:lineRule="auto"/>
              <w:ind w:firstLineChars="100" w:firstLine="210"/>
              <w:rPr>
                <w:rFonts w:ascii="宋体" w:hAnsi="宋体" w:cs="宋体"/>
                <w:szCs w:val="21"/>
              </w:rPr>
            </w:pPr>
            <w:r w:rsidRPr="003B3BA7">
              <w:rPr>
                <w:rFonts w:ascii="宋体" w:hAnsi="宋体" w:cs="宋体" w:hint="eastAsia"/>
                <w:szCs w:val="21"/>
              </w:rPr>
              <w:t>6)负责公司原材料、过程产品和成品的监视和测量；</w:t>
            </w:r>
          </w:p>
          <w:p w14:paraId="0E189CEB" w14:textId="77777777" w:rsidR="003B3BA7" w:rsidRPr="003B3BA7" w:rsidRDefault="003B3BA7" w:rsidP="00642C85">
            <w:pPr>
              <w:spacing w:line="360" w:lineRule="auto"/>
              <w:ind w:firstLineChars="100" w:firstLine="210"/>
              <w:rPr>
                <w:rFonts w:ascii="宋体" w:hAnsi="宋体" w:cs="宋体"/>
                <w:szCs w:val="21"/>
              </w:rPr>
            </w:pPr>
            <w:r w:rsidRPr="003B3BA7">
              <w:rPr>
                <w:rFonts w:ascii="宋体" w:hAnsi="宋体" w:cs="宋体" w:hint="eastAsia"/>
                <w:szCs w:val="21"/>
              </w:rPr>
              <w:t>7)负责产品的监视和测量工作；</w:t>
            </w:r>
          </w:p>
          <w:p w14:paraId="61489EF0" w14:textId="77777777" w:rsidR="003B3BA7" w:rsidRPr="003B3BA7" w:rsidRDefault="003B3BA7" w:rsidP="00642C85">
            <w:pPr>
              <w:spacing w:line="360" w:lineRule="auto"/>
              <w:ind w:firstLineChars="100" w:firstLine="210"/>
              <w:rPr>
                <w:rFonts w:ascii="宋体" w:hAnsi="宋体" w:cs="宋体"/>
                <w:szCs w:val="21"/>
              </w:rPr>
            </w:pPr>
            <w:r w:rsidRPr="003B3BA7">
              <w:rPr>
                <w:rFonts w:ascii="宋体" w:hAnsi="宋体" w:cs="宋体" w:hint="eastAsia"/>
                <w:szCs w:val="21"/>
              </w:rPr>
              <w:t>8）负责监视和测量设备的管理控制工作;</w:t>
            </w:r>
          </w:p>
          <w:p w14:paraId="51FCD1AA" w14:textId="2C20438E" w:rsidR="00E02C8D" w:rsidRPr="003B3BA7" w:rsidRDefault="003B3BA7" w:rsidP="00E70E1A">
            <w:pPr>
              <w:spacing w:line="360" w:lineRule="auto"/>
              <w:ind w:firstLineChars="100" w:firstLine="210"/>
            </w:pPr>
            <w:r w:rsidRPr="003B3BA7">
              <w:rPr>
                <w:rFonts w:ascii="宋体" w:hAnsi="宋体" w:cs="宋体" w:hint="eastAsia"/>
                <w:szCs w:val="21"/>
              </w:rPr>
              <w:t>9)参与公司对实现管理体系预期目标的内外部环境和相关方进行监视和评审，识别出公司需应对的</w:t>
            </w:r>
            <w:r w:rsidRPr="003B3BA7">
              <w:rPr>
                <w:rFonts w:ascii="宋体" w:hAnsi="宋体" w:cs="宋体" w:hint="eastAsia"/>
                <w:szCs w:val="21"/>
              </w:rPr>
              <w:lastRenderedPageBreak/>
              <w:t>风险和机遇，实施应对风险和机遇的措施,评价有效性。</w:t>
            </w:r>
          </w:p>
        </w:tc>
        <w:tc>
          <w:tcPr>
            <w:tcW w:w="1418" w:type="dxa"/>
            <w:vMerge/>
          </w:tcPr>
          <w:p w14:paraId="6B043C06" w14:textId="77777777" w:rsidR="00E02C8D" w:rsidRDefault="00E02C8D" w:rsidP="00642C85"/>
        </w:tc>
      </w:tr>
      <w:tr w:rsidR="00E02C8D" w14:paraId="7F8FAB4D" w14:textId="77777777" w:rsidTr="00642C85">
        <w:trPr>
          <w:trHeight w:val="443"/>
        </w:trPr>
        <w:tc>
          <w:tcPr>
            <w:tcW w:w="2160" w:type="dxa"/>
            <w:vMerge w:val="restart"/>
          </w:tcPr>
          <w:p w14:paraId="683BFEBF" w14:textId="77777777" w:rsidR="00E02C8D" w:rsidRDefault="00E02C8D" w:rsidP="00642C85">
            <w:pPr>
              <w:rPr>
                <w:color w:val="000000"/>
                <w:szCs w:val="21"/>
              </w:rPr>
            </w:pPr>
            <w:r>
              <w:rPr>
                <w:rFonts w:hint="eastAsia"/>
                <w:color w:val="000000"/>
                <w:szCs w:val="21"/>
              </w:rPr>
              <w:lastRenderedPageBreak/>
              <w:t>食品安全目标</w:t>
            </w:r>
          </w:p>
          <w:p w14:paraId="60A8CA17" w14:textId="77777777" w:rsidR="00E02C8D" w:rsidRDefault="00E02C8D" w:rsidP="00642C85"/>
        </w:tc>
        <w:tc>
          <w:tcPr>
            <w:tcW w:w="960" w:type="dxa"/>
            <w:vMerge w:val="restart"/>
          </w:tcPr>
          <w:p w14:paraId="71B229C2" w14:textId="77777777" w:rsidR="00E02C8D" w:rsidRDefault="00E02C8D" w:rsidP="00642C85">
            <w:pPr>
              <w:rPr>
                <w:color w:val="000000"/>
                <w:szCs w:val="21"/>
              </w:rPr>
            </w:pPr>
            <w:r>
              <w:rPr>
                <w:rFonts w:hint="eastAsia"/>
                <w:color w:val="000000"/>
                <w:szCs w:val="21"/>
              </w:rPr>
              <w:t>F</w:t>
            </w:r>
            <w:r w:rsidR="00FE68BB">
              <w:rPr>
                <w:color w:val="000000"/>
                <w:szCs w:val="21"/>
              </w:rPr>
              <w:t xml:space="preserve"> 6.2</w:t>
            </w:r>
          </w:p>
          <w:p w14:paraId="465DB2FD" w14:textId="30C9651B" w:rsidR="00CF34DC" w:rsidRDefault="00CF34DC" w:rsidP="00642C85">
            <w:pPr>
              <w:rPr>
                <w:color w:val="000000"/>
                <w:szCs w:val="21"/>
              </w:rPr>
            </w:pPr>
            <w:r>
              <w:rPr>
                <w:color w:val="000000"/>
                <w:szCs w:val="21"/>
              </w:rPr>
              <w:t xml:space="preserve">H5.2 </w:t>
            </w:r>
          </w:p>
        </w:tc>
        <w:tc>
          <w:tcPr>
            <w:tcW w:w="745" w:type="dxa"/>
          </w:tcPr>
          <w:p w14:paraId="13A87D90" w14:textId="77777777" w:rsidR="00E02C8D" w:rsidRDefault="00E02C8D" w:rsidP="00642C85">
            <w:r>
              <w:rPr>
                <w:rFonts w:hint="eastAsia"/>
              </w:rPr>
              <w:t>文件名称</w:t>
            </w:r>
          </w:p>
        </w:tc>
        <w:tc>
          <w:tcPr>
            <w:tcW w:w="9426" w:type="dxa"/>
          </w:tcPr>
          <w:p w14:paraId="41E5B522" w14:textId="77777777" w:rsidR="00E02C8D" w:rsidRPr="006E77F8" w:rsidRDefault="00E02C8D" w:rsidP="00642C85">
            <w:r w:rsidRPr="006E77F8">
              <w:rPr>
                <w:rFonts w:hint="eastAsia"/>
              </w:rPr>
              <w:t>《</w:t>
            </w:r>
            <w:r w:rsidRPr="006E77F8">
              <w:rPr>
                <w:rFonts w:hint="eastAsia"/>
                <w:color w:val="000000"/>
                <w:szCs w:val="21"/>
              </w:rPr>
              <w:t>食品安全目标</w:t>
            </w:r>
            <w:r w:rsidRPr="006E77F8">
              <w:rPr>
                <w:rFonts w:hint="eastAsia"/>
              </w:rPr>
              <w:t>》、《分解目标》</w:t>
            </w:r>
          </w:p>
        </w:tc>
        <w:tc>
          <w:tcPr>
            <w:tcW w:w="1418" w:type="dxa"/>
            <w:vMerge w:val="restart"/>
          </w:tcPr>
          <w:p w14:paraId="2462BF8E" w14:textId="77777777" w:rsidR="00E02C8D" w:rsidRDefault="00E02C8D" w:rsidP="00642C85">
            <w:r>
              <w:sym w:font="Wingdings" w:char="00FE"/>
            </w:r>
            <w:r>
              <w:rPr>
                <w:rFonts w:hint="eastAsia"/>
              </w:rPr>
              <w:t>符合</w:t>
            </w:r>
          </w:p>
          <w:p w14:paraId="7B5B7B21" w14:textId="77777777" w:rsidR="00E02C8D" w:rsidRDefault="00E02C8D" w:rsidP="00642C85">
            <w:r>
              <w:sym w:font="Wingdings" w:char="00A8"/>
            </w:r>
            <w:r>
              <w:rPr>
                <w:rFonts w:hint="eastAsia"/>
              </w:rPr>
              <w:t>不符合</w:t>
            </w:r>
          </w:p>
        </w:tc>
      </w:tr>
      <w:tr w:rsidR="00E02C8D" w14:paraId="553DF99F" w14:textId="77777777" w:rsidTr="00642C85">
        <w:trPr>
          <w:trHeight w:val="416"/>
        </w:trPr>
        <w:tc>
          <w:tcPr>
            <w:tcW w:w="2160" w:type="dxa"/>
            <w:vMerge/>
          </w:tcPr>
          <w:p w14:paraId="45ABB52A" w14:textId="77777777" w:rsidR="00E02C8D" w:rsidRDefault="00E02C8D" w:rsidP="00642C85"/>
        </w:tc>
        <w:tc>
          <w:tcPr>
            <w:tcW w:w="960" w:type="dxa"/>
            <w:vMerge/>
          </w:tcPr>
          <w:p w14:paraId="6751E066" w14:textId="77777777" w:rsidR="00E02C8D" w:rsidRDefault="00E02C8D" w:rsidP="00642C85"/>
        </w:tc>
        <w:tc>
          <w:tcPr>
            <w:tcW w:w="745" w:type="dxa"/>
          </w:tcPr>
          <w:p w14:paraId="4B1AA895" w14:textId="77777777" w:rsidR="00E02C8D" w:rsidRDefault="00E02C8D" w:rsidP="00642C85">
            <w:r>
              <w:rPr>
                <w:rFonts w:hint="eastAsia"/>
              </w:rPr>
              <w:t>运行证据</w:t>
            </w:r>
          </w:p>
        </w:tc>
        <w:tc>
          <w:tcPr>
            <w:tcW w:w="9426" w:type="dxa"/>
          </w:tcPr>
          <w:p w14:paraId="58C23BD0" w14:textId="77777777" w:rsidR="00E02C8D" w:rsidRPr="006E77F8" w:rsidRDefault="00E02C8D" w:rsidP="00642C85">
            <w:r w:rsidRPr="006E77F8">
              <w:rPr>
                <w:rFonts w:hint="eastAsia"/>
              </w:rPr>
              <w:t>在手册中规定，执行“以客户为关注焦点”的服务宗旨，全面贯彻食品安全方针，实现食品安全目标。</w:t>
            </w:r>
          </w:p>
          <w:tbl>
            <w:tblPr>
              <w:tblStyle w:val="a9"/>
              <w:tblW w:w="12260" w:type="dxa"/>
              <w:tblLayout w:type="fixed"/>
              <w:tblLook w:val="04A0" w:firstRow="1" w:lastRow="0" w:firstColumn="1" w:lastColumn="0" w:noHBand="0" w:noVBand="1"/>
            </w:tblPr>
            <w:tblGrid>
              <w:gridCol w:w="3065"/>
              <w:gridCol w:w="3065"/>
              <w:gridCol w:w="3065"/>
              <w:gridCol w:w="3065"/>
            </w:tblGrid>
            <w:tr w:rsidR="005E18E8" w14:paraId="2326C819" w14:textId="77777777" w:rsidTr="00AC1947">
              <w:trPr>
                <w:gridAfter w:val="1"/>
                <w:wAfter w:w="3065" w:type="dxa"/>
              </w:trPr>
              <w:tc>
                <w:tcPr>
                  <w:tcW w:w="3065" w:type="dxa"/>
                </w:tcPr>
                <w:p w14:paraId="1FDE36E1" w14:textId="751DF76F" w:rsidR="005E18E8" w:rsidRPr="00D441C6" w:rsidRDefault="005E18E8" w:rsidP="009356FE">
                  <w:pPr>
                    <w:framePr w:hSpace="180" w:wrap="around" w:vAnchor="text" w:hAnchor="text" w:y="1"/>
                    <w:suppressOverlap/>
                    <w:rPr>
                      <w:rFonts w:ascii="宋体" w:hAnsi="宋体"/>
                      <w:color w:val="000000"/>
                      <w:szCs w:val="21"/>
                    </w:rPr>
                  </w:pPr>
                  <w:r w:rsidRPr="00D441C6">
                    <w:rPr>
                      <w:rFonts w:ascii="宋体" w:hAnsi="宋体" w:hint="eastAsia"/>
                      <w:szCs w:val="21"/>
                    </w:rPr>
                    <w:t>考核目标</w:t>
                  </w:r>
                </w:p>
              </w:tc>
              <w:tc>
                <w:tcPr>
                  <w:tcW w:w="3065" w:type="dxa"/>
                </w:tcPr>
                <w:p w14:paraId="2AEC1428" w14:textId="2C9DECF0" w:rsidR="005E18E8" w:rsidRPr="00D441C6" w:rsidRDefault="005E18E8" w:rsidP="009356FE">
                  <w:pPr>
                    <w:framePr w:hSpace="180" w:wrap="around" w:vAnchor="text" w:hAnchor="text" w:y="1"/>
                    <w:suppressOverlap/>
                    <w:rPr>
                      <w:rFonts w:ascii="宋体" w:hAnsi="宋体"/>
                      <w:color w:val="000000"/>
                      <w:szCs w:val="21"/>
                    </w:rPr>
                  </w:pPr>
                  <w:r w:rsidRPr="00D441C6">
                    <w:rPr>
                      <w:rFonts w:ascii="宋体" w:hAnsi="宋体" w:hint="eastAsia"/>
                      <w:color w:val="000000"/>
                      <w:szCs w:val="21"/>
                    </w:rPr>
                    <w:t>统</w:t>
                  </w:r>
                  <w:r w:rsidRPr="00D441C6">
                    <w:rPr>
                      <w:rFonts w:ascii="宋体" w:hAnsi="宋体"/>
                      <w:color w:val="000000"/>
                      <w:szCs w:val="21"/>
                    </w:rPr>
                    <w:t>计方法</w:t>
                  </w:r>
                </w:p>
              </w:tc>
              <w:tc>
                <w:tcPr>
                  <w:tcW w:w="3065" w:type="dxa"/>
                </w:tcPr>
                <w:p w14:paraId="3DCE01C5" w14:textId="4E887164" w:rsidR="005E18E8" w:rsidRPr="00D441C6" w:rsidRDefault="005E18E8" w:rsidP="009356FE">
                  <w:pPr>
                    <w:framePr w:hSpace="180" w:wrap="around" w:vAnchor="text" w:hAnchor="text" w:y="1"/>
                    <w:suppressOverlap/>
                    <w:rPr>
                      <w:rFonts w:ascii="宋体" w:hAnsi="宋体"/>
                      <w:color w:val="000000"/>
                      <w:szCs w:val="21"/>
                    </w:rPr>
                  </w:pPr>
                  <w:r w:rsidRPr="00D441C6">
                    <w:rPr>
                      <w:rFonts w:ascii="宋体" w:hAnsi="宋体" w:hint="eastAsia"/>
                      <w:color w:val="000000"/>
                      <w:szCs w:val="21"/>
                    </w:rPr>
                    <w:t>结</w:t>
                  </w:r>
                  <w:r w:rsidRPr="00D441C6">
                    <w:rPr>
                      <w:rFonts w:ascii="宋体" w:hAnsi="宋体"/>
                      <w:color w:val="000000"/>
                      <w:szCs w:val="21"/>
                    </w:rPr>
                    <w:t>果</w:t>
                  </w:r>
                </w:p>
              </w:tc>
            </w:tr>
            <w:tr w:rsidR="00AC1947" w14:paraId="73C5352A" w14:textId="6EC15C46" w:rsidTr="00AC1947">
              <w:tc>
                <w:tcPr>
                  <w:tcW w:w="3065" w:type="dxa"/>
                  <w:vAlign w:val="center"/>
                </w:tcPr>
                <w:p w14:paraId="21D71F48" w14:textId="4F3C59EE" w:rsidR="00AC1947" w:rsidRPr="00D441C6" w:rsidRDefault="00AC1947" w:rsidP="009356FE">
                  <w:pPr>
                    <w:framePr w:hSpace="180" w:wrap="around" w:vAnchor="text" w:hAnchor="text" w:y="1"/>
                    <w:suppressOverlap/>
                    <w:rPr>
                      <w:rFonts w:ascii="宋体" w:hAnsi="宋体"/>
                      <w:color w:val="000000"/>
                      <w:szCs w:val="21"/>
                    </w:rPr>
                  </w:pPr>
                  <w:r w:rsidRPr="00D441C6">
                    <w:rPr>
                      <w:rFonts w:ascii="宋体" w:hAnsi="宋体" w:hint="eastAsia"/>
                      <w:szCs w:val="21"/>
                    </w:rPr>
                    <w:t>原材料验证率</w:t>
                  </w:r>
                  <w:r w:rsidR="00FB52FD" w:rsidRPr="00D441C6">
                    <w:rPr>
                      <w:rFonts w:ascii="宋体" w:hAnsi="宋体" w:hint="eastAsia"/>
                      <w:szCs w:val="21"/>
                    </w:rPr>
                    <w:t xml:space="preserve">     </w:t>
                  </w:r>
                  <w:r w:rsidRPr="00D441C6">
                    <w:rPr>
                      <w:rFonts w:ascii="宋体" w:hAnsi="宋体" w:hint="eastAsia"/>
                      <w:szCs w:val="21"/>
                    </w:rPr>
                    <w:t>100%</w:t>
                  </w:r>
                </w:p>
              </w:tc>
              <w:tc>
                <w:tcPr>
                  <w:tcW w:w="3065" w:type="dxa"/>
                  <w:vAlign w:val="center"/>
                </w:tcPr>
                <w:p w14:paraId="54D7C979" w14:textId="5667FE5C" w:rsidR="00AC1947" w:rsidRPr="00D441C6" w:rsidRDefault="00AC1947" w:rsidP="009356FE">
                  <w:pPr>
                    <w:framePr w:hSpace="180" w:wrap="around" w:vAnchor="text" w:hAnchor="text" w:y="1"/>
                    <w:suppressOverlap/>
                    <w:rPr>
                      <w:rFonts w:ascii="宋体" w:hAnsi="宋体"/>
                      <w:color w:val="000000"/>
                      <w:szCs w:val="21"/>
                    </w:rPr>
                  </w:pPr>
                  <w:r w:rsidRPr="00D441C6">
                    <w:rPr>
                      <w:rFonts w:ascii="宋体" w:hAnsi="宋体" w:hint="eastAsia"/>
                      <w:szCs w:val="21"/>
                    </w:rPr>
                    <w:t>每年对原材料验证情况进行考核</w:t>
                  </w:r>
                </w:p>
              </w:tc>
              <w:tc>
                <w:tcPr>
                  <w:tcW w:w="3065" w:type="dxa"/>
                  <w:vAlign w:val="center"/>
                </w:tcPr>
                <w:p w14:paraId="75590943" w14:textId="11B2DACF" w:rsidR="00AC1947" w:rsidRPr="00D441C6" w:rsidRDefault="00AC1947" w:rsidP="009356FE">
                  <w:pPr>
                    <w:framePr w:hSpace="180" w:wrap="around" w:vAnchor="text" w:hAnchor="text" w:y="1"/>
                    <w:suppressOverlap/>
                    <w:rPr>
                      <w:rFonts w:ascii="宋体" w:hAnsi="宋体"/>
                      <w:color w:val="000000"/>
                      <w:szCs w:val="21"/>
                    </w:rPr>
                  </w:pPr>
                  <w:r w:rsidRPr="00D441C6">
                    <w:rPr>
                      <w:rFonts w:ascii="宋体" w:hAnsi="宋体" w:hint="eastAsia"/>
                      <w:szCs w:val="21"/>
                    </w:rPr>
                    <w:t xml:space="preserve">  所有原、辅材料购进行均进行检验或验证</w:t>
                  </w:r>
                </w:p>
              </w:tc>
              <w:tc>
                <w:tcPr>
                  <w:tcW w:w="3065" w:type="dxa"/>
                  <w:vAlign w:val="center"/>
                </w:tcPr>
                <w:p w14:paraId="0AFDE1D8" w14:textId="2B753092" w:rsidR="00AC1947" w:rsidRDefault="00AC1947" w:rsidP="009356FE">
                  <w:pPr>
                    <w:framePr w:hSpace="180" w:wrap="around" w:vAnchor="text" w:hAnchor="text" w:y="1"/>
                    <w:widowControl/>
                    <w:suppressOverlap/>
                    <w:jc w:val="left"/>
                  </w:pPr>
                  <w:r>
                    <w:rPr>
                      <w:rFonts w:hint="eastAsia"/>
                    </w:rPr>
                    <w:t>每年对原材料验证情况进行考核</w:t>
                  </w:r>
                </w:p>
              </w:tc>
            </w:tr>
            <w:tr w:rsidR="00AC1947" w14:paraId="1AB8A442" w14:textId="77777777" w:rsidTr="00AC1947">
              <w:trPr>
                <w:gridAfter w:val="1"/>
                <w:wAfter w:w="3065" w:type="dxa"/>
              </w:trPr>
              <w:tc>
                <w:tcPr>
                  <w:tcW w:w="3065" w:type="dxa"/>
                  <w:vAlign w:val="center"/>
                </w:tcPr>
                <w:p w14:paraId="6F9586C3" w14:textId="4E5204DC" w:rsidR="00AC1947" w:rsidRPr="00D441C6" w:rsidRDefault="00AC1947" w:rsidP="009356FE">
                  <w:pPr>
                    <w:framePr w:hSpace="180" w:wrap="around" w:vAnchor="text" w:hAnchor="text" w:y="1"/>
                    <w:suppressOverlap/>
                    <w:rPr>
                      <w:rFonts w:ascii="宋体" w:hAnsi="宋体"/>
                      <w:color w:val="000000"/>
                      <w:szCs w:val="21"/>
                    </w:rPr>
                  </w:pPr>
                  <w:r w:rsidRPr="00D441C6">
                    <w:rPr>
                      <w:rFonts w:ascii="宋体" w:hAnsi="宋体" w:hint="eastAsia"/>
                      <w:szCs w:val="21"/>
                    </w:rPr>
                    <w:t>成品检测率</w:t>
                  </w:r>
                  <w:r w:rsidR="00FB52FD" w:rsidRPr="00D441C6">
                    <w:rPr>
                      <w:rFonts w:ascii="宋体" w:hAnsi="宋体" w:hint="eastAsia"/>
                      <w:szCs w:val="21"/>
                    </w:rPr>
                    <w:t xml:space="preserve">        </w:t>
                  </w:r>
                  <w:r w:rsidRPr="00D441C6">
                    <w:rPr>
                      <w:rFonts w:ascii="宋体" w:hAnsi="宋体" w:hint="eastAsia"/>
                      <w:szCs w:val="21"/>
                    </w:rPr>
                    <w:t>100%</w:t>
                  </w:r>
                </w:p>
              </w:tc>
              <w:tc>
                <w:tcPr>
                  <w:tcW w:w="3065" w:type="dxa"/>
                  <w:vAlign w:val="center"/>
                </w:tcPr>
                <w:p w14:paraId="565FE671" w14:textId="01B27855" w:rsidR="00AC1947" w:rsidRPr="00D441C6" w:rsidRDefault="00AC1947" w:rsidP="009356FE">
                  <w:pPr>
                    <w:framePr w:hSpace="180" w:wrap="around" w:vAnchor="text" w:hAnchor="text" w:y="1"/>
                    <w:suppressOverlap/>
                    <w:rPr>
                      <w:rFonts w:ascii="宋体" w:hAnsi="宋体"/>
                      <w:color w:val="000000"/>
                      <w:szCs w:val="21"/>
                    </w:rPr>
                  </w:pPr>
                  <w:r w:rsidRPr="00D441C6">
                    <w:rPr>
                      <w:rFonts w:ascii="宋体" w:hAnsi="宋体" w:hint="eastAsia"/>
                      <w:szCs w:val="21"/>
                    </w:rPr>
                    <w:t>每月对成品检测情况进行考核</w:t>
                  </w:r>
                </w:p>
              </w:tc>
              <w:tc>
                <w:tcPr>
                  <w:tcW w:w="3065" w:type="dxa"/>
                </w:tcPr>
                <w:p w14:paraId="381863C7" w14:textId="5958E1B6" w:rsidR="00AC1947" w:rsidRPr="00D441C6" w:rsidRDefault="00AC1947" w:rsidP="009356FE">
                  <w:pPr>
                    <w:framePr w:hSpace="180" w:wrap="around" w:vAnchor="text" w:hAnchor="text" w:y="1"/>
                    <w:suppressOverlap/>
                    <w:rPr>
                      <w:rFonts w:ascii="宋体" w:hAnsi="宋体"/>
                      <w:color w:val="000000"/>
                      <w:szCs w:val="21"/>
                    </w:rPr>
                  </w:pPr>
                  <w:r w:rsidRPr="00D441C6">
                    <w:rPr>
                      <w:rFonts w:ascii="宋体" w:hAnsi="宋体" w:hint="eastAsia"/>
                      <w:szCs w:val="21"/>
                    </w:rPr>
                    <w:t>所有成品均检验合格后方可包装入库</w:t>
                  </w:r>
                </w:p>
              </w:tc>
            </w:tr>
            <w:tr w:rsidR="00AC1947" w14:paraId="4360CA11" w14:textId="77777777" w:rsidTr="009E47B1">
              <w:trPr>
                <w:gridAfter w:val="1"/>
                <w:wAfter w:w="3065" w:type="dxa"/>
              </w:trPr>
              <w:tc>
                <w:tcPr>
                  <w:tcW w:w="3065" w:type="dxa"/>
                  <w:vAlign w:val="center"/>
                </w:tcPr>
                <w:p w14:paraId="38823F16" w14:textId="66CAEE0C" w:rsidR="00AC1947" w:rsidRPr="00D441C6" w:rsidRDefault="00AC1947" w:rsidP="009356FE">
                  <w:pPr>
                    <w:framePr w:hSpace="180" w:wrap="around" w:vAnchor="text" w:hAnchor="text" w:y="1"/>
                    <w:suppressOverlap/>
                    <w:rPr>
                      <w:rFonts w:ascii="宋体" w:hAnsi="宋体"/>
                      <w:color w:val="000000"/>
                      <w:szCs w:val="21"/>
                    </w:rPr>
                  </w:pPr>
                  <w:r w:rsidRPr="00D441C6">
                    <w:rPr>
                      <w:rFonts w:ascii="宋体" w:hAnsi="宋体" w:hint="eastAsia"/>
                      <w:szCs w:val="21"/>
                    </w:rPr>
                    <w:t>检测设备校准率</w:t>
                  </w:r>
                  <w:r w:rsidR="00FB52FD" w:rsidRPr="00D441C6">
                    <w:rPr>
                      <w:rFonts w:ascii="宋体" w:hAnsi="宋体" w:hint="eastAsia"/>
                      <w:szCs w:val="21"/>
                    </w:rPr>
                    <w:t xml:space="preserve">    </w:t>
                  </w:r>
                  <w:r w:rsidRPr="00D441C6">
                    <w:rPr>
                      <w:rFonts w:ascii="宋体" w:hAnsi="宋体" w:hint="eastAsia"/>
                      <w:szCs w:val="21"/>
                    </w:rPr>
                    <w:t>100%</w:t>
                  </w:r>
                </w:p>
              </w:tc>
              <w:tc>
                <w:tcPr>
                  <w:tcW w:w="3065" w:type="dxa"/>
                  <w:vAlign w:val="center"/>
                </w:tcPr>
                <w:p w14:paraId="77BAF0ED" w14:textId="4E2014F3" w:rsidR="00AC1947" w:rsidRPr="00D441C6" w:rsidRDefault="00AC1947" w:rsidP="009356FE">
                  <w:pPr>
                    <w:framePr w:hSpace="180" w:wrap="around" w:vAnchor="text" w:hAnchor="text" w:y="1"/>
                    <w:suppressOverlap/>
                    <w:rPr>
                      <w:rFonts w:ascii="宋体" w:hAnsi="宋体"/>
                      <w:color w:val="000000"/>
                      <w:szCs w:val="21"/>
                    </w:rPr>
                  </w:pPr>
                  <w:r w:rsidRPr="00D441C6">
                    <w:rPr>
                      <w:rFonts w:ascii="宋体" w:hAnsi="宋体" w:hint="eastAsia"/>
                      <w:szCs w:val="21"/>
                    </w:rPr>
                    <w:t>每年对测量设备的检定校准进行考核</w:t>
                  </w:r>
                </w:p>
              </w:tc>
              <w:tc>
                <w:tcPr>
                  <w:tcW w:w="3065" w:type="dxa"/>
                  <w:vAlign w:val="center"/>
                </w:tcPr>
                <w:p w14:paraId="59B9AE4E" w14:textId="51A6FB9B" w:rsidR="00AC1947" w:rsidRPr="00D441C6" w:rsidRDefault="00AC1947" w:rsidP="009356FE">
                  <w:pPr>
                    <w:framePr w:hSpace="180" w:wrap="around" w:vAnchor="text" w:hAnchor="text" w:y="1"/>
                    <w:suppressOverlap/>
                    <w:rPr>
                      <w:rFonts w:ascii="宋体" w:hAnsi="宋体"/>
                      <w:color w:val="000000"/>
                      <w:szCs w:val="21"/>
                    </w:rPr>
                  </w:pPr>
                  <w:r w:rsidRPr="00D441C6">
                    <w:rPr>
                      <w:rFonts w:ascii="宋体" w:hAnsi="宋体" w:hint="eastAsia"/>
                      <w:szCs w:val="21"/>
                    </w:rPr>
                    <w:t>检测、计量设备已按计划进行校准</w:t>
                  </w:r>
                </w:p>
              </w:tc>
            </w:tr>
            <w:tr w:rsidR="00AC1947" w14:paraId="4EB53B03" w14:textId="77777777" w:rsidTr="009F1603">
              <w:trPr>
                <w:gridAfter w:val="1"/>
                <w:wAfter w:w="3065" w:type="dxa"/>
              </w:trPr>
              <w:tc>
                <w:tcPr>
                  <w:tcW w:w="3065" w:type="dxa"/>
                  <w:vAlign w:val="center"/>
                </w:tcPr>
                <w:p w14:paraId="7334BEF2" w14:textId="47A57DC9" w:rsidR="00AC1947" w:rsidRPr="00D441C6" w:rsidRDefault="00AC1947" w:rsidP="009356FE">
                  <w:pPr>
                    <w:framePr w:hSpace="180" w:wrap="around" w:vAnchor="text" w:hAnchor="text" w:y="1"/>
                    <w:suppressOverlap/>
                    <w:rPr>
                      <w:rFonts w:ascii="宋体" w:hAnsi="宋体"/>
                      <w:color w:val="000000"/>
                      <w:szCs w:val="21"/>
                    </w:rPr>
                  </w:pPr>
                  <w:r w:rsidRPr="00D441C6">
                    <w:rPr>
                      <w:rFonts w:ascii="宋体" w:hAnsi="宋体" w:hint="eastAsia"/>
                      <w:szCs w:val="21"/>
                    </w:rPr>
                    <w:t>产品质量统计率</w:t>
                  </w:r>
                  <w:r w:rsidR="00FB52FD" w:rsidRPr="00D441C6">
                    <w:rPr>
                      <w:rFonts w:ascii="宋体" w:hAnsi="宋体" w:hint="eastAsia"/>
                      <w:szCs w:val="21"/>
                    </w:rPr>
                    <w:t xml:space="preserve">     </w:t>
                  </w:r>
                  <w:r w:rsidRPr="00D441C6">
                    <w:rPr>
                      <w:rFonts w:ascii="宋体" w:hAnsi="宋体" w:hint="eastAsia"/>
                      <w:szCs w:val="21"/>
                    </w:rPr>
                    <w:t>100%</w:t>
                  </w:r>
                </w:p>
              </w:tc>
              <w:tc>
                <w:tcPr>
                  <w:tcW w:w="3065" w:type="dxa"/>
                  <w:vAlign w:val="center"/>
                </w:tcPr>
                <w:p w14:paraId="498E42C6" w14:textId="2BBB5BF8" w:rsidR="00AC1947" w:rsidRPr="00D441C6" w:rsidRDefault="002300AD" w:rsidP="009356FE">
                  <w:pPr>
                    <w:framePr w:hSpace="180" w:wrap="around" w:vAnchor="text" w:hAnchor="text" w:y="1"/>
                    <w:suppressOverlap/>
                    <w:rPr>
                      <w:rFonts w:ascii="宋体" w:hAnsi="宋体"/>
                      <w:color w:val="000000"/>
                      <w:szCs w:val="21"/>
                    </w:rPr>
                  </w:pPr>
                  <w:r>
                    <w:rPr>
                      <w:rFonts w:ascii="宋体" w:hAnsi="宋体" w:hint="eastAsia"/>
                      <w:szCs w:val="21"/>
                    </w:rPr>
                    <w:t>每月对</w:t>
                  </w:r>
                  <w:r w:rsidR="00AC1947" w:rsidRPr="00D441C6">
                    <w:rPr>
                      <w:rFonts w:ascii="宋体" w:hAnsi="宋体" w:hint="eastAsia"/>
                      <w:szCs w:val="21"/>
                    </w:rPr>
                    <w:t>此目标进行考核</w:t>
                  </w:r>
                </w:p>
              </w:tc>
              <w:tc>
                <w:tcPr>
                  <w:tcW w:w="3065" w:type="dxa"/>
                  <w:vAlign w:val="center"/>
                </w:tcPr>
                <w:p w14:paraId="71A47F51" w14:textId="7A94326B" w:rsidR="00AC1947" w:rsidRPr="00D441C6" w:rsidRDefault="00AC1947" w:rsidP="009356FE">
                  <w:pPr>
                    <w:framePr w:hSpace="180" w:wrap="around" w:vAnchor="text" w:hAnchor="text" w:y="1"/>
                    <w:suppressOverlap/>
                    <w:rPr>
                      <w:rFonts w:ascii="宋体" w:hAnsi="宋体"/>
                      <w:color w:val="000000"/>
                      <w:szCs w:val="21"/>
                    </w:rPr>
                  </w:pPr>
                  <w:r w:rsidRPr="00D441C6">
                    <w:rPr>
                      <w:rFonts w:ascii="宋体" w:hAnsi="宋体" w:hint="eastAsia"/>
                      <w:szCs w:val="21"/>
                    </w:rPr>
                    <w:t>每月均进行产品质量统计</w:t>
                  </w:r>
                </w:p>
              </w:tc>
            </w:tr>
          </w:tbl>
          <w:p w14:paraId="2AD48994" w14:textId="6C69A6BA" w:rsidR="00C91A8C" w:rsidRDefault="00C91A8C" w:rsidP="00642C85">
            <w:pPr>
              <w:rPr>
                <w:color w:val="000000"/>
                <w:szCs w:val="21"/>
              </w:rPr>
            </w:pPr>
          </w:p>
          <w:p w14:paraId="5E826E4D" w14:textId="1891C237" w:rsidR="00E02C8D" w:rsidRPr="006E77F8" w:rsidRDefault="00E02C8D" w:rsidP="00642C85">
            <w:r w:rsidRPr="006E77F8">
              <w:rPr>
                <w:rFonts w:hint="eastAsia"/>
                <w:color w:val="000000"/>
                <w:szCs w:val="21"/>
              </w:rPr>
              <w:t>☑</w:t>
            </w:r>
            <w:r w:rsidRPr="006E77F8">
              <w:rPr>
                <w:rFonts w:hint="eastAsia"/>
              </w:rPr>
              <w:t>目标已实现</w:t>
            </w:r>
          </w:p>
          <w:p w14:paraId="4CCE5983" w14:textId="77777777" w:rsidR="00E02C8D" w:rsidRPr="006E77F8" w:rsidRDefault="00E02C8D" w:rsidP="00642C85">
            <w:r w:rsidRPr="006E77F8">
              <w:rPr>
                <w:rFonts w:hint="eastAsia"/>
              </w:rPr>
              <w:sym w:font="Wingdings" w:char="00A8"/>
            </w:r>
            <w:r w:rsidRPr="006E77F8">
              <w:rPr>
                <w:rFonts w:hint="eastAsia"/>
              </w:rPr>
              <w:t>目标没有实现的，在内部及时进行原因分析并采取了改进措施。</w:t>
            </w:r>
          </w:p>
        </w:tc>
        <w:tc>
          <w:tcPr>
            <w:tcW w:w="1418" w:type="dxa"/>
            <w:vMerge/>
          </w:tcPr>
          <w:p w14:paraId="234CD2C1" w14:textId="77777777" w:rsidR="00E02C8D" w:rsidRDefault="00E02C8D" w:rsidP="00642C85"/>
        </w:tc>
      </w:tr>
      <w:tr w:rsidR="00E2066B" w14:paraId="6F27E65F" w14:textId="77777777" w:rsidTr="00642C85">
        <w:trPr>
          <w:trHeight w:val="561"/>
        </w:trPr>
        <w:tc>
          <w:tcPr>
            <w:tcW w:w="2160" w:type="dxa"/>
          </w:tcPr>
          <w:p w14:paraId="20EC0F95" w14:textId="304A4EC1" w:rsidR="00E2066B" w:rsidRDefault="00E2066B" w:rsidP="00642C85">
            <w:r>
              <w:rPr>
                <w:rFonts w:hint="eastAsia"/>
              </w:rPr>
              <w:t>监</w:t>
            </w:r>
            <w:r>
              <w:t>视</w:t>
            </w:r>
            <w:r>
              <w:rPr>
                <w:rFonts w:hint="eastAsia"/>
              </w:rPr>
              <w:t xml:space="preserve"> </w:t>
            </w:r>
            <w:r>
              <w:rPr>
                <w:rFonts w:hint="eastAsia"/>
              </w:rPr>
              <w:t>和</w:t>
            </w:r>
            <w:r>
              <w:t>测量的控制</w:t>
            </w:r>
          </w:p>
        </w:tc>
        <w:tc>
          <w:tcPr>
            <w:tcW w:w="960" w:type="dxa"/>
          </w:tcPr>
          <w:p w14:paraId="1B1E99B4" w14:textId="2DBBFDAF" w:rsidR="00E2066B" w:rsidRDefault="00E2066B" w:rsidP="00642C85">
            <w:r>
              <w:rPr>
                <w:rFonts w:hint="eastAsia"/>
              </w:rPr>
              <w:t>F8</w:t>
            </w:r>
            <w:r>
              <w:t>.7</w:t>
            </w:r>
          </w:p>
        </w:tc>
        <w:tc>
          <w:tcPr>
            <w:tcW w:w="745" w:type="dxa"/>
          </w:tcPr>
          <w:p w14:paraId="7FFB484E" w14:textId="5B8DDE75" w:rsidR="00E2066B" w:rsidRDefault="00E2066B" w:rsidP="00642C85">
            <w:r>
              <w:rPr>
                <w:rFonts w:hint="eastAsia"/>
              </w:rPr>
              <w:t>文件名称</w:t>
            </w:r>
          </w:p>
        </w:tc>
        <w:tc>
          <w:tcPr>
            <w:tcW w:w="9426" w:type="dxa"/>
            <w:vAlign w:val="center"/>
          </w:tcPr>
          <w:p w14:paraId="6611E832" w14:textId="5EDEED13" w:rsidR="00E2066B" w:rsidRPr="008B1EA5" w:rsidRDefault="00335415" w:rsidP="00642C85">
            <w:r>
              <w:rPr>
                <w:rFonts w:hint="eastAsia"/>
              </w:rPr>
              <w:t>监</w:t>
            </w:r>
            <w:r>
              <w:t>视</w:t>
            </w:r>
            <w:r>
              <w:rPr>
                <w:rFonts w:hint="eastAsia"/>
              </w:rPr>
              <w:t xml:space="preserve"> </w:t>
            </w:r>
            <w:r>
              <w:rPr>
                <w:rFonts w:hint="eastAsia"/>
              </w:rPr>
              <w:t>和</w:t>
            </w:r>
            <w:r>
              <w:t>测量</w:t>
            </w:r>
          </w:p>
        </w:tc>
        <w:tc>
          <w:tcPr>
            <w:tcW w:w="1418" w:type="dxa"/>
          </w:tcPr>
          <w:p w14:paraId="5805BCC6" w14:textId="77777777" w:rsidR="00E2066B" w:rsidRDefault="00E2066B" w:rsidP="00642C85"/>
        </w:tc>
      </w:tr>
      <w:tr w:rsidR="00335415" w14:paraId="7CCA2654" w14:textId="77777777" w:rsidTr="00642C85">
        <w:trPr>
          <w:trHeight w:val="561"/>
        </w:trPr>
        <w:tc>
          <w:tcPr>
            <w:tcW w:w="2160" w:type="dxa"/>
          </w:tcPr>
          <w:p w14:paraId="46CF4F97" w14:textId="210B8A07" w:rsidR="00335415" w:rsidRDefault="00335415" w:rsidP="00642C85"/>
        </w:tc>
        <w:tc>
          <w:tcPr>
            <w:tcW w:w="960" w:type="dxa"/>
          </w:tcPr>
          <w:p w14:paraId="1A2D26A7" w14:textId="0B1789BB" w:rsidR="00335415" w:rsidRDefault="00335415" w:rsidP="00642C85"/>
        </w:tc>
        <w:tc>
          <w:tcPr>
            <w:tcW w:w="745" w:type="dxa"/>
          </w:tcPr>
          <w:p w14:paraId="5130A37E" w14:textId="4CF96999" w:rsidR="00335415" w:rsidRDefault="00335415" w:rsidP="00642C85">
            <w:r>
              <w:rPr>
                <w:rFonts w:hint="eastAsia"/>
              </w:rPr>
              <w:t>运行证据</w:t>
            </w:r>
          </w:p>
        </w:tc>
        <w:tc>
          <w:tcPr>
            <w:tcW w:w="9426" w:type="dxa"/>
          </w:tcPr>
          <w:p w14:paraId="5329289C" w14:textId="77777777" w:rsidR="00335415" w:rsidRDefault="00335415" w:rsidP="00642C85">
            <w:pPr>
              <w:rPr>
                <w:color w:val="000000"/>
                <w:szCs w:val="21"/>
              </w:rPr>
            </w:pPr>
            <w:r>
              <w:rPr>
                <w:rFonts w:hint="eastAsia"/>
                <w:color w:val="000000"/>
                <w:szCs w:val="21"/>
              </w:rPr>
              <w:t>了解用于食品安全检测的监视和测量资源种类：</w:t>
            </w:r>
            <w:r>
              <w:rPr>
                <w:rFonts w:hint="eastAsia"/>
                <w:color w:val="000000"/>
                <w:szCs w:val="21"/>
              </w:rPr>
              <w:t xml:space="preserve"> </w:t>
            </w:r>
          </w:p>
          <w:p w14:paraId="6D07C4E8" w14:textId="77777777" w:rsidR="00335415" w:rsidRDefault="00335415" w:rsidP="00642C85">
            <w:r>
              <w:rPr>
                <w:rFonts w:hint="eastAsia"/>
              </w:rPr>
              <w:sym w:font="Wingdings" w:char="00FE"/>
            </w:r>
            <w:r>
              <w:rPr>
                <w:rFonts w:hint="eastAsia"/>
              </w:rPr>
              <w:t>计量器具</w:t>
            </w:r>
            <w:r>
              <w:rPr>
                <w:rFonts w:hint="eastAsia"/>
              </w:rPr>
              <w:t xml:space="preserve"> </w:t>
            </w:r>
            <w:r>
              <w:rPr>
                <w:rFonts w:hint="eastAsia"/>
              </w:rPr>
              <w:t>：</w:t>
            </w:r>
            <w:r>
              <w:rPr>
                <w:rFonts w:hint="eastAsia"/>
              </w:rPr>
              <w:t xml:space="preserve"> </w:t>
            </w:r>
            <w:r>
              <w:rPr>
                <w:rFonts w:hint="eastAsia"/>
              </w:rPr>
              <w:sym w:font="Wingdings" w:char="00A8"/>
            </w:r>
            <w:r>
              <w:rPr>
                <w:rFonts w:hint="eastAsia"/>
              </w:rPr>
              <w:t>压力表</w:t>
            </w:r>
            <w:r>
              <w:rPr>
                <w:rFonts w:hint="eastAsia"/>
              </w:rPr>
              <w:t xml:space="preserve">  </w:t>
            </w:r>
            <w:r>
              <w:rPr>
                <w:rFonts w:hint="eastAsia"/>
              </w:rPr>
              <w:sym w:font="Wingdings" w:char="00FE"/>
            </w:r>
            <w:r>
              <w:rPr>
                <w:rFonts w:hint="eastAsia"/>
              </w:rPr>
              <w:t>温度计</w:t>
            </w:r>
            <w:r>
              <w:rPr>
                <w:rFonts w:hint="eastAsia"/>
              </w:rPr>
              <w:t xml:space="preserve">  </w:t>
            </w:r>
            <w:r>
              <w:rPr>
                <w:rFonts w:hint="eastAsia"/>
              </w:rPr>
              <w:sym w:font="Wingdings" w:char="00A8"/>
            </w:r>
            <w:r>
              <w:rPr>
                <w:rFonts w:hint="eastAsia"/>
              </w:rPr>
              <w:t>酸度计</w:t>
            </w:r>
            <w:r>
              <w:rPr>
                <w:rFonts w:hint="eastAsia"/>
              </w:rPr>
              <w:t xml:space="preserve">  </w:t>
            </w:r>
            <w:r>
              <w:rPr>
                <w:rFonts w:hint="eastAsia"/>
              </w:rPr>
              <w:sym w:font="Wingdings" w:char="00A8"/>
            </w:r>
            <w:r>
              <w:rPr>
                <w:rFonts w:hint="eastAsia"/>
              </w:rPr>
              <w:t>干燥箱</w:t>
            </w:r>
            <w:r>
              <w:rPr>
                <w:rFonts w:hint="eastAsia"/>
              </w:rPr>
              <w:t xml:space="preserve">  </w:t>
            </w:r>
            <w:r>
              <w:rPr>
                <w:rFonts w:hint="eastAsia"/>
              </w:rPr>
              <w:sym w:font="Wingdings" w:char="00A8"/>
            </w:r>
            <w:r>
              <w:rPr>
                <w:rFonts w:hint="eastAsia"/>
              </w:rPr>
              <w:t>水分测定仪</w:t>
            </w:r>
            <w:r>
              <w:rPr>
                <w:rFonts w:hint="eastAsia"/>
              </w:rPr>
              <w:t xml:space="preserve">   </w:t>
            </w:r>
            <w:r>
              <w:rPr>
                <w:rFonts w:hint="eastAsia"/>
              </w:rPr>
              <w:sym w:font="Wingdings" w:char="00FE"/>
            </w:r>
            <w:r>
              <w:rPr>
                <w:rFonts w:hint="eastAsia"/>
              </w:rPr>
              <w:t>电子秤</w:t>
            </w:r>
          </w:p>
          <w:p w14:paraId="5E19E91F" w14:textId="74585053" w:rsidR="00335415" w:rsidRDefault="00335415" w:rsidP="00642C85">
            <w:pPr>
              <w:ind w:firstLineChars="700" w:firstLine="1470"/>
            </w:pPr>
            <w:r>
              <w:rPr>
                <w:rFonts w:hint="eastAsia"/>
              </w:rPr>
              <w:sym w:font="Wingdings" w:char="00A8"/>
            </w:r>
            <w:r>
              <w:rPr>
                <w:rFonts w:hint="eastAsia"/>
              </w:rPr>
              <w:t>分光光度计</w:t>
            </w:r>
            <w:r>
              <w:rPr>
                <w:rFonts w:hint="eastAsia"/>
              </w:rPr>
              <w:t xml:space="preserve">  </w:t>
            </w:r>
            <w:r>
              <w:rPr>
                <w:rFonts w:hint="eastAsia"/>
              </w:rPr>
              <w:sym w:font="Wingdings" w:char="00A8"/>
            </w:r>
            <w:r>
              <w:rPr>
                <w:rFonts w:hint="eastAsia"/>
              </w:rPr>
              <w:t>气相色谱仪</w:t>
            </w:r>
            <w:r>
              <w:rPr>
                <w:rFonts w:hint="eastAsia"/>
              </w:rPr>
              <w:t xml:space="preserve">  </w:t>
            </w:r>
            <w:r>
              <w:rPr>
                <w:rFonts w:hint="eastAsia"/>
              </w:rPr>
              <w:sym w:font="Wingdings" w:char="00A8"/>
            </w:r>
            <w:r>
              <w:rPr>
                <w:rFonts w:hint="eastAsia"/>
              </w:rPr>
              <w:t>液相色谱仪</w:t>
            </w:r>
            <w:r>
              <w:rPr>
                <w:rFonts w:hint="eastAsia"/>
              </w:rPr>
              <w:t xml:space="preserve"> </w:t>
            </w:r>
            <w:r>
              <w:rPr>
                <w:rFonts w:hint="eastAsia"/>
              </w:rPr>
              <w:sym w:font="Wingdings" w:char="00A8"/>
            </w:r>
            <w:r>
              <w:rPr>
                <w:rFonts w:hint="eastAsia"/>
              </w:rPr>
              <w:t>恒温培养箱</w:t>
            </w:r>
            <w:r>
              <w:rPr>
                <w:rFonts w:hint="eastAsia"/>
              </w:rPr>
              <w:t xml:space="preserve">  </w:t>
            </w:r>
            <w:r w:rsidR="004507D5">
              <w:rPr>
                <w:rFonts w:hint="eastAsia"/>
              </w:rPr>
              <w:t xml:space="preserve"> </w:t>
            </w:r>
            <w:r w:rsidR="004507D5">
              <w:rPr>
                <w:rFonts w:hint="eastAsia"/>
              </w:rPr>
              <w:sym w:font="Wingdings" w:char="00FE"/>
            </w:r>
            <w:r w:rsidR="004507D5">
              <w:rPr>
                <w:rFonts w:hint="eastAsia"/>
              </w:rPr>
              <w:t>农残</w:t>
            </w:r>
            <w:r w:rsidR="004507D5">
              <w:t>测</w:t>
            </w:r>
            <w:r w:rsidR="004507D5">
              <w:rPr>
                <w:rFonts w:hint="eastAsia"/>
              </w:rPr>
              <w:t>试</w:t>
            </w:r>
            <w:r w:rsidR="004507D5">
              <w:t>仪</w:t>
            </w:r>
          </w:p>
          <w:p w14:paraId="23113962" w14:textId="77777777" w:rsidR="00335415" w:rsidRDefault="00335415" w:rsidP="00642C85">
            <w:r>
              <w:rPr>
                <w:rFonts w:hint="eastAsia"/>
              </w:rPr>
              <w:sym w:font="Wingdings" w:char="00FE"/>
            </w:r>
            <w:r>
              <w:rPr>
                <w:rFonts w:hint="eastAsia"/>
              </w:rPr>
              <w:t>监视设备</w:t>
            </w:r>
            <w:r>
              <w:rPr>
                <w:rFonts w:hint="eastAsia"/>
              </w:rPr>
              <w:t xml:space="preserve"> </w:t>
            </w:r>
            <w:r>
              <w:rPr>
                <w:rFonts w:hint="eastAsia"/>
              </w:rPr>
              <w:t>：</w:t>
            </w:r>
            <w:r>
              <w:rPr>
                <w:rFonts w:hint="eastAsia"/>
              </w:rPr>
              <w:t xml:space="preserve"> </w:t>
            </w:r>
            <w:r>
              <w:rPr>
                <w:rFonts w:hint="eastAsia"/>
              </w:rPr>
              <w:sym w:font="Wingdings" w:char="00FE"/>
            </w:r>
            <w:r>
              <w:rPr>
                <w:rFonts w:hint="eastAsia"/>
              </w:rPr>
              <w:t>监视系统</w:t>
            </w:r>
          </w:p>
          <w:p w14:paraId="66D32663" w14:textId="77777777" w:rsidR="00335415" w:rsidRDefault="00335415" w:rsidP="00642C85">
            <w:r>
              <w:rPr>
                <w:rFonts w:hint="eastAsia"/>
              </w:rPr>
              <w:t>监视设备：</w:t>
            </w:r>
            <w:r>
              <w:rPr>
                <w:rFonts w:hint="eastAsia"/>
              </w:rPr>
              <w:sym w:font="Wingdings" w:char="00FE"/>
            </w:r>
            <w:r>
              <w:rPr>
                <w:rFonts w:hint="eastAsia"/>
              </w:rPr>
              <w:t>定期验证的计划，频次：</w:t>
            </w:r>
            <w:r>
              <w:rPr>
                <w:rFonts w:hint="eastAsia"/>
              </w:rPr>
              <w:t xml:space="preserve"> </w:t>
            </w:r>
          </w:p>
          <w:p w14:paraId="4D74903C" w14:textId="77777777" w:rsidR="00335415" w:rsidRDefault="00335415" w:rsidP="00642C85">
            <w:pPr>
              <w:ind w:firstLineChars="500" w:firstLine="1050"/>
              <w:rPr>
                <w:u w:val="single"/>
              </w:rPr>
            </w:pPr>
            <w:r>
              <w:rPr>
                <w:rFonts w:hint="eastAsia"/>
              </w:rPr>
              <w:sym w:font="Wingdings" w:char="00A8"/>
            </w:r>
            <w:r>
              <w:rPr>
                <w:rFonts w:hint="eastAsia"/>
              </w:rPr>
              <w:t>抽查验证记录日期：</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p>
          <w:p w14:paraId="0BCE39B2" w14:textId="77777777" w:rsidR="00335415" w:rsidRDefault="00335415" w:rsidP="00642C85">
            <w:pPr>
              <w:ind w:firstLineChars="500" w:firstLine="1050"/>
              <w:rPr>
                <w:u w:val="single"/>
              </w:rPr>
            </w:pPr>
            <w:r>
              <w:rPr>
                <w:rFonts w:hint="eastAsia"/>
              </w:rPr>
              <w:sym w:font="Wingdings" w:char="00A8"/>
            </w:r>
            <w:r>
              <w:rPr>
                <w:rFonts w:hint="eastAsia"/>
              </w:rPr>
              <w:t>按照验证计划实施</w:t>
            </w:r>
            <w:r>
              <w:rPr>
                <w:rFonts w:hint="eastAsia"/>
              </w:rPr>
              <w:t xml:space="preserve"> </w:t>
            </w:r>
            <w:r>
              <w:rPr>
                <w:rFonts w:hint="eastAsia"/>
              </w:rPr>
              <w:sym w:font="Wingdings" w:char="00A8"/>
            </w:r>
            <w:r>
              <w:rPr>
                <w:rFonts w:hint="eastAsia"/>
              </w:rPr>
              <w:t>未按照验证计划实施；说明</w:t>
            </w:r>
            <w:r>
              <w:rPr>
                <w:rFonts w:hint="eastAsia"/>
                <w:u w:val="single"/>
              </w:rPr>
              <w:t xml:space="preserve">                         </w:t>
            </w:r>
          </w:p>
          <w:p w14:paraId="01882AB9" w14:textId="77777777" w:rsidR="00335415" w:rsidRDefault="00335415" w:rsidP="00642C85"/>
          <w:p w14:paraId="5FDBB281" w14:textId="77777777" w:rsidR="00335415" w:rsidRDefault="00335415" w:rsidP="00642C85">
            <w:r>
              <w:rPr>
                <w:rFonts w:hint="eastAsia"/>
              </w:rPr>
              <w:t>查看《计量器具台账》，抽查外部检定或校准情况</w:t>
            </w:r>
          </w:p>
          <w:tbl>
            <w:tblPr>
              <w:tblStyle w:val="a9"/>
              <w:tblW w:w="9043" w:type="dxa"/>
              <w:tblLayout w:type="fixed"/>
              <w:tblLook w:val="04A0" w:firstRow="1" w:lastRow="0" w:firstColumn="1" w:lastColumn="0" w:noHBand="0" w:noVBand="1"/>
            </w:tblPr>
            <w:tblGrid>
              <w:gridCol w:w="2133"/>
              <w:gridCol w:w="2248"/>
              <w:gridCol w:w="1739"/>
              <w:gridCol w:w="2923"/>
            </w:tblGrid>
            <w:tr w:rsidR="00335415" w14:paraId="7EF27FC4" w14:textId="77777777" w:rsidTr="00F75D5E">
              <w:tc>
                <w:tcPr>
                  <w:tcW w:w="2133" w:type="dxa"/>
                </w:tcPr>
                <w:p w14:paraId="0A5BDAA8" w14:textId="77777777" w:rsidR="00335415" w:rsidRDefault="00335415" w:rsidP="009356FE">
                  <w:pPr>
                    <w:framePr w:hSpace="180" w:wrap="around" w:vAnchor="text" w:hAnchor="text" w:y="1"/>
                    <w:suppressOverlap/>
                  </w:pPr>
                  <w:r>
                    <w:rPr>
                      <w:rFonts w:hint="eastAsia"/>
                    </w:rPr>
                    <w:t>计量器具名称</w:t>
                  </w:r>
                </w:p>
              </w:tc>
              <w:tc>
                <w:tcPr>
                  <w:tcW w:w="2248" w:type="dxa"/>
                </w:tcPr>
                <w:p w14:paraId="00E00B2B" w14:textId="77777777" w:rsidR="00335415" w:rsidRDefault="00335415" w:rsidP="009356FE">
                  <w:pPr>
                    <w:framePr w:hSpace="180" w:wrap="around" w:vAnchor="text" w:hAnchor="text" w:y="1"/>
                    <w:suppressOverlap/>
                  </w:pPr>
                  <w:r>
                    <w:rPr>
                      <w:rFonts w:hint="eastAsia"/>
                    </w:rPr>
                    <w:t>检定或校准证书编号</w:t>
                  </w:r>
                </w:p>
              </w:tc>
              <w:tc>
                <w:tcPr>
                  <w:tcW w:w="1739" w:type="dxa"/>
                </w:tcPr>
                <w:p w14:paraId="2E192393" w14:textId="77777777" w:rsidR="00335415" w:rsidRDefault="00335415" w:rsidP="009356FE">
                  <w:pPr>
                    <w:framePr w:hSpace="180" w:wrap="around" w:vAnchor="text" w:hAnchor="text" w:y="1"/>
                    <w:suppressOverlap/>
                  </w:pPr>
                  <w:r>
                    <w:rPr>
                      <w:rFonts w:hint="eastAsia"/>
                    </w:rPr>
                    <w:t>有限期限至</w:t>
                  </w:r>
                </w:p>
              </w:tc>
              <w:tc>
                <w:tcPr>
                  <w:tcW w:w="2923" w:type="dxa"/>
                </w:tcPr>
                <w:p w14:paraId="157685AA" w14:textId="77777777" w:rsidR="00335415" w:rsidRDefault="00335415" w:rsidP="009356FE">
                  <w:pPr>
                    <w:framePr w:hSpace="180" w:wrap="around" w:vAnchor="text" w:hAnchor="text" w:y="1"/>
                    <w:suppressOverlap/>
                  </w:pPr>
                  <w:r>
                    <w:rPr>
                      <w:rFonts w:hint="eastAsia"/>
                    </w:rPr>
                    <w:t>使用场所</w:t>
                  </w:r>
                </w:p>
              </w:tc>
            </w:tr>
            <w:tr w:rsidR="00335415" w14:paraId="1279B671" w14:textId="77777777" w:rsidTr="00F75D5E">
              <w:tc>
                <w:tcPr>
                  <w:tcW w:w="2133" w:type="dxa"/>
                </w:tcPr>
                <w:p w14:paraId="381C82D1" w14:textId="1446C189" w:rsidR="00335415" w:rsidRPr="001575B0" w:rsidRDefault="00E65EEB" w:rsidP="009356FE">
                  <w:pPr>
                    <w:framePr w:hSpace="180" w:wrap="around" w:vAnchor="text" w:hAnchor="text" w:y="1"/>
                    <w:suppressOverlap/>
                  </w:pPr>
                  <w:r w:rsidRPr="001575B0">
                    <w:rPr>
                      <w:rFonts w:hint="eastAsia"/>
                    </w:rPr>
                    <w:t>温</w:t>
                  </w:r>
                  <w:r w:rsidRPr="001575B0">
                    <w:t>湿度表</w:t>
                  </w:r>
                </w:p>
              </w:tc>
              <w:tc>
                <w:tcPr>
                  <w:tcW w:w="2248" w:type="dxa"/>
                </w:tcPr>
                <w:p w14:paraId="38D370DB" w14:textId="2B0A32B9" w:rsidR="00335415" w:rsidRPr="001575B0" w:rsidRDefault="00E65EEB" w:rsidP="009356FE">
                  <w:pPr>
                    <w:framePr w:hSpace="180" w:wrap="around" w:vAnchor="text" w:hAnchor="text" w:y="1"/>
                    <w:suppressOverlap/>
                  </w:pPr>
                  <w:r w:rsidRPr="001575B0">
                    <w:t>WRB201901919</w:t>
                  </w:r>
                </w:p>
              </w:tc>
              <w:tc>
                <w:tcPr>
                  <w:tcW w:w="1739" w:type="dxa"/>
                </w:tcPr>
                <w:p w14:paraId="229D4EBD" w14:textId="7816F63A" w:rsidR="00335415" w:rsidRPr="001575B0" w:rsidRDefault="00E65EEB" w:rsidP="009356FE">
                  <w:pPr>
                    <w:framePr w:hSpace="180" w:wrap="around" w:vAnchor="text" w:hAnchor="text" w:y="1"/>
                    <w:suppressOverlap/>
                  </w:pPr>
                  <w:r w:rsidRPr="001575B0">
                    <w:rPr>
                      <w:rFonts w:hint="eastAsia"/>
                    </w:rPr>
                    <w:t>2020.</w:t>
                  </w:r>
                  <w:r w:rsidR="005D7031">
                    <w:t>08</w:t>
                  </w:r>
                  <w:r w:rsidRPr="001575B0">
                    <w:rPr>
                      <w:rFonts w:hint="eastAsia"/>
                    </w:rPr>
                    <w:t>.</w:t>
                  </w:r>
                  <w:r w:rsidR="005D7031">
                    <w:t>07</w:t>
                  </w:r>
                  <w:r w:rsidRPr="001575B0">
                    <w:rPr>
                      <w:rFonts w:hint="eastAsia"/>
                    </w:rPr>
                    <w:t>(</w:t>
                  </w:r>
                  <w:r w:rsidRPr="001575B0">
                    <w:rPr>
                      <w:rFonts w:hint="eastAsia"/>
                    </w:rPr>
                    <w:t>已</w:t>
                  </w:r>
                  <w:r w:rsidRPr="001575B0">
                    <w:t>送检未</w:t>
                  </w:r>
                  <w:r w:rsidRPr="001575B0">
                    <w:rPr>
                      <w:rFonts w:hint="eastAsia"/>
                    </w:rPr>
                    <w:t>取</w:t>
                  </w:r>
                  <w:r w:rsidRPr="001575B0">
                    <w:t>回</w:t>
                  </w:r>
                  <w:r w:rsidRPr="001575B0">
                    <w:rPr>
                      <w:rFonts w:hint="eastAsia"/>
                    </w:rPr>
                    <w:t>)</w:t>
                  </w:r>
                </w:p>
              </w:tc>
              <w:tc>
                <w:tcPr>
                  <w:tcW w:w="2923" w:type="dxa"/>
                </w:tcPr>
                <w:p w14:paraId="07E25F96" w14:textId="77777777" w:rsidR="00335415" w:rsidRPr="001575B0" w:rsidRDefault="00335415" w:rsidP="009356FE">
                  <w:pPr>
                    <w:framePr w:hSpace="180" w:wrap="around" w:vAnchor="text" w:hAnchor="text" w:y="1"/>
                    <w:suppressOverlap/>
                  </w:pPr>
                  <w:r w:rsidRPr="001575B0">
                    <w:rPr>
                      <w:rFonts w:hint="eastAsia"/>
                    </w:rPr>
                    <w:sym w:font="Wingdings" w:char="00FE"/>
                  </w:r>
                  <w:r w:rsidRPr="001575B0">
                    <w:rPr>
                      <w:rFonts w:hint="eastAsia"/>
                    </w:rPr>
                    <w:t>加工间</w:t>
                  </w:r>
                  <w:r w:rsidRPr="001575B0">
                    <w:rPr>
                      <w:rFonts w:hint="eastAsia"/>
                    </w:rPr>
                    <w:t xml:space="preserve"> </w:t>
                  </w:r>
                  <w:r w:rsidRPr="001575B0">
                    <w:rPr>
                      <w:rFonts w:hint="eastAsia"/>
                    </w:rPr>
                    <w:sym w:font="Wingdings" w:char="00A8"/>
                  </w:r>
                </w:p>
              </w:tc>
            </w:tr>
            <w:tr w:rsidR="00335415" w14:paraId="3BB415C6" w14:textId="77777777" w:rsidTr="00F75D5E">
              <w:tc>
                <w:tcPr>
                  <w:tcW w:w="2133" w:type="dxa"/>
                </w:tcPr>
                <w:p w14:paraId="6258C253" w14:textId="09E37F7D" w:rsidR="00335415" w:rsidRPr="001575B0" w:rsidRDefault="00E65EEB" w:rsidP="009356FE">
                  <w:pPr>
                    <w:framePr w:hSpace="180" w:wrap="around" w:vAnchor="text" w:hAnchor="text" w:y="1"/>
                    <w:suppressOverlap/>
                  </w:pPr>
                  <w:r w:rsidRPr="001575B0">
                    <w:rPr>
                      <w:rFonts w:hint="eastAsia"/>
                    </w:rPr>
                    <w:t>电子</w:t>
                  </w:r>
                  <w:r w:rsidRPr="001575B0">
                    <w:t>台秤</w:t>
                  </w:r>
                </w:p>
              </w:tc>
              <w:tc>
                <w:tcPr>
                  <w:tcW w:w="2248" w:type="dxa"/>
                </w:tcPr>
                <w:p w14:paraId="0223C99D" w14:textId="42DBEDB2" w:rsidR="00335415" w:rsidRPr="001575B0" w:rsidRDefault="00E65EEB" w:rsidP="009356FE">
                  <w:pPr>
                    <w:framePr w:hSpace="180" w:wrap="around" w:vAnchor="text" w:hAnchor="text" w:y="1"/>
                    <w:suppressOverlap/>
                  </w:pPr>
                  <w:r w:rsidRPr="001575B0">
                    <w:t>JZS201903613</w:t>
                  </w:r>
                </w:p>
              </w:tc>
              <w:tc>
                <w:tcPr>
                  <w:tcW w:w="1739" w:type="dxa"/>
                </w:tcPr>
                <w:p w14:paraId="31FA4F3F" w14:textId="24503783" w:rsidR="00335415" w:rsidRPr="001575B0" w:rsidRDefault="00FD45FD" w:rsidP="009356FE">
                  <w:pPr>
                    <w:framePr w:hSpace="180" w:wrap="around" w:vAnchor="text" w:hAnchor="text" w:y="1"/>
                    <w:suppressOverlap/>
                  </w:pPr>
                  <w:r>
                    <w:rPr>
                      <w:rFonts w:hint="eastAsia"/>
                    </w:rPr>
                    <w:t>20</w:t>
                  </w:r>
                  <w:r w:rsidR="005D7031">
                    <w:t>20</w:t>
                  </w:r>
                  <w:r>
                    <w:rPr>
                      <w:rFonts w:hint="eastAsia"/>
                    </w:rPr>
                    <w:t>.12.11</w:t>
                  </w:r>
                  <w:r w:rsidR="00E65EEB" w:rsidRPr="001575B0">
                    <w:rPr>
                      <w:rFonts w:hint="eastAsia"/>
                    </w:rPr>
                    <w:t>(</w:t>
                  </w:r>
                  <w:r w:rsidR="00E65EEB" w:rsidRPr="001575B0">
                    <w:rPr>
                      <w:rFonts w:hint="eastAsia"/>
                    </w:rPr>
                    <w:t>已</w:t>
                  </w:r>
                  <w:r w:rsidR="00E65EEB" w:rsidRPr="001575B0">
                    <w:t>送检未</w:t>
                  </w:r>
                  <w:r w:rsidR="00E65EEB" w:rsidRPr="001575B0">
                    <w:rPr>
                      <w:rFonts w:hint="eastAsia"/>
                    </w:rPr>
                    <w:t>取</w:t>
                  </w:r>
                  <w:r w:rsidR="00E65EEB" w:rsidRPr="001575B0">
                    <w:t>回</w:t>
                  </w:r>
                  <w:r w:rsidR="00E65EEB" w:rsidRPr="001575B0">
                    <w:rPr>
                      <w:rFonts w:hint="eastAsia"/>
                    </w:rPr>
                    <w:t>)</w:t>
                  </w:r>
                </w:p>
              </w:tc>
              <w:tc>
                <w:tcPr>
                  <w:tcW w:w="2923" w:type="dxa"/>
                </w:tcPr>
                <w:p w14:paraId="6ABEFB1A" w14:textId="77777777" w:rsidR="00335415" w:rsidRPr="001575B0" w:rsidRDefault="00335415" w:rsidP="009356FE">
                  <w:pPr>
                    <w:framePr w:hSpace="180" w:wrap="around" w:vAnchor="text" w:hAnchor="text" w:y="1"/>
                    <w:suppressOverlap/>
                  </w:pPr>
                  <w:r w:rsidRPr="001575B0">
                    <w:rPr>
                      <w:rFonts w:hint="eastAsia"/>
                    </w:rPr>
                    <w:sym w:font="Wingdings" w:char="00FE"/>
                  </w:r>
                  <w:r w:rsidRPr="001575B0">
                    <w:rPr>
                      <w:rFonts w:hint="eastAsia"/>
                    </w:rPr>
                    <w:t>加工间</w:t>
                  </w:r>
                  <w:r w:rsidRPr="001575B0">
                    <w:rPr>
                      <w:rFonts w:hint="eastAsia"/>
                    </w:rPr>
                    <w:sym w:font="Wingdings" w:char="00A8"/>
                  </w:r>
                </w:p>
              </w:tc>
            </w:tr>
          </w:tbl>
          <w:p w14:paraId="06B4140A" w14:textId="77777777" w:rsidR="00335415" w:rsidRDefault="00335415" w:rsidP="00642C85"/>
          <w:p w14:paraId="45718592" w14:textId="77777777" w:rsidR="00335415" w:rsidRDefault="00335415" w:rsidP="00642C85">
            <w:r>
              <w:rPr>
                <w:rFonts w:hint="eastAsia"/>
              </w:rPr>
              <w:t>抽查内部校准情况；抽查《内部校准计划》</w:t>
            </w:r>
            <w:r>
              <w:rPr>
                <w:rFonts w:hint="eastAsia"/>
              </w:rPr>
              <w:t xml:space="preserve">  </w:t>
            </w:r>
            <w:r>
              <w:rPr>
                <w:rFonts w:hint="eastAsia"/>
              </w:rPr>
              <w:t>《校准规程》</w:t>
            </w:r>
            <w:r>
              <w:rPr>
                <w:rFonts w:hint="eastAsia"/>
              </w:rPr>
              <w:t xml:space="preserve">  </w:t>
            </w:r>
            <w:r>
              <w:rPr>
                <w:rFonts w:hint="eastAsia"/>
              </w:rPr>
              <w:t>《校准记录》</w:t>
            </w:r>
          </w:p>
          <w:tbl>
            <w:tblPr>
              <w:tblStyle w:val="a9"/>
              <w:tblW w:w="9043" w:type="dxa"/>
              <w:tblLayout w:type="fixed"/>
              <w:tblLook w:val="04A0" w:firstRow="1" w:lastRow="0" w:firstColumn="1" w:lastColumn="0" w:noHBand="0" w:noVBand="1"/>
            </w:tblPr>
            <w:tblGrid>
              <w:gridCol w:w="2133"/>
              <w:gridCol w:w="2248"/>
              <w:gridCol w:w="2626"/>
              <w:gridCol w:w="2036"/>
            </w:tblGrid>
            <w:tr w:rsidR="00335415" w14:paraId="21003ADF" w14:textId="77777777" w:rsidTr="00F75D5E">
              <w:tc>
                <w:tcPr>
                  <w:tcW w:w="2133" w:type="dxa"/>
                </w:tcPr>
                <w:p w14:paraId="2F1E05E3" w14:textId="77777777" w:rsidR="00335415" w:rsidRDefault="00335415" w:rsidP="009356FE">
                  <w:pPr>
                    <w:framePr w:hSpace="180" w:wrap="around" w:vAnchor="text" w:hAnchor="text" w:y="1"/>
                    <w:suppressOverlap/>
                  </w:pPr>
                  <w:r>
                    <w:rPr>
                      <w:rFonts w:hint="eastAsia"/>
                    </w:rPr>
                    <w:t>计量器具名称</w:t>
                  </w:r>
                </w:p>
              </w:tc>
              <w:tc>
                <w:tcPr>
                  <w:tcW w:w="2248" w:type="dxa"/>
                </w:tcPr>
                <w:p w14:paraId="2DD492C2" w14:textId="77777777" w:rsidR="00335415" w:rsidRDefault="00335415" w:rsidP="009356FE">
                  <w:pPr>
                    <w:framePr w:hSpace="180" w:wrap="around" w:vAnchor="text" w:hAnchor="text" w:y="1"/>
                    <w:suppressOverlap/>
                  </w:pPr>
                  <w:r>
                    <w:rPr>
                      <w:rFonts w:hint="eastAsia"/>
                    </w:rPr>
                    <w:t>校准日期</w:t>
                  </w:r>
                </w:p>
              </w:tc>
              <w:tc>
                <w:tcPr>
                  <w:tcW w:w="2626" w:type="dxa"/>
                </w:tcPr>
                <w:p w14:paraId="4F0EE648" w14:textId="77777777" w:rsidR="00335415" w:rsidRDefault="00335415" w:rsidP="009356FE">
                  <w:pPr>
                    <w:framePr w:hSpace="180" w:wrap="around" w:vAnchor="text" w:hAnchor="text" w:y="1"/>
                    <w:suppressOverlap/>
                  </w:pPr>
                  <w:r>
                    <w:rPr>
                      <w:rFonts w:hint="eastAsia"/>
                    </w:rPr>
                    <w:t>计划期限至</w:t>
                  </w:r>
                </w:p>
              </w:tc>
              <w:tc>
                <w:tcPr>
                  <w:tcW w:w="2036" w:type="dxa"/>
                </w:tcPr>
                <w:p w14:paraId="09A52EC7" w14:textId="77777777" w:rsidR="00335415" w:rsidRDefault="00335415" w:rsidP="009356FE">
                  <w:pPr>
                    <w:framePr w:hSpace="180" w:wrap="around" w:vAnchor="text" w:hAnchor="text" w:y="1"/>
                    <w:suppressOverlap/>
                  </w:pPr>
                  <w:r>
                    <w:rPr>
                      <w:rFonts w:hint="eastAsia"/>
                    </w:rPr>
                    <w:t>使用场所</w:t>
                  </w:r>
                </w:p>
              </w:tc>
            </w:tr>
            <w:tr w:rsidR="00335415" w14:paraId="5692D382" w14:textId="77777777" w:rsidTr="00F75D5E">
              <w:tc>
                <w:tcPr>
                  <w:tcW w:w="2133" w:type="dxa"/>
                </w:tcPr>
                <w:p w14:paraId="20DF47CB" w14:textId="77777777" w:rsidR="00335415" w:rsidRDefault="00335415" w:rsidP="009356FE">
                  <w:pPr>
                    <w:framePr w:hSpace="180" w:wrap="around" w:vAnchor="text" w:hAnchor="text" w:y="1"/>
                    <w:suppressOverlap/>
                  </w:pPr>
                </w:p>
              </w:tc>
              <w:tc>
                <w:tcPr>
                  <w:tcW w:w="2248" w:type="dxa"/>
                </w:tcPr>
                <w:p w14:paraId="30D1F4DD" w14:textId="77777777" w:rsidR="00335415" w:rsidRDefault="00335415" w:rsidP="009356FE">
                  <w:pPr>
                    <w:framePr w:hSpace="180" w:wrap="around" w:vAnchor="text" w:hAnchor="text" w:y="1"/>
                    <w:suppressOverlap/>
                  </w:pPr>
                </w:p>
              </w:tc>
              <w:tc>
                <w:tcPr>
                  <w:tcW w:w="2626" w:type="dxa"/>
                </w:tcPr>
                <w:p w14:paraId="01AB8C05" w14:textId="77777777" w:rsidR="00335415" w:rsidRDefault="00335415" w:rsidP="009356FE">
                  <w:pPr>
                    <w:framePr w:hSpace="180" w:wrap="around" w:vAnchor="text" w:hAnchor="text" w:y="1"/>
                    <w:suppressOverlap/>
                  </w:pPr>
                </w:p>
              </w:tc>
              <w:tc>
                <w:tcPr>
                  <w:tcW w:w="2036" w:type="dxa"/>
                </w:tcPr>
                <w:p w14:paraId="2D27451A" w14:textId="77777777" w:rsidR="00335415" w:rsidRDefault="00335415" w:rsidP="009356FE">
                  <w:pPr>
                    <w:framePr w:hSpace="180" w:wrap="around" w:vAnchor="text" w:hAnchor="text" w:y="1"/>
                    <w:suppressOverlap/>
                  </w:pPr>
                </w:p>
              </w:tc>
            </w:tr>
            <w:tr w:rsidR="00335415" w14:paraId="0AE9E7D9" w14:textId="77777777" w:rsidTr="00F75D5E">
              <w:tc>
                <w:tcPr>
                  <w:tcW w:w="2133" w:type="dxa"/>
                </w:tcPr>
                <w:p w14:paraId="59C903A2" w14:textId="77777777" w:rsidR="00335415" w:rsidRDefault="00335415" w:rsidP="009356FE">
                  <w:pPr>
                    <w:framePr w:hSpace="180" w:wrap="around" w:vAnchor="text" w:hAnchor="text" w:y="1"/>
                    <w:suppressOverlap/>
                  </w:pPr>
                </w:p>
              </w:tc>
              <w:tc>
                <w:tcPr>
                  <w:tcW w:w="2248" w:type="dxa"/>
                </w:tcPr>
                <w:p w14:paraId="0F9D3CCA" w14:textId="77777777" w:rsidR="00335415" w:rsidRDefault="00335415" w:rsidP="009356FE">
                  <w:pPr>
                    <w:framePr w:hSpace="180" w:wrap="around" w:vAnchor="text" w:hAnchor="text" w:y="1"/>
                    <w:suppressOverlap/>
                  </w:pPr>
                </w:p>
              </w:tc>
              <w:tc>
                <w:tcPr>
                  <w:tcW w:w="2626" w:type="dxa"/>
                </w:tcPr>
                <w:p w14:paraId="1E31CA2E" w14:textId="77777777" w:rsidR="00335415" w:rsidRDefault="00335415" w:rsidP="009356FE">
                  <w:pPr>
                    <w:framePr w:hSpace="180" w:wrap="around" w:vAnchor="text" w:hAnchor="text" w:y="1"/>
                    <w:suppressOverlap/>
                  </w:pPr>
                </w:p>
              </w:tc>
              <w:tc>
                <w:tcPr>
                  <w:tcW w:w="2036" w:type="dxa"/>
                </w:tcPr>
                <w:p w14:paraId="77261469" w14:textId="77777777" w:rsidR="00335415" w:rsidRDefault="00335415" w:rsidP="009356FE">
                  <w:pPr>
                    <w:framePr w:hSpace="180" w:wrap="around" w:vAnchor="text" w:hAnchor="text" w:y="1"/>
                    <w:suppressOverlap/>
                  </w:pPr>
                </w:p>
              </w:tc>
            </w:tr>
            <w:tr w:rsidR="00335415" w14:paraId="2B1E2CFF" w14:textId="77777777" w:rsidTr="00F75D5E">
              <w:tc>
                <w:tcPr>
                  <w:tcW w:w="2133" w:type="dxa"/>
                </w:tcPr>
                <w:p w14:paraId="4A70324B" w14:textId="77777777" w:rsidR="00335415" w:rsidRDefault="00335415" w:rsidP="009356FE">
                  <w:pPr>
                    <w:framePr w:hSpace="180" w:wrap="around" w:vAnchor="text" w:hAnchor="text" w:y="1"/>
                    <w:suppressOverlap/>
                  </w:pPr>
                </w:p>
              </w:tc>
              <w:tc>
                <w:tcPr>
                  <w:tcW w:w="2248" w:type="dxa"/>
                </w:tcPr>
                <w:p w14:paraId="4D464581" w14:textId="77777777" w:rsidR="00335415" w:rsidRDefault="00335415" w:rsidP="009356FE">
                  <w:pPr>
                    <w:framePr w:hSpace="180" w:wrap="around" w:vAnchor="text" w:hAnchor="text" w:y="1"/>
                    <w:suppressOverlap/>
                  </w:pPr>
                </w:p>
              </w:tc>
              <w:tc>
                <w:tcPr>
                  <w:tcW w:w="2626" w:type="dxa"/>
                </w:tcPr>
                <w:p w14:paraId="1BE55309" w14:textId="77777777" w:rsidR="00335415" w:rsidRDefault="00335415" w:rsidP="009356FE">
                  <w:pPr>
                    <w:framePr w:hSpace="180" w:wrap="around" w:vAnchor="text" w:hAnchor="text" w:y="1"/>
                    <w:suppressOverlap/>
                  </w:pPr>
                </w:p>
              </w:tc>
              <w:tc>
                <w:tcPr>
                  <w:tcW w:w="2036" w:type="dxa"/>
                </w:tcPr>
                <w:p w14:paraId="47AF4CB2" w14:textId="77777777" w:rsidR="00335415" w:rsidRDefault="00335415" w:rsidP="009356FE">
                  <w:pPr>
                    <w:framePr w:hSpace="180" w:wrap="around" w:vAnchor="text" w:hAnchor="text" w:y="1"/>
                    <w:suppressOverlap/>
                  </w:pPr>
                </w:p>
              </w:tc>
            </w:tr>
          </w:tbl>
          <w:p w14:paraId="3FB0EE6E" w14:textId="77777777" w:rsidR="00335415" w:rsidRDefault="00335415" w:rsidP="00642C85"/>
          <w:p w14:paraId="01B7C9DB" w14:textId="77777777" w:rsidR="00335415" w:rsidRDefault="00335415" w:rsidP="00642C85">
            <w:r>
              <w:rPr>
                <w:rFonts w:hint="eastAsia"/>
              </w:rPr>
              <w:t>计量器具的失效控制：</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w:t>
            </w:r>
          </w:p>
          <w:tbl>
            <w:tblPr>
              <w:tblStyle w:val="a9"/>
              <w:tblW w:w="9043" w:type="dxa"/>
              <w:tblLayout w:type="fixed"/>
              <w:tblLook w:val="04A0" w:firstRow="1" w:lastRow="0" w:firstColumn="1" w:lastColumn="0" w:noHBand="0" w:noVBand="1"/>
            </w:tblPr>
            <w:tblGrid>
              <w:gridCol w:w="2133"/>
              <w:gridCol w:w="2248"/>
              <w:gridCol w:w="2626"/>
              <w:gridCol w:w="2036"/>
            </w:tblGrid>
            <w:tr w:rsidR="00335415" w14:paraId="5DAD6E0F" w14:textId="77777777" w:rsidTr="00F75D5E">
              <w:tc>
                <w:tcPr>
                  <w:tcW w:w="2133" w:type="dxa"/>
                </w:tcPr>
                <w:p w14:paraId="02C78C83" w14:textId="77777777" w:rsidR="00335415" w:rsidRDefault="00335415" w:rsidP="009356FE">
                  <w:pPr>
                    <w:framePr w:hSpace="180" w:wrap="around" w:vAnchor="text" w:hAnchor="text" w:y="1"/>
                    <w:suppressOverlap/>
                  </w:pPr>
                  <w:r>
                    <w:rPr>
                      <w:rFonts w:hint="eastAsia"/>
                    </w:rPr>
                    <w:t>失效计量器具名称</w:t>
                  </w:r>
                </w:p>
              </w:tc>
              <w:tc>
                <w:tcPr>
                  <w:tcW w:w="2248" w:type="dxa"/>
                </w:tcPr>
                <w:p w14:paraId="3C6628AD" w14:textId="77777777" w:rsidR="00335415" w:rsidRDefault="00335415" w:rsidP="009356FE">
                  <w:pPr>
                    <w:framePr w:hSpace="180" w:wrap="around" w:vAnchor="text" w:hAnchor="text" w:y="1"/>
                    <w:suppressOverlap/>
                  </w:pPr>
                  <w:r>
                    <w:rPr>
                      <w:rFonts w:hint="eastAsia"/>
                    </w:rPr>
                    <w:t>失效情况</w:t>
                  </w:r>
                </w:p>
              </w:tc>
              <w:tc>
                <w:tcPr>
                  <w:tcW w:w="2626" w:type="dxa"/>
                </w:tcPr>
                <w:p w14:paraId="36335055" w14:textId="77777777" w:rsidR="00335415" w:rsidRDefault="00335415" w:rsidP="009356FE">
                  <w:pPr>
                    <w:framePr w:hSpace="180" w:wrap="around" w:vAnchor="text" w:hAnchor="text" w:y="1"/>
                    <w:suppressOverlap/>
                  </w:pPr>
                  <w:r>
                    <w:rPr>
                      <w:rFonts w:hint="eastAsia"/>
                    </w:rPr>
                    <w:t>处理</w:t>
                  </w:r>
                </w:p>
              </w:tc>
              <w:tc>
                <w:tcPr>
                  <w:tcW w:w="2036" w:type="dxa"/>
                </w:tcPr>
                <w:p w14:paraId="699D96C2" w14:textId="77777777" w:rsidR="00335415" w:rsidRDefault="00335415" w:rsidP="009356FE">
                  <w:pPr>
                    <w:framePr w:hSpace="180" w:wrap="around" w:vAnchor="text" w:hAnchor="text" w:y="1"/>
                    <w:suppressOverlap/>
                  </w:pPr>
                  <w:r>
                    <w:rPr>
                      <w:rFonts w:hint="eastAsia"/>
                    </w:rPr>
                    <w:t>数据追溯描述</w:t>
                  </w:r>
                </w:p>
              </w:tc>
            </w:tr>
            <w:tr w:rsidR="00335415" w14:paraId="6901EF50" w14:textId="77777777" w:rsidTr="00F75D5E">
              <w:tc>
                <w:tcPr>
                  <w:tcW w:w="2133" w:type="dxa"/>
                </w:tcPr>
                <w:p w14:paraId="616430A1" w14:textId="77777777" w:rsidR="00335415" w:rsidRDefault="00335415" w:rsidP="009356FE">
                  <w:pPr>
                    <w:framePr w:hSpace="180" w:wrap="around" w:vAnchor="text" w:hAnchor="text" w:y="1"/>
                    <w:suppressOverlap/>
                  </w:pPr>
                </w:p>
              </w:tc>
              <w:tc>
                <w:tcPr>
                  <w:tcW w:w="2248" w:type="dxa"/>
                </w:tcPr>
                <w:p w14:paraId="5BAA8201" w14:textId="77777777" w:rsidR="00335415" w:rsidRDefault="00335415" w:rsidP="009356FE">
                  <w:pPr>
                    <w:framePr w:hSpace="180" w:wrap="around" w:vAnchor="text" w:hAnchor="text" w:y="1"/>
                    <w:suppressOverlap/>
                  </w:pPr>
                </w:p>
              </w:tc>
              <w:tc>
                <w:tcPr>
                  <w:tcW w:w="2626" w:type="dxa"/>
                </w:tcPr>
                <w:p w14:paraId="374A4152" w14:textId="77777777" w:rsidR="00335415" w:rsidRDefault="00335415" w:rsidP="009356FE">
                  <w:pPr>
                    <w:framePr w:hSpace="180" w:wrap="around" w:vAnchor="text" w:hAnchor="text" w:y="1"/>
                    <w:suppressOverlap/>
                  </w:pPr>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14:paraId="36B8C247" w14:textId="77777777" w:rsidR="00335415" w:rsidRDefault="00335415" w:rsidP="009356FE">
                  <w:pPr>
                    <w:framePr w:hSpace="180" w:wrap="around" w:vAnchor="text" w:hAnchor="text" w:y="1"/>
                    <w:suppressOverlap/>
                  </w:pPr>
                </w:p>
              </w:tc>
            </w:tr>
            <w:tr w:rsidR="00335415" w14:paraId="13CE2B5F" w14:textId="77777777" w:rsidTr="00F75D5E">
              <w:tc>
                <w:tcPr>
                  <w:tcW w:w="2133" w:type="dxa"/>
                </w:tcPr>
                <w:p w14:paraId="0A46C1E2" w14:textId="77777777" w:rsidR="00335415" w:rsidRDefault="00335415" w:rsidP="009356FE">
                  <w:pPr>
                    <w:framePr w:hSpace="180" w:wrap="around" w:vAnchor="text" w:hAnchor="text" w:y="1"/>
                    <w:suppressOverlap/>
                  </w:pPr>
                </w:p>
              </w:tc>
              <w:tc>
                <w:tcPr>
                  <w:tcW w:w="2248" w:type="dxa"/>
                </w:tcPr>
                <w:p w14:paraId="5788AB34" w14:textId="77777777" w:rsidR="00335415" w:rsidRDefault="00335415" w:rsidP="009356FE">
                  <w:pPr>
                    <w:framePr w:hSpace="180" w:wrap="around" w:vAnchor="text" w:hAnchor="text" w:y="1"/>
                    <w:suppressOverlap/>
                  </w:pPr>
                </w:p>
              </w:tc>
              <w:tc>
                <w:tcPr>
                  <w:tcW w:w="2626" w:type="dxa"/>
                </w:tcPr>
                <w:p w14:paraId="311CDB42" w14:textId="77777777" w:rsidR="00335415" w:rsidRDefault="00335415" w:rsidP="009356FE">
                  <w:pPr>
                    <w:framePr w:hSpace="180" w:wrap="around" w:vAnchor="text" w:hAnchor="text" w:y="1"/>
                    <w:suppressOverlap/>
                  </w:pPr>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14:paraId="3B1445FF" w14:textId="77777777" w:rsidR="00335415" w:rsidRDefault="00335415" w:rsidP="009356FE">
                  <w:pPr>
                    <w:framePr w:hSpace="180" w:wrap="around" w:vAnchor="text" w:hAnchor="text" w:y="1"/>
                    <w:suppressOverlap/>
                  </w:pPr>
                </w:p>
              </w:tc>
            </w:tr>
            <w:tr w:rsidR="00335415" w14:paraId="236D0A9A" w14:textId="77777777" w:rsidTr="00F75D5E">
              <w:tc>
                <w:tcPr>
                  <w:tcW w:w="2133" w:type="dxa"/>
                </w:tcPr>
                <w:p w14:paraId="676285EB" w14:textId="77777777" w:rsidR="00335415" w:rsidRDefault="00335415" w:rsidP="009356FE">
                  <w:pPr>
                    <w:framePr w:hSpace="180" w:wrap="around" w:vAnchor="text" w:hAnchor="text" w:y="1"/>
                    <w:suppressOverlap/>
                  </w:pPr>
                </w:p>
              </w:tc>
              <w:tc>
                <w:tcPr>
                  <w:tcW w:w="2248" w:type="dxa"/>
                </w:tcPr>
                <w:p w14:paraId="49B8813B" w14:textId="77777777" w:rsidR="00335415" w:rsidRDefault="00335415" w:rsidP="009356FE">
                  <w:pPr>
                    <w:framePr w:hSpace="180" w:wrap="around" w:vAnchor="text" w:hAnchor="text" w:y="1"/>
                    <w:suppressOverlap/>
                  </w:pPr>
                </w:p>
              </w:tc>
              <w:tc>
                <w:tcPr>
                  <w:tcW w:w="2626" w:type="dxa"/>
                </w:tcPr>
                <w:p w14:paraId="46428DC0" w14:textId="77777777" w:rsidR="00335415" w:rsidRDefault="00335415" w:rsidP="009356FE">
                  <w:pPr>
                    <w:framePr w:hSpace="180" w:wrap="around" w:vAnchor="text" w:hAnchor="text" w:y="1"/>
                    <w:suppressOverlap/>
                  </w:pPr>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14:paraId="0244C603" w14:textId="77777777" w:rsidR="00335415" w:rsidRDefault="00335415" w:rsidP="009356FE">
                  <w:pPr>
                    <w:framePr w:hSpace="180" w:wrap="around" w:vAnchor="text" w:hAnchor="text" w:y="1"/>
                    <w:suppressOverlap/>
                  </w:pPr>
                </w:p>
              </w:tc>
            </w:tr>
          </w:tbl>
          <w:p w14:paraId="293C818D" w14:textId="77777777" w:rsidR="00335415" w:rsidRDefault="00335415" w:rsidP="00642C85"/>
          <w:p w14:paraId="1142D345" w14:textId="77777777" w:rsidR="00335415" w:rsidRDefault="00335415" w:rsidP="00642C85">
            <w:r>
              <w:rPr>
                <w:rFonts w:hint="eastAsia"/>
              </w:rPr>
              <w:t>标准溶液控制：（不适用）</w:t>
            </w:r>
          </w:p>
          <w:tbl>
            <w:tblPr>
              <w:tblStyle w:val="a9"/>
              <w:tblW w:w="9043" w:type="dxa"/>
              <w:tblLayout w:type="fixed"/>
              <w:tblLook w:val="04A0" w:firstRow="1" w:lastRow="0" w:firstColumn="1" w:lastColumn="0" w:noHBand="0" w:noVBand="1"/>
            </w:tblPr>
            <w:tblGrid>
              <w:gridCol w:w="1252"/>
              <w:gridCol w:w="881"/>
              <w:gridCol w:w="1689"/>
              <w:gridCol w:w="2105"/>
              <w:gridCol w:w="1569"/>
              <w:gridCol w:w="1547"/>
            </w:tblGrid>
            <w:tr w:rsidR="00335415" w14:paraId="39335B62" w14:textId="77777777" w:rsidTr="00F75D5E">
              <w:tc>
                <w:tcPr>
                  <w:tcW w:w="1252" w:type="dxa"/>
                </w:tcPr>
                <w:p w14:paraId="4BAFB7C3" w14:textId="77777777" w:rsidR="00335415" w:rsidRDefault="00335415" w:rsidP="009356FE">
                  <w:pPr>
                    <w:framePr w:hSpace="180" w:wrap="around" w:vAnchor="text" w:hAnchor="text" w:y="1"/>
                    <w:suppressOverlap/>
                  </w:pPr>
                  <w:r>
                    <w:rPr>
                      <w:rFonts w:hint="eastAsia"/>
                    </w:rPr>
                    <w:t>溶液名称</w:t>
                  </w:r>
                </w:p>
              </w:tc>
              <w:tc>
                <w:tcPr>
                  <w:tcW w:w="881" w:type="dxa"/>
                </w:tcPr>
                <w:p w14:paraId="2F29886F" w14:textId="77777777" w:rsidR="00335415" w:rsidRDefault="00335415" w:rsidP="009356FE">
                  <w:pPr>
                    <w:framePr w:hSpace="180" w:wrap="around" w:vAnchor="text" w:hAnchor="text" w:y="1"/>
                    <w:suppressOverlap/>
                  </w:pPr>
                  <w:r>
                    <w:rPr>
                      <w:rFonts w:hint="eastAsia"/>
                    </w:rPr>
                    <w:t>浓度</w:t>
                  </w:r>
                </w:p>
              </w:tc>
              <w:tc>
                <w:tcPr>
                  <w:tcW w:w="1689" w:type="dxa"/>
                </w:tcPr>
                <w:p w14:paraId="6763E6EF" w14:textId="77777777" w:rsidR="00335415" w:rsidRDefault="00335415" w:rsidP="009356FE">
                  <w:pPr>
                    <w:framePr w:hSpace="180" w:wrap="around" w:vAnchor="text" w:hAnchor="text" w:y="1"/>
                    <w:suppressOverlap/>
                  </w:pPr>
                  <w:r>
                    <w:rPr>
                      <w:rFonts w:hint="eastAsia"/>
                    </w:rPr>
                    <w:t>基准物质种类</w:t>
                  </w:r>
                </w:p>
              </w:tc>
              <w:tc>
                <w:tcPr>
                  <w:tcW w:w="2105" w:type="dxa"/>
                </w:tcPr>
                <w:p w14:paraId="7E9F4C24" w14:textId="77777777" w:rsidR="00335415" w:rsidRDefault="00335415" w:rsidP="009356FE">
                  <w:pPr>
                    <w:framePr w:hSpace="180" w:wrap="around" w:vAnchor="text" w:hAnchor="text" w:y="1"/>
                    <w:suppressOverlap/>
                  </w:pPr>
                  <w:r>
                    <w:rPr>
                      <w:rFonts w:hint="eastAsia"/>
                    </w:rPr>
                    <w:t>标定方法</w:t>
                  </w:r>
                </w:p>
              </w:tc>
              <w:tc>
                <w:tcPr>
                  <w:tcW w:w="1569" w:type="dxa"/>
                </w:tcPr>
                <w:p w14:paraId="403901CE" w14:textId="77777777" w:rsidR="00335415" w:rsidRDefault="00335415" w:rsidP="009356FE">
                  <w:pPr>
                    <w:framePr w:hSpace="180" w:wrap="around" w:vAnchor="text" w:hAnchor="text" w:y="1"/>
                    <w:suppressOverlap/>
                  </w:pPr>
                  <w:r>
                    <w:rPr>
                      <w:rFonts w:hint="eastAsia"/>
                    </w:rPr>
                    <w:t>标准偏差合格</w:t>
                  </w:r>
                </w:p>
              </w:tc>
              <w:tc>
                <w:tcPr>
                  <w:tcW w:w="1547" w:type="dxa"/>
                </w:tcPr>
                <w:p w14:paraId="66071812" w14:textId="77777777" w:rsidR="00335415" w:rsidRDefault="00335415" w:rsidP="009356FE">
                  <w:pPr>
                    <w:framePr w:hSpace="180" w:wrap="around" w:vAnchor="text" w:hAnchor="text" w:y="1"/>
                    <w:suppressOverlap/>
                  </w:pPr>
                  <w:r>
                    <w:rPr>
                      <w:rFonts w:hint="eastAsia"/>
                    </w:rPr>
                    <w:t>在有效期内</w:t>
                  </w:r>
                </w:p>
              </w:tc>
            </w:tr>
            <w:tr w:rsidR="00335415" w14:paraId="0F0F4602" w14:textId="77777777" w:rsidTr="00F75D5E">
              <w:tc>
                <w:tcPr>
                  <w:tcW w:w="1252" w:type="dxa"/>
                </w:tcPr>
                <w:p w14:paraId="02458736" w14:textId="77777777" w:rsidR="00335415" w:rsidRDefault="00335415" w:rsidP="009356FE">
                  <w:pPr>
                    <w:framePr w:hSpace="180" w:wrap="around" w:vAnchor="text" w:hAnchor="text" w:y="1"/>
                    <w:suppressOverlap/>
                  </w:pPr>
                </w:p>
              </w:tc>
              <w:tc>
                <w:tcPr>
                  <w:tcW w:w="881" w:type="dxa"/>
                </w:tcPr>
                <w:p w14:paraId="4060D678" w14:textId="77777777" w:rsidR="00335415" w:rsidRDefault="00335415" w:rsidP="009356FE">
                  <w:pPr>
                    <w:framePr w:hSpace="180" w:wrap="around" w:vAnchor="text" w:hAnchor="text" w:y="1"/>
                    <w:suppressOverlap/>
                  </w:pPr>
                </w:p>
              </w:tc>
              <w:tc>
                <w:tcPr>
                  <w:tcW w:w="1689" w:type="dxa"/>
                </w:tcPr>
                <w:p w14:paraId="5E1087BF" w14:textId="77777777" w:rsidR="00335415" w:rsidRDefault="00335415" w:rsidP="009356FE">
                  <w:pPr>
                    <w:framePr w:hSpace="180" w:wrap="around" w:vAnchor="text" w:hAnchor="text" w:y="1"/>
                    <w:suppressOverlap/>
                  </w:pPr>
                </w:p>
              </w:tc>
              <w:tc>
                <w:tcPr>
                  <w:tcW w:w="2105" w:type="dxa"/>
                </w:tcPr>
                <w:p w14:paraId="3B34862D" w14:textId="77777777" w:rsidR="00335415" w:rsidRDefault="00335415" w:rsidP="009356FE">
                  <w:pPr>
                    <w:framePr w:hSpace="180" w:wrap="around" w:vAnchor="text" w:hAnchor="text" w:y="1"/>
                    <w:suppressOverlap/>
                  </w:pPr>
                </w:p>
              </w:tc>
              <w:tc>
                <w:tcPr>
                  <w:tcW w:w="1569" w:type="dxa"/>
                </w:tcPr>
                <w:p w14:paraId="690C3361" w14:textId="77777777" w:rsidR="00335415" w:rsidRDefault="00335415" w:rsidP="009356FE">
                  <w:pPr>
                    <w:framePr w:hSpace="180" w:wrap="around" w:vAnchor="text" w:hAnchor="text" w:y="1"/>
                    <w:suppressOverlap/>
                  </w:pP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14:paraId="141BF193" w14:textId="77777777" w:rsidR="00335415" w:rsidRDefault="00335415" w:rsidP="009356FE">
                  <w:pPr>
                    <w:framePr w:hSpace="180" w:wrap="around" w:vAnchor="text" w:hAnchor="text" w:y="1"/>
                    <w:suppressOverlap/>
                  </w:pP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335415" w14:paraId="725A7EBA" w14:textId="77777777" w:rsidTr="00F75D5E">
              <w:tc>
                <w:tcPr>
                  <w:tcW w:w="1252" w:type="dxa"/>
                </w:tcPr>
                <w:p w14:paraId="57FD77A4" w14:textId="77777777" w:rsidR="00335415" w:rsidRDefault="00335415" w:rsidP="009356FE">
                  <w:pPr>
                    <w:framePr w:hSpace="180" w:wrap="around" w:vAnchor="text" w:hAnchor="text" w:y="1"/>
                    <w:suppressOverlap/>
                  </w:pPr>
                </w:p>
              </w:tc>
              <w:tc>
                <w:tcPr>
                  <w:tcW w:w="881" w:type="dxa"/>
                </w:tcPr>
                <w:p w14:paraId="31E3C245" w14:textId="77777777" w:rsidR="00335415" w:rsidRDefault="00335415" w:rsidP="009356FE">
                  <w:pPr>
                    <w:framePr w:hSpace="180" w:wrap="around" w:vAnchor="text" w:hAnchor="text" w:y="1"/>
                    <w:suppressOverlap/>
                  </w:pPr>
                </w:p>
              </w:tc>
              <w:tc>
                <w:tcPr>
                  <w:tcW w:w="1689" w:type="dxa"/>
                </w:tcPr>
                <w:p w14:paraId="09A095EE" w14:textId="77777777" w:rsidR="00335415" w:rsidRDefault="00335415" w:rsidP="009356FE">
                  <w:pPr>
                    <w:framePr w:hSpace="180" w:wrap="around" w:vAnchor="text" w:hAnchor="text" w:y="1"/>
                    <w:suppressOverlap/>
                  </w:pPr>
                </w:p>
              </w:tc>
              <w:tc>
                <w:tcPr>
                  <w:tcW w:w="2105" w:type="dxa"/>
                </w:tcPr>
                <w:p w14:paraId="70A47C29" w14:textId="77777777" w:rsidR="00335415" w:rsidRDefault="00335415" w:rsidP="009356FE">
                  <w:pPr>
                    <w:framePr w:hSpace="180" w:wrap="around" w:vAnchor="text" w:hAnchor="text" w:y="1"/>
                    <w:suppressOverlap/>
                  </w:pPr>
                </w:p>
              </w:tc>
              <w:tc>
                <w:tcPr>
                  <w:tcW w:w="1569" w:type="dxa"/>
                </w:tcPr>
                <w:p w14:paraId="713C33A4" w14:textId="77777777" w:rsidR="00335415" w:rsidRDefault="00335415" w:rsidP="009356FE">
                  <w:pPr>
                    <w:framePr w:hSpace="180" w:wrap="around" w:vAnchor="text" w:hAnchor="text" w:y="1"/>
                    <w:suppressOverlap/>
                  </w:pP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14:paraId="2D96196F" w14:textId="77777777" w:rsidR="00335415" w:rsidRDefault="00335415" w:rsidP="009356FE">
                  <w:pPr>
                    <w:framePr w:hSpace="180" w:wrap="around" w:vAnchor="text" w:hAnchor="text" w:y="1"/>
                    <w:suppressOverlap/>
                  </w:pP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335415" w14:paraId="5C19E0C5" w14:textId="77777777" w:rsidTr="00F75D5E">
              <w:tc>
                <w:tcPr>
                  <w:tcW w:w="1252" w:type="dxa"/>
                </w:tcPr>
                <w:p w14:paraId="14BCA9BF" w14:textId="77777777" w:rsidR="00335415" w:rsidRDefault="00335415" w:rsidP="009356FE">
                  <w:pPr>
                    <w:framePr w:hSpace="180" w:wrap="around" w:vAnchor="text" w:hAnchor="text" w:y="1"/>
                    <w:suppressOverlap/>
                  </w:pPr>
                </w:p>
              </w:tc>
              <w:tc>
                <w:tcPr>
                  <w:tcW w:w="881" w:type="dxa"/>
                </w:tcPr>
                <w:p w14:paraId="24C8C7C0" w14:textId="77777777" w:rsidR="00335415" w:rsidRDefault="00335415" w:rsidP="009356FE">
                  <w:pPr>
                    <w:framePr w:hSpace="180" w:wrap="around" w:vAnchor="text" w:hAnchor="text" w:y="1"/>
                    <w:suppressOverlap/>
                  </w:pPr>
                </w:p>
              </w:tc>
              <w:tc>
                <w:tcPr>
                  <w:tcW w:w="1689" w:type="dxa"/>
                </w:tcPr>
                <w:p w14:paraId="45A3CF8A" w14:textId="77777777" w:rsidR="00335415" w:rsidRDefault="00335415" w:rsidP="009356FE">
                  <w:pPr>
                    <w:framePr w:hSpace="180" w:wrap="around" w:vAnchor="text" w:hAnchor="text" w:y="1"/>
                    <w:suppressOverlap/>
                  </w:pPr>
                </w:p>
              </w:tc>
              <w:tc>
                <w:tcPr>
                  <w:tcW w:w="2105" w:type="dxa"/>
                </w:tcPr>
                <w:p w14:paraId="385DC337" w14:textId="77777777" w:rsidR="00335415" w:rsidRDefault="00335415" w:rsidP="009356FE">
                  <w:pPr>
                    <w:framePr w:hSpace="180" w:wrap="around" w:vAnchor="text" w:hAnchor="text" w:y="1"/>
                    <w:suppressOverlap/>
                  </w:pPr>
                </w:p>
              </w:tc>
              <w:tc>
                <w:tcPr>
                  <w:tcW w:w="1569" w:type="dxa"/>
                </w:tcPr>
                <w:p w14:paraId="0016E5E8" w14:textId="77777777" w:rsidR="00335415" w:rsidRDefault="00335415" w:rsidP="009356FE">
                  <w:pPr>
                    <w:framePr w:hSpace="180" w:wrap="around" w:vAnchor="text" w:hAnchor="text" w:y="1"/>
                    <w:suppressOverlap/>
                  </w:pP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14:paraId="097EAF5B" w14:textId="77777777" w:rsidR="00335415" w:rsidRDefault="00335415" w:rsidP="009356FE">
                  <w:pPr>
                    <w:framePr w:hSpace="180" w:wrap="around" w:vAnchor="text" w:hAnchor="text" w:y="1"/>
                    <w:suppressOverlap/>
                  </w:pP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14:paraId="67D0BB3A" w14:textId="77777777" w:rsidR="00335415" w:rsidRDefault="00335415" w:rsidP="00642C85"/>
          <w:p w14:paraId="4DAB89A5" w14:textId="77777777" w:rsidR="00335415" w:rsidRDefault="00335415" w:rsidP="00642C85">
            <w:r>
              <w:t>在</w:t>
            </w:r>
            <w:r>
              <w:t>FSMS</w:t>
            </w:r>
            <w:r>
              <w:t>中</w:t>
            </w:r>
            <w:r>
              <w:rPr>
                <w:rFonts w:hint="eastAsia"/>
              </w:rPr>
              <w:t>是否使用</w:t>
            </w:r>
            <w:r>
              <w:t>用于监视和测量的软件</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p w14:paraId="48CC5628" w14:textId="77777777" w:rsidR="00335415" w:rsidRDefault="00335415" w:rsidP="00642C85">
            <w:r>
              <w:t>在使用前应由组织、软件供应商或第三方进行验证。</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14:paraId="621226DA" w14:textId="77777777" w:rsidR="00335415" w:rsidRDefault="00335415" w:rsidP="00642C85">
            <w:r>
              <w:t>组织应保持验证活动的文件化信息</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14:paraId="6D696FBB" w14:textId="77777777" w:rsidR="00335415" w:rsidRDefault="00335415" w:rsidP="00642C85">
            <w:pPr>
              <w:rPr>
                <w:b/>
                <w:bCs/>
              </w:rPr>
            </w:pPr>
            <w:r>
              <w:rPr>
                <w:rFonts w:hint="eastAsia"/>
              </w:rPr>
              <w:t>是否</w:t>
            </w:r>
            <w:r>
              <w:t>及时更新软件。</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14:paraId="00F0406A" w14:textId="77777777" w:rsidR="00335415" w:rsidRDefault="00335415" w:rsidP="00642C85">
            <w:r>
              <w:rPr>
                <w:rFonts w:hint="eastAsia"/>
              </w:rPr>
              <w:t>当</w:t>
            </w:r>
            <w:r>
              <w:t>发生变更</w:t>
            </w:r>
            <w:r>
              <w:rPr>
                <w:rFonts w:hint="eastAsia"/>
              </w:rPr>
              <w:t>时，</w:t>
            </w:r>
            <w:r>
              <w:t>包括对商用现成软件的软件配置</w:t>
            </w:r>
            <w:r>
              <w:t>/</w:t>
            </w:r>
            <w:r>
              <w:t>修改，应在实施前对其进行授权、记录和验证。</w:t>
            </w:r>
          </w:p>
          <w:p w14:paraId="51FCF5E9" w14:textId="1BE3D024" w:rsidR="00335415" w:rsidRPr="006E77F8" w:rsidRDefault="00335415" w:rsidP="00642C85">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c>
          <w:tcPr>
            <w:tcW w:w="1418" w:type="dxa"/>
          </w:tcPr>
          <w:p w14:paraId="0472E81A" w14:textId="77777777" w:rsidR="00335415" w:rsidRDefault="00335415" w:rsidP="00642C85">
            <w:r>
              <w:sym w:font="Wingdings" w:char="00FE"/>
            </w:r>
            <w:r>
              <w:rPr>
                <w:rFonts w:hint="eastAsia"/>
              </w:rPr>
              <w:t>符合</w:t>
            </w:r>
          </w:p>
          <w:p w14:paraId="7072BD04" w14:textId="473ED4EF" w:rsidR="00335415" w:rsidRDefault="00335415" w:rsidP="00642C85">
            <w:r>
              <w:sym w:font="Wingdings" w:char="00A8"/>
            </w:r>
            <w:r>
              <w:rPr>
                <w:rFonts w:hint="eastAsia"/>
              </w:rPr>
              <w:t>不符合</w:t>
            </w:r>
          </w:p>
        </w:tc>
      </w:tr>
      <w:tr w:rsidR="00642C85" w14:paraId="3563CCE3" w14:textId="77777777" w:rsidTr="00642C85">
        <w:trPr>
          <w:trHeight w:val="446"/>
        </w:trPr>
        <w:tc>
          <w:tcPr>
            <w:tcW w:w="2160" w:type="dxa"/>
            <w:vMerge w:val="restart"/>
          </w:tcPr>
          <w:p w14:paraId="45CE5C7E" w14:textId="6DF2FDBA" w:rsidR="00642C85" w:rsidRDefault="00642C85" w:rsidP="00642C85">
            <w:r>
              <w:rPr>
                <w:szCs w:val="21"/>
              </w:rPr>
              <w:t>可追溯性</w:t>
            </w:r>
            <w:r>
              <w:rPr>
                <w:rFonts w:hint="eastAsia"/>
                <w:szCs w:val="21"/>
              </w:rPr>
              <w:t>（</w:t>
            </w:r>
            <w:r>
              <w:rPr>
                <w:szCs w:val="21"/>
              </w:rPr>
              <w:t>产品留样</w:t>
            </w:r>
            <w:r>
              <w:rPr>
                <w:rFonts w:hint="eastAsia"/>
                <w:szCs w:val="21"/>
              </w:rPr>
              <w:t>）</w:t>
            </w:r>
          </w:p>
        </w:tc>
        <w:tc>
          <w:tcPr>
            <w:tcW w:w="960" w:type="dxa"/>
            <w:vMerge w:val="restart"/>
          </w:tcPr>
          <w:p w14:paraId="18BF290A" w14:textId="738C4FCC" w:rsidR="00642C85" w:rsidRDefault="00642C85" w:rsidP="00642C85">
            <w:r>
              <w:rPr>
                <w:rFonts w:hint="eastAsia"/>
              </w:rPr>
              <w:t xml:space="preserve">H6.7 </w:t>
            </w:r>
          </w:p>
        </w:tc>
        <w:tc>
          <w:tcPr>
            <w:tcW w:w="745" w:type="dxa"/>
          </w:tcPr>
          <w:p w14:paraId="7896213F" w14:textId="7B81DD71" w:rsidR="00642C85" w:rsidRDefault="004730A8" w:rsidP="00642C85">
            <w:r>
              <w:rPr>
                <w:rFonts w:hint="eastAsia"/>
              </w:rPr>
              <w:t>文件名称</w:t>
            </w:r>
          </w:p>
        </w:tc>
        <w:tc>
          <w:tcPr>
            <w:tcW w:w="9426" w:type="dxa"/>
          </w:tcPr>
          <w:p w14:paraId="32866C11" w14:textId="465BF73A" w:rsidR="00642C85" w:rsidRDefault="004730A8" w:rsidP="00642C85">
            <w:pPr>
              <w:rPr>
                <w:color w:val="000000"/>
                <w:szCs w:val="21"/>
              </w:rPr>
            </w:pPr>
            <w:r>
              <w:rPr>
                <w:rFonts w:hint="eastAsia"/>
                <w:color w:val="000000"/>
                <w:szCs w:val="21"/>
              </w:rPr>
              <w:t>留</w:t>
            </w:r>
            <w:r>
              <w:rPr>
                <w:color w:val="000000"/>
                <w:szCs w:val="21"/>
              </w:rPr>
              <w:t>样制度</w:t>
            </w:r>
          </w:p>
        </w:tc>
        <w:tc>
          <w:tcPr>
            <w:tcW w:w="1418" w:type="dxa"/>
            <w:vMerge w:val="restart"/>
          </w:tcPr>
          <w:p w14:paraId="69EC9D84" w14:textId="77777777" w:rsidR="00642C85" w:rsidRDefault="00642C85" w:rsidP="00642C85"/>
        </w:tc>
      </w:tr>
      <w:tr w:rsidR="00642C85" w14:paraId="758A072A" w14:textId="77777777" w:rsidTr="00642C85">
        <w:trPr>
          <w:trHeight w:val="1100"/>
        </w:trPr>
        <w:tc>
          <w:tcPr>
            <w:tcW w:w="2160" w:type="dxa"/>
            <w:vMerge/>
          </w:tcPr>
          <w:p w14:paraId="3BFA81D2" w14:textId="77777777" w:rsidR="00642C85" w:rsidRDefault="00642C85" w:rsidP="00642C85">
            <w:pPr>
              <w:rPr>
                <w:szCs w:val="21"/>
              </w:rPr>
            </w:pPr>
          </w:p>
        </w:tc>
        <w:tc>
          <w:tcPr>
            <w:tcW w:w="960" w:type="dxa"/>
            <w:vMerge/>
          </w:tcPr>
          <w:p w14:paraId="1453288A" w14:textId="77777777" w:rsidR="00642C85" w:rsidRDefault="00642C85" w:rsidP="00642C85"/>
        </w:tc>
        <w:tc>
          <w:tcPr>
            <w:tcW w:w="745" w:type="dxa"/>
          </w:tcPr>
          <w:p w14:paraId="3C615B6D" w14:textId="77777777" w:rsidR="00642C85" w:rsidRPr="00147B7E" w:rsidRDefault="00642C85" w:rsidP="00642C85">
            <w:pPr>
              <w:rPr>
                <w:color w:val="FF0000"/>
              </w:rPr>
            </w:pPr>
          </w:p>
          <w:p w14:paraId="7DFD4A59" w14:textId="77777777" w:rsidR="00642C85" w:rsidRPr="00147B7E" w:rsidRDefault="00642C85" w:rsidP="00642C85">
            <w:pPr>
              <w:rPr>
                <w:color w:val="FF0000"/>
              </w:rPr>
            </w:pPr>
          </w:p>
          <w:p w14:paraId="5546E20A" w14:textId="77777777" w:rsidR="00642C85" w:rsidRPr="00147B7E" w:rsidRDefault="00642C85" w:rsidP="00642C85">
            <w:pPr>
              <w:rPr>
                <w:color w:val="FF0000"/>
              </w:rPr>
            </w:pPr>
          </w:p>
        </w:tc>
        <w:tc>
          <w:tcPr>
            <w:tcW w:w="9426" w:type="dxa"/>
          </w:tcPr>
          <w:p w14:paraId="42ADEC53" w14:textId="77777777" w:rsidR="004730A8" w:rsidRPr="00FB52FD" w:rsidRDefault="004730A8" w:rsidP="004730A8">
            <w:pPr>
              <w:rPr>
                <w:szCs w:val="21"/>
              </w:rPr>
            </w:pPr>
            <w:r w:rsidRPr="00FB52FD">
              <w:rPr>
                <w:szCs w:val="21"/>
              </w:rPr>
              <w:t>有《留样制度》</w:t>
            </w:r>
          </w:p>
          <w:p w14:paraId="5EF3FBAE" w14:textId="75767B1E" w:rsidR="00D21756" w:rsidRPr="00FB52FD" w:rsidRDefault="004730A8" w:rsidP="00D21756">
            <w:pPr>
              <w:rPr>
                <w:szCs w:val="21"/>
              </w:rPr>
            </w:pPr>
            <w:r w:rsidRPr="00FB52FD">
              <w:rPr>
                <w:rFonts w:hint="eastAsia"/>
                <w:szCs w:val="21"/>
              </w:rPr>
              <w:t>每批留样常温</w:t>
            </w:r>
            <w:r w:rsidR="00D21756" w:rsidRPr="00FB52FD">
              <w:rPr>
                <w:rFonts w:hint="eastAsia"/>
                <w:szCs w:val="21"/>
              </w:rPr>
              <w:t>48</w:t>
            </w:r>
            <w:r w:rsidR="00D21756" w:rsidRPr="00FB52FD">
              <w:rPr>
                <w:rFonts w:hint="eastAsia"/>
                <w:szCs w:val="21"/>
              </w:rPr>
              <w:t>小时；</w:t>
            </w:r>
            <w:r w:rsidR="00D21756" w:rsidRPr="00FB52FD">
              <w:rPr>
                <w:szCs w:val="21"/>
              </w:rPr>
              <w:t>未见留</w:t>
            </w:r>
            <w:r w:rsidR="00D21756" w:rsidRPr="00FB52FD">
              <w:rPr>
                <w:rFonts w:hint="eastAsia"/>
                <w:szCs w:val="21"/>
              </w:rPr>
              <w:t>样</w:t>
            </w:r>
            <w:r w:rsidR="00D21756" w:rsidRPr="00FB52FD">
              <w:rPr>
                <w:szCs w:val="21"/>
              </w:rPr>
              <w:t>标</w:t>
            </w:r>
            <w:r w:rsidR="00D21756" w:rsidRPr="00FB52FD">
              <w:rPr>
                <w:rFonts w:hint="eastAsia"/>
                <w:szCs w:val="21"/>
              </w:rPr>
              <w:t>识</w:t>
            </w:r>
            <w:r w:rsidR="00D21756" w:rsidRPr="00FB52FD">
              <w:rPr>
                <w:szCs w:val="21"/>
              </w:rPr>
              <w:t>及留</w:t>
            </w:r>
            <w:r w:rsidR="00D21756" w:rsidRPr="00FB52FD">
              <w:rPr>
                <w:rFonts w:hint="eastAsia"/>
                <w:szCs w:val="21"/>
              </w:rPr>
              <w:t>样</w:t>
            </w:r>
            <w:r w:rsidR="00D21756" w:rsidRPr="00FB52FD">
              <w:rPr>
                <w:szCs w:val="21"/>
              </w:rPr>
              <w:t>记录，已开不符合项</w:t>
            </w:r>
          </w:p>
          <w:p w14:paraId="1B5A8468" w14:textId="40172D93" w:rsidR="00642C85" w:rsidRPr="00D441C6" w:rsidRDefault="00642C85" w:rsidP="00D21756">
            <w:pPr>
              <w:rPr>
                <w:color w:val="FF0000"/>
                <w:szCs w:val="21"/>
              </w:rPr>
            </w:pPr>
          </w:p>
        </w:tc>
        <w:tc>
          <w:tcPr>
            <w:tcW w:w="1418" w:type="dxa"/>
            <w:vMerge/>
          </w:tcPr>
          <w:p w14:paraId="7A965D66" w14:textId="77777777" w:rsidR="00642C85" w:rsidRDefault="00642C85" w:rsidP="00642C85"/>
        </w:tc>
      </w:tr>
      <w:tr w:rsidR="00335415" w14:paraId="75192474" w14:textId="77777777" w:rsidTr="00642C85">
        <w:trPr>
          <w:trHeight w:val="468"/>
        </w:trPr>
        <w:tc>
          <w:tcPr>
            <w:tcW w:w="2160" w:type="dxa"/>
            <w:vMerge w:val="restart"/>
          </w:tcPr>
          <w:p w14:paraId="54FCC5CC" w14:textId="77777777" w:rsidR="00335415" w:rsidRDefault="00335415" w:rsidP="00642C85">
            <w:r>
              <w:rPr>
                <w:rFonts w:hint="eastAsia"/>
              </w:rPr>
              <w:t>与</w:t>
            </w:r>
            <w:r>
              <w:rPr>
                <w:rFonts w:hint="eastAsia"/>
              </w:rPr>
              <w:t xml:space="preserve"> PRP</w:t>
            </w:r>
            <w:r>
              <w:rPr>
                <w:rFonts w:hint="eastAsia"/>
              </w:rPr>
              <w:t>、危害控制计划有关的验证</w:t>
            </w:r>
            <w:r>
              <w:rPr>
                <w:rFonts w:hint="eastAsia"/>
              </w:rPr>
              <w:br/>
            </w:r>
          </w:p>
          <w:p w14:paraId="6A5C03BB" w14:textId="35428BDF" w:rsidR="00335415" w:rsidRPr="00C0567D" w:rsidRDefault="00335415" w:rsidP="00642C85"/>
        </w:tc>
        <w:tc>
          <w:tcPr>
            <w:tcW w:w="960" w:type="dxa"/>
            <w:vMerge w:val="restart"/>
          </w:tcPr>
          <w:p w14:paraId="784EA369" w14:textId="77777777" w:rsidR="00335415" w:rsidRDefault="00335415" w:rsidP="00642C85">
            <w:r>
              <w:rPr>
                <w:rFonts w:hint="eastAsia"/>
              </w:rPr>
              <w:t>F</w:t>
            </w:r>
            <w:r>
              <w:t>8.8.1</w:t>
            </w:r>
          </w:p>
          <w:p w14:paraId="67080D19" w14:textId="64E314D6" w:rsidR="00335415" w:rsidRDefault="00335415" w:rsidP="00642C85">
            <w:r>
              <w:t>H7.8</w:t>
            </w:r>
          </w:p>
        </w:tc>
        <w:tc>
          <w:tcPr>
            <w:tcW w:w="745" w:type="dxa"/>
          </w:tcPr>
          <w:p w14:paraId="3AEB7510" w14:textId="77777777" w:rsidR="00335415" w:rsidRDefault="00335415" w:rsidP="00642C85">
            <w:r>
              <w:rPr>
                <w:rFonts w:hint="eastAsia"/>
              </w:rPr>
              <w:t>文件名称</w:t>
            </w:r>
          </w:p>
        </w:tc>
        <w:tc>
          <w:tcPr>
            <w:tcW w:w="9426" w:type="dxa"/>
          </w:tcPr>
          <w:p w14:paraId="75BFC2EB" w14:textId="3EA24D16" w:rsidR="00335415" w:rsidRDefault="00335415" w:rsidP="00642C85">
            <w:pPr>
              <w:rPr>
                <w:rFonts w:ascii="宋体" w:hAnsi="宋体"/>
                <w:szCs w:val="21"/>
              </w:rPr>
            </w:pPr>
            <w:r>
              <w:rPr>
                <w:rFonts w:hint="eastAsia"/>
              </w:rPr>
              <w:t>《验证和确认控制程序》</w:t>
            </w:r>
          </w:p>
          <w:p w14:paraId="504D65D3" w14:textId="77777777" w:rsidR="004F329A" w:rsidRPr="004F329A" w:rsidRDefault="00335415" w:rsidP="004F329A">
            <w:pPr>
              <w:rPr>
                <w:rFonts w:asciiTheme="minorEastAsia" w:eastAsiaTheme="minorEastAsia" w:hAnsiTheme="minorEastAsia"/>
                <w:bCs/>
                <w:szCs w:val="21"/>
              </w:rPr>
            </w:pPr>
            <w:r>
              <w:rPr>
                <w:rFonts w:ascii="宋体" w:hAnsi="宋体" w:hint="eastAsia"/>
                <w:szCs w:val="21"/>
              </w:rPr>
              <w:t>操作性前提方案</w:t>
            </w:r>
            <w:r>
              <w:rPr>
                <w:rFonts w:ascii="长城细圆体" w:eastAsia="长城细圆体" w:hAnsi="长城细圆体" w:hint="eastAsia"/>
                <w:b/>
                <w:bCs/>
                <w:w w:val="150"/>
                <w:szCs w:val="21"/>
              </w:rPr>
              <w:t xml:space="preserve"> </w:t>
            </w:r>
            <w:r w:rsidR="004F329A">
              <w:rPr>
                <w:rFonts w:hint="eastAsia"/>
                <w:b/>
                <w:bCs/>
                <w:sz w:val="28"/>
              </w:rPr>
              <w:t xml:space="preserve"> </w:t>
            </w:r>
            <w:r w:rsidR="004F329A" w:rsidRPr="004F329A">
              <w:rPr>
                <w:rFonts w:asciiTheme="minorEastAsia" w:eastAsiaTheme="minorEastAsia" w:hAnsiTheme="minorEastAsia" w:hint="eastAsia"/>
                <w:b/>
                <w:bCs/>
                <w:szCs w:val="21"/>
              </w:rPr>
              <w:t>SR</w:t>
            </w:r>
            <w:r w:rsidR="004F329A" w:rsidRPr="004F329A">
              <w:rPr>
                <w:rFonts w:asciiTheme="minorEastAsia" w:eastAsiaTheme="minorEastAsia" w:hAnsiTheme="minorEastAsia" w:hint="eastAsia"/>
                <w:color w:val="000000"/>
                <w:szCs w:val="21"/>
              </w:rPr>
              <w:t>-300.2-</w:t>
            </w:r>
            <w:r w:rsidR="004F329A" w:rsidRPr="004F329A">
              <w:rPr>
                <w:rFonts w:asciiTheme="minorEastAsia" w:eastAsiaTheme="minorEastAsia" w:hAnsiTheme="minorEastAsia" w:hint="eastAsia"/>
                <w:bCs/>
                <w:szCs w:val="21"/>
              </w:rPr>
              <w:t>2019A/0</w:t>
            </w:r>
          </w:p>
          <w:p w14:paraId="75F6BFC0" w14:textId="367F64DE" w:rsidR="00335415" w:rsidRPr="004F329A" w:rsidRDefault="00335415" w:rsidP="00642C85"/>
        </w:tc>
        <w:tc>
          <w:tcPr>
            <w:tcW w:w="1418" w:type="dxa"/>
          </w:tcPr>
          <w:p w14:paraId="4C21B338" w14:textId="77777777" w:rsidR="00335415" w:rsidRDefault="00335415" w:rsidP="00642C85">
            <w:r>
              <w:sym w:font="Wingdings" w:char="00FE"/>
            </w:r>
            <w:r>
              <w:rPr>
                <w:rFonts w:hint="eastAsia"/>
              </w:rPr>
              <w:t>符合</w:t>
            </w:r>
          </w:p>
          <w:p w14:paraId="162719E5" w14:textId="43E55BE3" w:rsidR="00335415" w:rsidRDefault="00335415" w:rsidP="00642C85">
            <w:r>
              <w:sym w:font="Wingdings" w:char="00A8"/>
            </w:r>
            <w:r>
              <w:rPr>
                <w:rFonts w:hint="eastAsia"/>
              </w:rPr>
              <w:t>不符合</w:t>
            </w:r>
          </w:p>
        </w:tc>
      </w:tr>
      <w:tr w:rsidR="00C7713B" w14:paraId="0C59F42B" w14:textId="77777777" w:rsidTr="00642C85">
        <w:trPr>
          <w:trHeight w:val="416"/>
        </w:trPr>
        <w:tc>
          <w:tcPr>
            <w:tcW w:w="2160" w:type="dxa"/>
            <w:vMerge/>
          </w:tcPr>
          <w:p w14:paraId="6098742B" w14:textId="77777777" w:rsidR="00C7713B" w:rsidRDefault="00C7713B" w:rsidP="00C7713B"/>
        </w:tc>
        <w:tc>
          <w:tcPr>
            <w:tcW w:w="960" w:type="dxa"/>
            <w:vMerge/>
          </w:tcPr>
          <w:p w14:paraId="53AD838A" w14:textId="77777777" w:rsidR="00C7713B" w:rsidRDefault="00C7713B" w:rsidP="00C7713B"/>
        </w:tc>
        <w:tc>
          <w:tcPr>
            <w:tcW w:w="745" w:type="dxa"/>
          </w:tcPr>
          <w:p w14:paraId="429C30E1" w14:textId="77777777" w:rsidR="00C7713B" w:rsidRDefault="00C7713B" w:rsidP="00C7713B">
            <w:r>
              <w:rPr>
                <w:rFonts w:hint="eastAsia"/>
              </w:rPr>
              <w:t>运行证据</w:t>
            </w:r>
          </w:p>
        </w:tc>
        <w:tc>
          <w:tcPr>
            <w:tcW w:w="9426" w:type="dxa"/>
          </w:tcPr>
          <w:p w14:paraId="2EB2F5A4" w14:textId="2AC8EE62" w:rsidR="00C7713B" w:rsidRDefault="00C7713B" w:rsidP="00C7713B">
            <w:r>
              <w:rPr>
                <w:rFonts w:hint="eastAsia"/>
              </w:rPr>
              <w:t>组织建立、实施和保持验证活动</w:t>
            </w:r>
          </w:p>
          <w:tbl>
            <w:tblPr>
              <w:tblStyle w:val="a9"/>
              <w:tblW w:w="9043" w:type="dxa"/>
              <w:tblLayout w:type="fixed"/>
              <w:tblLook w:val="04A0" w:firstRow="1" w:lastRow="0" w:firstColumn="1" w:lastColumn="0" w:noHBand="0" w:noVBand="1"/>
            </w:tblPr>
            <w:tblGrid>
              <w:gridCol w:w="1995"/>
              <w:gridCol w:w="1700"/>
              <w:gridCol w:w="1730"/>
              <w:gridCol w:w="1809"/>
              <w:gridCol w:w="1809"/>
            </w:tblGrid>
            <w:tr w:rsidR="00C7713B" w:rsidRPr="009211BC" w14:paraId="5D30B71C" w14:textId="77777777" w:rsidTr="00F05865">
              <w:trPr>
                <w:trHeight w:val="90"/>
              </w:trPr>
              <w:tc>
                <w:tcPr>
                  <w:tcW w:w="1995" w:type="dxa"/>
                </w:tcPr>
                <w:p w14:paraId="22865984" w14:textId="77777777" w:rsidR="00C7713B" w:rsidRPr="009211BC" w:rsidRDefault="00C7713B" w:rsidP="009356FE">
                  <w:pPr>
                    <w:framePr w:hSpace="180" w:wrap="around" w:vAnchor="text" w:hAnchor="text" w:y="1"/>
                    <w:suppressOverlap/>
                    <w:rPr>
                      <w:szCs w:val="21"/>
                    </w:rPr>
                  </w:pPr>
                  <w:r w:rsidRPr="009211BC">
                    <w:rPr>
                      <w:rFonts w:hint="eastAsia"/>
                      <w:szCs w:val="21"/>
                    </w:rPr>
                    <w:t>目的</w:t>
                  </w:r>
                </w:p>
              </w:tc>
              <w:tc>
                <w:tcPr>
                  <w:tcW w:w="1700" w:type="dxa"/>
                </w:tcPr>
                <w:p w14:paraId="1724D4A1" w14:textId="77777777" w:rsidR="00C7713B" w:rsidRPr="009211BC" w:rsidRDefault="00C7713B" w:rsidP="009356FE">
                  <w:pPr>
                    <w:framePr w:hSpace="180" w:wrap="around" w:vAnchor="text" w:hAnchor="text" w:y="1"/>
                    <w:suppressOverlap/>
                    <w:rPr>
                      <w:szCs w:val="21"/>
                    </w:rPr>
                  </w:pPr>
                  <w:r w:rsidRPr="009211BC">
                    <w:rPr>
                      <w:rFonts w:hint="eastAsia"/>
                      <w:szCs w:val="21"/>
                    </w:rPr>
                    <w:t>方法</w:t>
                  </w:r>
                </w:p>
              </w:tc>
              <w:tc>
                <w:tcPr>
                  <w:tcW w:w="1730" w:type="dxa"/>
                </w:tcPr>
                <w:p w14:paraId="7AFDD663" w14:textId="77777777" w:rsidR="00C7713B" w:rsidRPr="009211BC" w:rsidRDefault="00C7713B" w:rsidP="009356FE">
                  <w:pPr>
                    <w:framePr w:hSpace="180" w:wrap="around" w:vAnchor="text" w:hAnchor="text" w:y="1"/>
                    <w:suppressOverlap/>
                    <w:rPr>
                      <w:szCs w:val="21"/>
                    </w:rPr>
                  </w:pPr>
                  <w:r w:rsidRPr="009211BC">
                    <w:rPr>
                      <w:rFonts w:hint="eastAsia"/>
                      <w:szCs w:val="21"/>
                    </w:rPr>
                    <w:t>频次</w:t>
                  </w:r>
                </w:p>
              </w:tc>
              <w:tc>
                <w:tcPr>
                  <w:tcW w:w="1809" w:type="dxa"/>
                </w:tcPr>
                <w:p w14:paraId="7716931D" w14:textId="77777777" w:rsidR="00C7713B" w:rsidRPr="009211BC" w:rsidRDefault="00C7713B" w:rsidP="009356FE">
                  <w:pPr>
                    <w:framePr w:hSpace="180" w:wrap="around" w:vAnchor="text" w:hAnchor="text" w:y="1"/>
                    <w:suppressOverlap/>
                    <w:rPr>
                      <w:szCs w:val="21"/>
                    </w:rPr>
                  </w:pPr>
                  <w:r w:rsidRPr="009211BC">
                    <w:rPr>
                      <w:rFonts w:hint="eastAsia"/>
                      <w:szCs w:val="21"/>
                    </w:rPr>
                    <w:t>职责</w:t>
                  </w:r>
                </w:p>
              </w:tc>
              <w:tc>
                <w:tcPr>
                  <w:tcW w:w="1809" w:type="dxa"/>
                </w:tcPr>
                <w:p w14:paraId="3816C92E" w14:textId="77777777" w:rsidR="00C7713B" w:rsidRPr="009211BC" w:rsidRDefault="00C7713B" w:rsidP="009356FE">
                  <w:pPr>
                    <w:framePr w:hSpace="180" w:wrap="around" w:vAnchor="text" w:hAnchor="text" w:y="1"/>
                    <w:suppressOverlap/>
                    <w:rPr>
                      <w:szCs w:val="21"/>
                    </w:rPr>
                  </w:pPr>
                  <w:r w:rsidRPr="009211BC">
                    <w:rPr>
                      <w:rFonts w:hint="eastAsia"/>
                      <w:szCs w:val="21"/>
                    </w:rPr>
                    <w:t>结论</w:t>
                  </w:r>
                </w:p>
              </w:tc>
            </w:tr>
            <w:tr w:rsidR="00C7713B" w:rsidRPr="009211BC" w14:paraId="3A9E99BD" w14:textId="77777777" w:rsidTr="00F05865">
              <w:tc>
                <w:tcPr>
                  <w:tcW w:w="1995" w:type="dxa"/>
                </w:tcPr>
                <w:p w14:paraId="30ED9F5D" w14:textId="77777777" w:rsidR="00C7713B" w:rsidRPr="009211BC" w:rsidRDefault="00C7713B" w:rsidP="009356FE">
                  <w:pPr>
                    <w:framePr w:hSpace="180" w:wrap="around" w:vAnchor="text" w:hAnchor="text" w:y="1"/>
                    <w:suppressOverlap/>
                    <w:rPr>
                      <w:szCs w:val="21"/>
                    </w:rPr>
                  </w:pPr>
                  <w:r w:rsidRPr="009211BC">
                    <w:rPr>
                      <w:rFonts w:hint="eastAsia"/>
                      <w:szCs w:val="21"/>
                    </w:rPr>
                    <w:t>PRP</w:t>
                  </w:r>
                  <w:r w:rsidRPr="009211BC">
                    <w:rPr>
                      <w:rFonts w:hint="eastAsia"/>
                      <w:szCs w:val="21"/>
                    </w:rPr>
                    <w:t>已实施且有效</w:t>
                  </w:r>
                </w:p>
              </w:tc>
              <w:tc>
                <w:tcPr>
                  <w:tcW w:w="1700" w:type="dxa"/>
                </w:tcPr>
                <w:p w14:paraId="270785BC" w14:textId="77777777" w:rsidR="00C7713B" w:rsidRPr="009211BC" w:rsidRDefault="00C7713B" w:rsidP="009356FE">
                  <w:pPr>
                    <w:framePr w:hSpace="180" w:wrap="around" w:vAnchor="text" w:hAnchor="text" w:y="1"/>
                    <w:suppressOverlap/>
                    <w:rPr>
                      <w:szCs w:val="21"/>
                    </w:rPr>
                  </w:pPr>
                  <w:r>
                    <w:rPr>
                      <w:rFonts w:hint="eastAsia"/>
                      <w:szCs w:val="21"/>
                    </w:rPr>
                    <w:t>自行</w:t>
                  </w:r>
                  <w:r w:rsidRPr="009211BC">
                    <w:rPr>
                      <w:rFonts w:hint="eastAsia"/>
                      <w:szCs w:val="21"/>
                    </w:rPr>
                    <w:t>检查</w:t>
                  </w:r>
                </w:p>
              </w:tc>
              <w:tc>
                <w:tcPr>
                  <w:tcW w:w="1730" w:type="dxa"/>
                </w:tcPr>
                <w:p w14:paraId="66A233B1" w14:textId="77777777" w:rsidR="00C7713B" w:rsidRPr="009211BC" w:rsidRDefault="00C7713B" w:rsidP="009356FE">
                  <w:pPr>
                    <w:framePr w:hSpace="180" w:wrap="around" w:vAnchor="text" w:hAnchor="text" w:y="1"/>
                    <w:suppressOverlap/>
                    <w:rPr>
                      <w:szCs w:val="21"/>
                    </w:rPr>
                  </w:pPr>
                  <w:r>
                    <w:rPr>
                      <w:rFonts w:ascii="宋体" w:hAnsi="宋体" w:hint="eastAsia"/>
                      <w:szCs w:val="21"/>
                    </w:rPr>
                    <w:t>首次运行或变更后重新运行时和不超过十</w:t>
                  </w:r>
                  <w:r>
                    <w:rPr>
                      <w:rFonts w:ascii="宋体" w:hAnsi="宋体"/>
                      <w:szCs w:val="21"/>
                    </w:rPr>
                    <w:t>二</w:t>
                  </w:r>
                  <w:r w:rsidRPr="009211BC">
                    <w:rPr>
                      <w:rFonts w:ascii="宋体" w:hAnsi="宋体" w:hint="eastAsia"/>
                      <w:szCs w:val="21"/>
                    </w:rPr>
                    <w:t>个月的时间间隔进行</w:t>
                  </w:r>
                </w:p>
              </w:tc>
              <w:tc>
                <w:tcPr>
                  <w:tcW w:w="1809" w:type="dxa"/>
                </w:tcPr>
                <w:p w14:paraId="77A6088E" w14:textId="77777777" w:rsidR="00C7713B" w:rsidRPr="009211BC" w:rsidRDefault="00C7713B" w:rsidP="009356FE">
                  <w:pPr>
                    <w:framePr w:hSpace="180" w:wrap="around" w:vAnchor="text" w:hAnchor="text" w:y="1"/>
                    <w:suppressOverlap/>
                    <w:rPr>
                      <w:szCs w:val="21"/>
                    </w:rPr>
                  </w:pPr>
                  <w:r w:rsidRPr="009211BC">
                    <w:rPr>
                      <w:rFonts w:hint="eastAsia"/>
                      <w:szCs w:val="21"/>
                    </w:rPr>
                    <w:t>HACCP</w:t>
                  </w:r>
                  <w:r w:rsidRPr="009211BC">
                    <w:rPr>
                      <w:rFonts w:hint="eastAsia"/>
                      <w:szCs w:val="21"/>
                    </w:rPr>
                    <w:t>小组负责。</w:t>
                  </w:r>
                </w:p>
              </w:tc>
              <w:tc>
                <w:tcPr>
                  <w:tcW w:w="1809" w:type="dxa"/>
                </w:tcPr>
                <w:p w14:paraId="37A32812" w14:textId="77777777" w:rsidR="00C7713B" w:rsidRPr="009211BC" w:rsidRDefault="00C7713B" w:rsidP="009356FE">
                  <w:pPr>
                    <w:framePr w:hSpace="180" w:wrap="around" w:vAnchor="text" w:hAnchor="text" w:y="1"/>
                    <w:suppressOverlap/>
                    <w:rPr>
                      <w:szCs w:val="21"/>
                    </w:rPr>
                  </w:pPr>
                  <w:r w:rsidRPr="009211BC">
                    <w:rPr>
                      <w:rFonts w:hint="eastAsia"/>
                    </w:rPr>
                    <w:sym w:font="Wingdings" w:char="00FE"/>
                  </w:r>
                  <w:r w:rsidRPr="009211BC">
                    <w:rPr>
                      <w:rFonts w:hint="eastAsia"/>
                      <w:szCs w:val="21"/>
                    </w:rPr>
                    <w:t>控制有效</w:t>
                  </w:r>
                  <w:r w:rsidRPr="009211BC">
                    <w:rPr>
                      <w:rFonts w:hint="eastAsia"/>
                      <w:szCs w:val="21"/>
                    </w:rPr>
                    <w:t xml:space="preserve">   </w:t>
                  </w:r>
                </w:p>
                <w:p w14:paraId="09451761" w14:textId="77777777" w:rsidR="00C7713B" w:rsidRPr="009211BC" w:rsidRDefault="00C7713B" w:rsidP="009356FE">
                  <w:pPr>
                    <w:framePr w:hSpace="180" w:wrap="around" w:vAnchor="text" w:hAnchor="text" w:y="1"/>
                    <w:suppressOverlap/>
                    <w:rPr>
                      <w:szCs w:val="21"/>
                    </w:rPr>
                  </w:pPr>
                  <w:r w:rsidRPr="009211BC">
                    <w:rPr>
                      <w:rFonts w:hint="eastAsia"/>
                      <w:szCs w:val="21"/>
                    </w:rPr>
                    <w:sym w:font="Wingdings" w:char="00A8"/>
                  </w:r>
                  <w:r w:rsidRPr="009211BC">
                    <w:rPr>
                      <w:rFonts w:hint="eastAsia"/>
                      <w:szCs w:val="21"/>
                    </w:rPr>
                    <w:t>控制无效</w:t>
                  </w:r>
                </w:p>
              </w:tc>
            </w:tr>
            <w:tr w:rsidR="00C7713B" w:rsidRPr="009211BC" w14:paraId="2EEE3537" w14:textId="77777777" w:rsidTr="00F05865">
              <w:trPr>
                <w:trHeight w:val="90"/>
              </w:trPr>
              <w:tc>
                <w:tcPr>
                  <w:tcW w:w="1995" w:type="dxa"/>
                </w:tcPr>
                <w:p w14:paraId="717CB5A8" w14:textId="77777777" w:rsidR="00C7713B" w:rsidRPr="009211BC" w:rsidRDefault="00C7713B" w:rsidP="009356FE">
                  <w:pPr>
                    <w:framePr w:hSpace="180" w:wrap="around" w:vAnchor="text" w:hAnchor="text" w:y="1"/>
                    <w:suppressOverlap/>
                    <w:rPr>
                      <w:szCs w:val="21"/>
                    </w:rPr>
                  </w:pPr>
                  <w:r w:rsidRPr="009211BC">
                    <w:rPr>
                      <w:rFonts w:hint="eastAsia"/>
                      <w:szCs w:val="21"/>
                    </w:rPr>
                    <w:t>危害控制计划实施有效</w:t>
                  </w:r>
                </w:p>
              </w:tc>
              <w:tc>
                <w:tcPr>
                  <w:tcW w:w="1700" w:type="dxa"/>
                </w:tcPr>
                <w:p w14:paraId="5851F19B" w14:textId="77777777" w:rsidR="00C7713B" w:rsidRPr="009211BC" w:rsidRDefault="00C7713B" w:rsidP="009356FE">
                  <w:pPr>
                    <w:framePr w:hSpace="180" w:wrap="around" w:vAnchor="text" w:hAnchor="text" w:y="1"/>
                    <w:suppressOverlap/>
                    <w:rPr>
                      <w:szCs w:val="21"/>
                    </w:rPr>
                  </w:pPr>
                  <w:r>
                    <w:rPr>
                      <w:rFonts w:hint="eastAsia"/>
                      <w:szCs w:val="21"/>
                    </w:rPr>
                    <w:t>自行</w:t>
                  </w:r>
                  <w:r w:rsidRPr="009211BC">
                    <w:rPr>
                      <w:rFonts w:hint="eastAsia"/>
                      <w:szCs w:val="21"/>
                    </w:rPr>
                    <w:t>检查</w:t>
                  </w:r>
                </w:p>
              </w:tc>
              <w:tc>
                <w:tcPr>
                  <w:tcW w:w="1730" w:type="dxa"/>
                </w:tcPr>
                <w:p w14:paraId="5AAE9FA6" w14:textId="77777777" w:rsidR="00C7713B" w:rsidRPr="009211BC" w:rsidRDefault="00C7713B" w:rsidP="009356FE">
                  <w:pPr>
                    <w:framePr w:hSpace="180" w:wrap="around" w:vAnchor="text" w:hAnchor="text" w:y="1"/>
                    <w:suppressOverlap/>
                    <w:rPr>
                      <w:szCs w:val="21"/>
                    </w:rPr>
                  </w:pPr>
                  <w:r w:rsidRPr="009211BC">
                    <w:rPr>
                      <w:rFonts w:hint="eastAsia"/>
                      <w:szCs w:val="21"/>
                    </w:rPr>
                    <w:t>每年一次</w:t>
                  </w:r>
                </w:p>
              </w:tc>
              <w:tc>
                <w:tcPr>
                  <w:tcW w:w="1809" w:type="dxa"/>
                </w:tcPr>
                <w:p w14:paraId="782F830F" w14:textId="77777777" w:rsidR="00C7713B" w:rsidRPr="009211BC" w:rsidRDefault="00C7713B" w:rsidP="009356FE">
                  <w:pPr>
                    <w:framePr w:hSpace="180" w:wrap="around" w:vAnchor="text" w:hAnchor="text" w:y="1"/>
                    <w:suppressOverlap/>
                    <w:rPr>
                      <w:szCs w:val="21"/>
                    </w:rPr>
                  </w:pPr>
                </w:p>
              </w:tc>
              <w:tc>
                <w:tcPr>
                  <w:tcW w:w="1809" w:type="dxa"/>
                </w:tcPr>
                <w:p w14:paraId="51C3DBE5" w14:textId="77777777" w:rsidR="00C7713B" w:rsidRPr="009211BC" w:rsidRDefault="00C7713B" w:rsidP="009356FE">
                  <w:pPr>
                    <w:framePr w:hSpace="180" w:wrap="around" w:vAnchor="text" w:hAnchor="text" w:y="1"/>
                    <w:suppressOverlap/>
                    <w:rPr>
                      <w:szCs w:val="21"/>
                    </w:rPr>
                  </w:pPr>
                  <w:r w:rsidRPr="009211BC">
                    <w:rPr>
                      <w:rFonts w:hint="eastAsia"/>
                    </w:rPr>
                    <w:sym w:font="Wingdings" w:char="00FE"/>
                  </w:r>
                  <w:r w:rsidRPr="009211BC">
                    <w:rPr>
                      <w:rFonts w:hint="eastAsia"/>
                      <w:szCs w:val="21"/>
                    </w:rPr>
                    <w:t>控制有效</w:t>
                  </w:r>
                  <w:r w:rsidRPr="009211BC">
                    <w:rPr>
                      <w:rFonts w:hint="eastAsia"/>
                      <w:szCs w:val="21"/>
                    </w:rPr>
                    <w:t xml:space="preserve">   </w:t>
                  </w:r>
                </w:p>
                <w:p w14:paraId="61D7CD5C" w14:textId="77777777" w:rsidR="00C7713B" w:rsidRPr="009211BC" w:rsidRDefault="00C7713B" w:rsidP="009356FE">
                  <w:pPr>
                    <w:framePr w:hSpace="180" w:wrap="around" w:vAnchor="text" w:hAnchor="text" w:y="1"/>
                    <w:suppressOverlap/>
                    <w:rPr>
                      <w:szCs w:val="21"/>
                    </w:rPr>
                  </w:pPr>
                  <w:r w:rsidRPr="009211BC">
                    <w:rPr>
                      <w:rFonts w:hint="eastAsia"/>
                      <w:szCs w:val="21"/>
                    </w:rPr>
                    <w:sym w:font="Wingdings" w:char="00A8"/>
                  </w:r>
                  <w:r w:rsidRPr="009211BC">
                    <w:rPr>
                      <w:rFonts w:hint="eastAsia"/>
                      <w:szCs w:val="21"/>
                    </w:rPr>
                    <w:t>控制无效</w:t>
                  </w:r>
                </w:p>
              </w:tc>
            </w:tr>
            <w:tr w:rsidR="00C7713B" w:rsidRPr="009211BC" w14:paraId="2F94683F" w14:textId="77777777" w:rsidTr="00F05865">
              <w:tc>
                <w:tcPr>
                  <w:tcW w:w="1995" w:type="dxa"/>
                </w:tcPr>
                <w:p w14:paraId="037C3CF3" w14:textId="77777777" w:rsidR="00C7713B" w:rsidRPr="009211BC" w:rsidRDefault="00C7713B" w:rsidP="009356FE">
                  <w:pPr>
                    <w:framePr w:hSpace="180" w:wrap="around" w:vAnchor="text" w:hAnchor="text" w:y="1"/>
                    <w:suppressOverlap/>
                    <w:rPr>
                      <w:szCs w:val="21"/>
                    </w:rPr>
                  </w:pPr>
                  <w:r w:rsidRPr="009211BC">
                    <w:rPr>
                      <w:rFonts w:hint="eastAsia"/>
                      <w:szCs w:val="21"/>
                    </w:rPr>
                    <w:t>危害水平在确定的可接受水平之内</w:t>
                  </w:r>
                </w:p>
              </w:tc>
              <w:tc>
                <w:tcPr>
                  <w:tcW w:w="1700" w:type="dxa"/>
                </w:tcPr>
                <w:p w14:paraId="503AF212" w14:textId="77777777" w:rsidR="00C7713B" w:rsidRDefault="00C7713B" w:rsidP="009356FE">
                  <w:pPr>
                    <w:framePr w:hSpace="180" w:wrap="around" w:vAnchor="text" w:hAnchor="text" w:y="1"/>
                    <w:suppressOverlap/>
                    <w:rPr>
                      <w:szCs w:val="21"/>
                    </w:rPr>
                  </w:pPr>
                  <w:r>
                    <w:rPr>
                      <w:rFonts w:hint="eastAsia"/>
                      <w:szCs w:val="21"/>
                    </w:rPr>
                    <w:t>自行</w:t>
                  </w:r>
                  <w:r w:rsidRPr="009211BC">
                    <w:rPr>
                      <w:rFonts w:hint="eastAsia"/>
                      <w:szCs w:val="21"/>
                    </w:rPr>
                    <w:t>检查</w:t>
                  </w:r>
                </w:p>
                <w:p w14:paraId="0065746F" w14:textId="77777777" w:rsidR="00C7713B" w:rsidRPr="009211BC" w:rsidRDefault="00C7713B" w:rsidP="009356FE">
                  <w:pPr>
                    <w:framePr w:hSpace="180" w:wrap="around" w:vAnchor="text" w:hAnchor="text" w:y="1"/>
                    <w:suppressOverlap/>
                    <w:rPr>
                      <w:szCs w:val="21"/>
                    </w:rPr>
                  </w:pPr>
                  <w:r w:rsidRPr="009211BC">
                    <w:rPr>
                      <w:rFonts w:hint="eastAsia"/>
                      <w:szCs w:val="21"/>
                    </w:rPr>
                    <w:t>外部送检</w:t>
                  </w:r>
                </w:p>
              </w:tc>
              <w:tc>
                <w:tcPr>
                  <w:tcW w:w="1730" w:type="dxa"/>
                </w:tcPr>
                <w:p w14:paraId="4F307C46" w14:textId="77777777" w:rsidR="00C7713B" w:rsidRPr="009211BC" w:rsidRDefault="00C7713B" w:rsidP="009356FE">
                  <w:pPr>
                    <w:framePr w:hSpace="180" w:wrap="around" w:vAnchor="text" w:hAnchor="text" w:y="1"/>
                    <w:suppressOverlap/>
                    <w:rPr>
                      <w:szCs w:val="21"/>
                    </w:rPr>
                  </w:pPr>
                  <w:r w:rsidRPr="009211BC">
                    <w:rPr>
                      <w:rFonts w:hint="eastAsia"/>
                      <w:szCs w:val="21"/>
                    </w:rPr>
                    <w:t>每年一次</w:t>
                  </w:r>
                </w:p>
              </w:tc>
              <w:tc>
                <w:tcPr>
                  <w:tcW w:w="1809" w:type="dxa"/>
                </w:tcPr>
                <w:p w14:paraId="121C5AE2" w14:textId="77777777" w:rsidR="00C7713B" w:rsidRPr="009211BC" w:rsidRDefault="00C7713B" w:rsidP="009356FE">
                  <w:pPr>
                    <w:framePr w:hSpace="180" w:wrap="around" w:vAnchor="text" w:hAnchor="text" w:y="1"/>
                    <w:suppressOverlap/>
                    <w:rPr>
                      <w:szCs w:val="21"/>
                    </w:rPr>
                  </w:pPr>
                  <w:r w:rsidRPr="009211BC">
                    <w:rPr>
                      <w:rFonts w:hint="eastAsia"/>
                      <w:szCs w:val="21"/>
                    </w:rPr>
                    <w:t>HACCP</w:t>
                  </w:r>
                  <w:r w:rsidRPr="009211BC">
                    <w:rPr>
                      <w:rFonts w:hint="eastAsia"/>
                      <w:szCs w:val="21"/>
                    </w:rPr>
                    <w:t>小组</w:t>
                  </w:r>
                </w:p>
              </w:tc>
              <w:tc>
                <w:tcPr>
                  <w:tcW w:w="1809" w:type="dxa"/>
                </w:tcPr>
                <w:p w14:paraId="64D73C9B" w14:textId="77777777" w:rsidR="00C7713B" w:rsidRPr="009211BC" w:rsidRDefault="00C7713B" w:rsidP="009356FE">
                  <w:pPr>
                    <w:framePr w:hSpace="180" w:wrap="around" w:vAnchor="text" w:hAnchor="text" w:y="1"/>
                    <w:suppressOverlap/>
                    <w:rPr>
                      <w:szCs w:val="21"/>
                    </w:rPr>
                  </w:pPr>
                  <w:r w:rsidRPr="009211BC">
                    <w:rPr>
                      <w:rFonts w:hint="eastAsia"/>
                    </w:rPr>
                    <w:sym w:font="Wingdings" w:char="00FE"/>
                  </w:r>
                  <w:r w:rsidRPr="009211BC">
                    <w:rPr>
                      <w:rFonts w:hint="eastAsia"/>
                      <w:szCs w:val="21"/>
                    </w:rPr>
                    <w:t>控制有效</w:t>
                  </w:r>
                  <w:r w:rsidRPr="009211BC">
                    <w:rPr>
                      <w:rFonts w:hint="eastAsia"/>
                      <w:szCs w:val="21"/>
                    </w:rPr>
                    <w:t xml:space="preserve">   </w:t>
                  </w:r>
                </w:p>
                <w:p w14:paraId="303D0277" w14:textId="77777777" w:rsidR="00C7713B" w:rsidRPr="009211BC" w:rsidRDefault="00C7713B" w:rsidP="009356FE">
                  <w:pPr>
                    <w:framePr w:hSpace="180" w:wrap="around" w:vAnchor="text" w:hAnchor="text" w:y="1"/>
                    <w:suppressOverlap/>
                    <w:rPr>
                      <w:szCs w:val="21"/>
                    </w:rPr>
                  </w:pPr>
                  <w:r w:rsidRPr="009211BC">
                    <w:rPr>
                      <w:rFonts w:hint="eastAsia"/>
                      <w:szCs w:val="21"/>
                    </w:rPr>
                    <w:sym w:font="Wingdings" w:char="00A8"/>
                  </w:r>
                  <w:r w:rsidRPr="009211BC">
                    <w:rPr>
                      <w:rFonts w:hint="eastAsia"/>
                      <w:szCs w:val="21"/>
                    </w:rPr>
                    <w:t>控制无效</w:t>
                  </w:r>
                </w:p>
              </w:tc>
            </w:tr>
            <w:tr w:rsidR="00C7713B" w:rsidRPr="009211BC" w14:paraId="4C1E9A77" w14:textId="77777777" w:rsidTr="00F05865">
              <w:tc>
                <w:tcPr>
                  <w:tcW w:w="1995" w:type="dxa"/>
                </w:tcPr>
                <w:p w14:paraId="6B700AA2" w14:textId="77777777" w:rsidR="00C7713B" w:rsidRPr="009211BC" w:rsidRDefault="00C7713B" w:rsidP="009356FE">
                  <w:pPr>
                    <w:framePr w:hSpace="180" w:wrap="around" w:vAnchor="text" w:hAnchor="text" w:y="1"/>
                    <w:suppressOverlap/>
                    <w:rPr>
                      <w:szCs w:val="21"/>
                    </w:rPr>
                  </w:pPr>
                  <w:r w:rsidRPr="009211BC">
                    <w:rPr>
                      <w:rFonts w:hint="eastAsia"/>
                      <w:szCs w:val="21"/>
                    </w:rPr>
                    <w:t>危害分析输入的更新</w:t>
                  </w:r>
                </w:p>
              </w:tc>
              <w:tc>
                <w:tcPr>
                  <w:tcW w:w="1700" w:type="dxa"/>
                </w:tcPr>
                <w:p w14:paraId="4454C936" w14:textId="77777777" w:rsidR="00C7713B" w:rsidRPr="009211BC" w:rsidRDefault="00C7713B" w:rsidP="009356FE">
                  <w:pPr>
                    <w:framePr w:hSpace="180" w:wrap="around" w:vAnchor="text" w:hAnchor="text" w:y="1"/>
                    <w:suppressOverlap/>
                    <w:rPr>
                      <w:szCs w:val="21"/>
                    </w:rPr>
                  </w:pPr>
                  <w:r w:rsidRPr="009211BC">
                    <w:rPr>
                      <w:rFonts w:hint="eastAsia"/>
                      <w:szCs w:val="21"/>
                    </w:rPr>
                    <w:t>检查</w:t>
                  </w:r>
                </w:p>
              </w:tc>
              <w:tc>
                <w:tcPr>
                  <w:tcW w:w="1730" w:type="dxa"/>
                </w:tcPr>
                <w:p w14:paraId="03B7E6E0" w14:textId="77777777" w:rsidR="00C7713B" w:rsidRPr="009211BC" w:rsidRDefault="00C7713B" w:rsidP="009356FE">
                  <w:pPr>
                    <w:framePr w:hSpace="180" w:wrap="around" w:vAnchor="text" w:hAnchor="text" w:y="1"/>
                    <w:suppressOverlap/>
                    <w:rPr>
                      <w:szCs w:val="21"/>
                    </w:rPr>
                  </w:pPr>
                  <w:r w:rsidRPr="009211BC">
                    <w:rPr>
                      <w:rFonts w:hint="eastAsia"/>
                      <w:szCs w:val="21"/>
                    </w:rPr>
                    <w:t>首次运行或变更后重新运行时和不超过六个月的时间间隔进行</w:t>
                  </w:r>
                </w:p>
              </w:tc>
              <w:tc>
                <w:tcPr>
                  <w:tcW w:w="1809" w:type="dxa"/>
                </w:tcPr>
                <w:p w14:paraId="4120D313" w14:textId="77777777" w:rsidR="00C7713B" w:rsidRPr="009211BC" w:rsidRDefault="00C7713B" w:rsidP="009356FE">
                  <w:pPr>
                    <w:framePr w:hSpace="180" w:wrap="around" w:vAnchor="text" w:hAnchor="text" w:y="1"/>
                    <w:suppressOverlap/>
                    <w:rPr>
                      <w:szCs w:val="21"/>
                    </w:rPr>
                  </w:pPr>
                  <w:r w:rsidRPr="009211BC">
                    <w:rPr>
                      <w:rFonts w:hint="eastAsia"/>
                      <w:szCs w:val="21"/>
                    </w:rPr>
                    <w:t>HACCP</w:t>
                  </w:r>
                  <w:r w:rsidRPr="009211BC">
                    <w:rPr>
                      <w:rFonts w:hint="eastAsia"/>
                      <w:szCs w:val="21"/>
                    </w:rPr>
                    <w:t>小组</w:t>
                  </w:r>
                </w:p>
              </w:tc>
              <w:tc>
                <w:tcPr>
                  <w:tcW w:w="1809" w:type="dxa"/>
                </w:tcPr>
                <w:p w14:paraId="234E667B" w14:textId="77777777" w:rsidR="00C7713B" w:rsidRPr="009211BC" w:rsidRDefault="00C7713B" w:rsidP="009356FE">
                  <w:pPr>
                    <w:framePr w:hSpace="180" w:wrap="around" w:vAnchor="text" w:hAnchor="text" w:y="1"/>
                    <w:suppressOverlap/>
                    <w:rPr>
                      <w:szCs w:val="21"/>
                    </w:rPr>
                  </w:pPr>
                  <w:r w:rsidRPr="009211BC">
                    <w:rPr>
                      <w:rFonts w:hint="eastAsia"/>
                    </w:rPr>
                    <w:sym w:font="Wingdings" w:char="00FE"/>
                  </w:r>
                  <w:r w:rsidRPr="009211BC">
                    <w:rPr>
                      <w:rFonts w:hint="eastAsia"/>
                      <w:szCs w:val="21"/>
                    </w:rPr>
                    <w:t>控制有效</w:t>
                  </w:r>
                  <w:r w:rsidRPr="009211BC">
                    <w:rPr>
                      <w:rFonts w:hint="eastAsia"/>
                      <w:szCs w:val="21"/>
                    </w:rPr>
                    <w:t xml:space="preserve">   </w:t>
                  </w:r>
                </w:p>
                <w:p w14:paraId="11BE49B7" w14:textId="77777777" w:rsidR="00C7713B" w:rsidRPr="009211BC" w:rsidRDefault="00C7713B" w:rsidP="009356FE">
                  <w:pPr>
                    <w:framePr w:hSpace="180" w:wrap="around" w:vAnchor="text" w:hAnchor="text" w:y="1"/>
                    <w:suppressOverlap/>
                    <w:rPr>
                      <w:szCs w:val="21"/>
                    </w:rPr>
                  </w:pPr>
                  <w:r w:rsidRPr="009211BC">
                    <w:rPr>
                      <w:rFonts w:hint="eastAsia"/>
                      <w:szCs w:val="21"/>
                    </w:rPr>
                    <w:sym w:font="Wingdings" w:char="00A8"/>
                  </w:r>
                  <w:r w:rsidRPr="009211BC">
                    <w:rPr>
                      <w:rFonts w:hint="eastAsia"/>
                      <w:szCs w:val="21"/>
                    </w:rPr>
                    <w:t>控制无效</w:t>
                  </w:r>
                </w:p>
              </w:tc>
            </w:tr>
            <w:tr w:rsidR="00C7713B" w:rsidRPr="00A521F0" w14:paraId="3848BF45" w14:textId="77777777" w:rsidTr="00F05865">
              <w:tc>
                <w:tcPr>
                  <w:tcW w:w="1995" w:type="dxa"/>
                </w:tcPr>
                <w:p w14:paraId="4D18AEC8" w14:textId="77777777" w:rsidR="00C7713B" w:rsidRPr="009211BC" w:rsidRDefault="00C7713B" w:rsidP="009356FE">
                  <w:pPr>
                    <w:framePr w:hSpace="180" w:wrap="around" w:vAnchor="text" w:hAnchor="text" w:y="1"/>
                    <w:suppressOverlap/>
                    <w:rPr>
                      <w:szCs w:val="21"/>
                    </w:rPr>
                  </w:pPr>
                  <w:r w:rsidRPr="009211BC">
                    <w:rPr>
                      <w:rFonts w:hint="eastAsia"/>
                      <w:szCs w:val="21"/>
                    </w:rPr>
                    <w:t>组织确定的其他措施得以实施且有效</w:t>
                  </w:r>
                </w:p>
              </w:tc>
              <w:tc>
                <w:tcPr>
                  <w:tcW w:w="1700" w:type="dxa"/>
                </w:tcPr>
                <w:p w14:paraId="46F6098B" w14:textId="77777777" w:rsidR="00C7713B" w:rsidRPr="009211BC" w:rsidRDefault="00C7713B" w:rsidP="009356FE">
                  <w:pPr>
                    <w:framePr w:hSpace="180" w:wrap="around" w:vAnchor="text" w:hAnchor="text" w:y="1"/>
                    <w:suppressOverlap/>
                    <w:rPr>
                      <w:szCs w:val="21"/>
                    </w:rPr>
                  </w:pPr>
                  <w:r w:rsidRPr="009211BC">
                    <w:rPr>
                      <w:rFonts w:hint="eastAsia"/>
                      <w:szCs w:val="21"/>
                    </w:rPr>
                    <w:t>——</w:t>
                  </w:r>
                </w:p>
              </w:tc>
              <w:tc>
                <w:tcPr>
                  <w:tcW w:w="1730" w:type="dxa"/>
                </w:tcPr>
                <w:p w14:paraId="67D8FFFF" w14:textId="77777777" w:rsidR="00C7713B" w:rsidRPr="009211BC" w:rsidRDefault="00C7713B" w:rsidP="009356FE">
                  <w:pPr>
                    <w:framePr w:hSpace="180" w:wrap="around" w:vAnchor="text" w:hAnchor="text" w:y="1"/>
                    <w:suppressOverlap/>
                    <w:rPr>
                      <w:szCs w:val="21"/>
                    </w:rPr>
                  </w:pPr>
                </w:p>
              </w:tc>
              <w:tc>
                <w:tcPr>
                  <w:tcW w:w="1809" w:type="dxa"/>
                </w:tcPr>
                <w:p w14:paraId="0AE1C610" w14:textId="77777777" w:rsidR="00C7713B" w:rsidRPr="009211BC" w:rsidRDefault="00C7713B" w:rsidP="009356FE">
                  <w:pPr>
                    <w:framePr w:hSpace="180" w:wrap="around" w:vAnchor="text" w:hAnchor="text" w:y="1"/>
                    <w:suppressOverlap/>
                    <w:rPr>
                      <w:szCs w:val="21"/>
                    </w:rPr>
                  </w:pPr>
                </w:p>
              </w:tc>
              <w:tc>
                <w:tcPr>
                  <w:tcW w:w="1809" w:type="dxa"/>
                </w:tcPr>
                <w:p w14:paraId="127800EC" w14:textId="77777777" w:rsidR="00C7713B" w:rsidRPr="009211BC" w:rsidRDefault="00C7713B" w:rsidP="009356FE">
                  <w:pPr>
                    <w:framePr w:hSpace="180" w:wrap="around" w:vAnchor="text" w:hAnchor="text" w:y="1"/>
                    <w:suppressOverlap/>
                    <w:rPr>
                      <w:szCs w:val="21"/>
                    </w:rPr>
                  </w:pPr>
                  <w:r w:rsidRPr="009211BC">
                    <w:rPr>
                      <w:rFonts w:hint="eastAsia"/>
                    </w:rPr>
                    <w:sym w:font="Wingdings" w:char="00FE"/>
                  </w:r>
                  <w:r w:rsidRPr="009211BC">
                    <w:rPr>
                      <w:rFonts w:hint="eastAsia"/>
                      <w:szCs w:val="21"/>
                    </w:rPr>
                    <w:t>控制有效</w:t>
                  </w:r>
                  <w:r w:rsidRPr="009211BC">
                    <w:rPr>
                      <w:rFonts w:hint="eastAsia"/>
                      <w:szCs w:val="21"/>
                    </w:rPr>
                    <w:t xml:space="preserve">   </w:t>
                  </w:r>
                </w:p>
                <w:p w14:paraId="20C81E8D" w14:textId="77777777" w:rsidR="00C7713B" w:rsidRPr="00A521F0" w:rsidRDefault="00C7713B" w:rsidP="009356FE">
                  <w:pPr>
                    <w:framePr w:hSpace="180" w:wrap="around" w:vAnchor="text" w:hAnchor="text" w:y="1"/>
                    <w:suppressOverlap/>
                    <w:rPr>
                      <w:szCs w:val="21"/>
                    </w:rPr>
                  </w:pPr>
                  <w:r w:rsidRPr="009211BC">
                    <w:rPr>
                      <w:rFonts w:hint="eastAsia"/>
                      <w:szCs w:val="21"/>
                    </w:rPr>
                    <w:sym w:font="Wingdings" w:char="00A8"/>
                  </w:r>
                  <w:r w:rsidRPr="009211BC">
                    <w:rPr>
                      <w:rFonts w:hint="eastAsia"/>
                      <w:szCs w:val="21"/>
                    </w:rPr>
                    <w:t>控制无效</w:t>
                  </w:r>
                </w:p>
              </w:tc>
            </w:tr>
          </w:tbl>
          <w:p w14:paraId="59DE8ECF" w14:textId="77777777" w:rsidR="00C7713B" w:rsidRDefault="00C7713B" w:rsidP="00C7713B"/>
          <w:p w14:paraId="4A1985BF" w14:textId="77777777" w:rsidR="00C7713B" w:rsidRDefault="00C7713B" w:rsidP="00C7713B">
            <w:pPr>
              <w:rPr>
                <w:highlight w:val="cyan"/>
              </w:rPr>
            </w:pPr>
            <w:r>
              <w:rPr>
                <w:rFonts w:hint="eastAsia"/>
              </w:rPr>
              <w:t>组织应确保验证活动不是由负责同一活动监控的人员进行的。</w:t>
            </w:r>
            <w:r w:rsidRPr="00D7307A">
              <w:rPr>
                <w:rFonts w:hint="eastAsia"/>
                <w:color w:val="000000" w:themeColor="text1"/>
              </w:rPr>
              <w:sym w:font="Wingdings" w:char="00FE"/>
            </w:r>
            <w:r>
              <w:rPr>
                <w:rFonts w:hint="eastAsia"/>
              </w:rPr>
              <w:t>是</w:t>
            </w:r>
            <w:r>
              <w:rPr>
                <w:rFonts w:hint="eastAsia"/>
              </w:rPr>
              <w:t xml:space="preserve">   </w:t>
            </w:r>
            <w:r>
              <w:rPr>
                <w:rFonts w:hint="eastAsia"/>
              </w:rPr>
              <w:sym w:font="Wingdings" w:char="00A8"/>
            </w:r>
            <w:r>
              <w:rPr>
                <w:rFonts w:hint="eastAsia"/>
              </w:rPr>
              <w:t>否</w:t>
            </w:r>
          </w:p>
          <w:p w14:paraId="502CD577" w14:textId="77777777" w:rsidR="00C7713B" w:rsidRDefault="00C7713B" w:rsidP="00C7713B"/>
          <w:p w14:paraId="63061157" w14:textId="77777777" w:rsidR="00C7713B" w:rsidRDefault="00C7713B" w:rsidP="00C7713B">
            <w:r>
              <w:rPr>
                <w:rFonts w:hint="eastAsia"/>
              </w:rPr>
              <w:t>见《验证报告》和《检验报告》</w:t>
            </w:r>
          </w:p>
          <w:p w14:paraId="7AD43202" w14:textId="77777777" w:rsidR="00C7713B" w:rsidRPr="00A5792A" w:rsidRDefault="00C7713B" w:rsidP="00C7713B">
            <w:pPr>
              <w:rPr>
                <w:rFonts w:asciiTheme="minorEastAsia" w:eastAsiaTheme="minorEastAsia" w:hAnsiTheme="minorEastAsia"/>
                <w:szCs w:val="21"/>
              </w:rPr>
            </w:pPr>
            <w:r w:rsidRPr="0088114B">
              <w:rPr>
                <w:rFonts w:hint="eastAsia"/>
              </w:rPr>
              <w:t>抽取作业环境（人员、空气、工器具、接触面等）检验相关记录名称：</w:t>
            </w:r>
            <w:r w:rsidRPr="002B32E2">
              <w:rPr>
                <w:rFonts w:hint="eastAsia"/>
                <w:szCs w:val="21"/>
              </w:rPr>
              <w:t>《配送</w:t>
            </w:r>
            <w:r w:rsidRPr="002B32E2">
              <w:rPr>
                <w:szCs w:val="21"/>
              </w:rPr>
              <w:t>部</w:t>
            </w:r>
            <w:r w:rsidRPr="002B32E2">
              <w:rPr>
                <w:rFonts w:ascii="黑体" w:eastAsia="黑体" w:hAnsi="宋体" w:hint="eastAsia"/>
                <w:szCs w:val="21"/>
              </w:rPr>
              <w:t>操作人员上岗前卫生</w:t>
            </w:r>
            <w:r w:rsidRPr="00A5792A">
              <w:rPr>
                <w:rFonts w:asciiTheme="minorEastAsia" w:eastAsiaTheme="minorEastAsia" w:hAnsiTheme="minorEastAsia" w:hint="eastAsia"/>
                <w:szCs w:val="21"/>
              </w:rPr>
              <w:t>检查记录表</w:t>
            </w:r>
            <w:r w:rsidRPr="00A5792A">
              <w:rPr>
                <w:rFonts w:asciiTheme="minorEastAsia" w:eastAsiaTheme="minorEastAsia" w:hAnsiTheme="minorEastAsia"/>
                <w:szCs w:val="21"/>
              </w:rPr>
              <w:t>和</w:t>
            </w:r>
            <w:r w:rsidRPr="00A5792A">
              <w:rPr>
                <w:rFonts w:asciiTheme="minorEastAsia" w:eastAsiaTheme="minorEastAsia" w:hAnsiTheme="minorEastAsia" w:hint="eastAsia"/>
                <w:szCs w:val="21"/>
              </w:rPr>
              <w:t>卫生管理检查及处理表</w:t>
            </w:r>
            <w:r w:rsidRPr="00A5792A">
              <w:rPr>
                <w:rFonts w:asciiTheme="minorEastAsia" w:eastAsiaTheme="minorEastAsia" w:hAnsiTheme="minorEastAsia"/>
                <w:szCs w:val="21"/>
              </w:rPr>
              <w:t>》</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C7713B" w:rsidRPr="00A5792A" w14:paraId="45A3D81F" w14:textId="77777777" w:rsidTr="00F05865">
              <w:trPr>
                <w:trHeight w:hRule="exact" w:val="893"/>
              </w:trPr>
              <w:tc>
                <w:tcPr>
                  <w:tcW w:w="767" w:type="dxa"/>
                </w:tcPr>
                <w:p w14:paraId="398F7D26" w14:textId="77777777" w:rsidR="00C7713B" w:rsidRPr="00A5792A" w:rsidRDefault="00C7713B" w:rsidP="009356FE">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日期</w:t>
                  </w:r>
                </w:p>
              </w:tc>
              <w:tc>
                <w:tcPr>
                  <w:tcW w:w="1620" w:type="dxa"/>
                </w:tcPr>
                <w:p w14:paraId="50C0EF8C" w14:textId="77777777" w:rsidR="00C7713B" w:rsidRPr="00A5792A" w:rsidRDefault="00C7713B" w:rsidP="009356FE">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样品名称</w:t>
                  </w:r>
                </w:p>
              </w:tc>
              <w:tc>
                <w:tcPr>
                  <w:tcW w:w="1364" w:type="dxa"/>
                </w:tcPr>
                <w:p w14:paraId="14B2B869" w14:textId="77777777" w:rsidR="00C7713B" w:rsidRPr="00A5792A" w:rsidRDefault="00C7713B" w:rsidP="009356FE">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抽样比例</w:t>
                  </w:r>
                </w:p>
              </w:tc>
              <w:tc>
                <w:tcPr>
                  <w:tcW w:w="1680" w:type="dxa"/>
                </w:tcPr>
                <w:p w14:paraId="275952DD" w14:textId="77777777" w:rsidR="00C7713B" w:rsidRPr="00A5792A" w:rsidRDefault="00C7713B" w:rsidP="009356FE">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bCs/>
                      <w:szCs w:val="21"/>
                    </w:rPr>
                    <w:t>关键特性</w:t>
                  </w:r>
                  <w:r w:rsidRPr="00A5792A">
                    <w:rPr>
                      <w:rFonts w:asciiTheme="minorEastAsia" w:eastAsiaTheme="minorEastAsia" w:hAnsiTheme="minorEastAsia" w:hint="eastAsia"/>
                      <w:szCs w:val="21"/>
                    </w:rPr>
                    <w:t>要求</w:t>
                  </w:r>
                </w:p>
              </w:tc>
              <w:tc>
                <w:tcPr>
                  <w:tcW w:w="1566" w:type="dxa"/>
                </w:tcPr>
                <w:p w14:paraId="28CC9D09" w14:textId="77777777" w:rsidR="00C7713B" w:rsidRPr="00A5792A" w:rsidRDefault="00C7713B" w:rsidP="009356FE">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实测结果</w:t>
                  </w:r>
                </w:p>
              </w:tc>
              <w:tc>
                <w:tcPr>
                  <w:tcW w:w="2046" w:type="dxa"/>
                </w:tcPr>
                <w:p w14:paraId="4CB13750" w14:textId="77777777" w:rsidR="00C7713B" w:rsidRPr="00A5792A" w:rsidRDefault="00C7713B" w:rsidP="009356FE">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验证结论</w:t>
                  </w:r>
                </w:p>
              </w:tc>
            </w:tr>
            <w:tr w:rsidR="00C7713B" w:rsidRPr="00A5792A" w14:paraId="1411FC13" w14:textId="77777777" w:rsidTr="00F05865">
              <w:trPr>
                <w:trHeight w:hRule="exact" w:val="996"/>
              </w:trPr>
              <w:tc>
                <w:tcPr>
                  <w:tcW w:w="767" w:type="dxa"/>
                </w:tcPr>
                <w:p w14:paraId="39A6F1DB" w14:textId="77777777" w:rsidR="00C7713B" w:rsidRPr="00A5792A" w:rsidRDefault="00C7713B" w:rsidP="009356FE">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2020.1</w:t>
                  </w:r>
                  <w:r w:rsidRPr="00A5792A">
                    <w:rPr>
                      <w:rFonts w:asciiTheme="minorEastAsia" w:eastAsiaTheme="minorEastAsia" w:hAnsiTheme="minorEastAsia"/>
                      <w:szCs w:val="21"/>
                    </w:rPr>
                    <w:t>-12</w:t>
                  </w:r>
                  <w:r w:rsidRPr="00A5792A">
                    <w:rPr>
                      <w:rFonts w:asciiTheme="minorEastAsia" w:eastAsiaTheme="minorEastAsia" w:hAnsiTheme="minorEastAsia" w:hint="eastAsia"/>
                      <w:szCs w:val="21"/>
                    </w:rPr>
                    <w:t>月</w:t>
                  </w:r>
                </w:p>
              </w:tc>
              <w:tc>
                <w:tcPr>
                  <w:tcW w:w="1620" w:type="dxa"/>
                </w:tcPr>
                <w:p w14:paraId="54993B2B" w14:textId="77777777" w:rsidR="00C7713B" w:rsidRPr="00A5792A" w:rsidRDefault="00C7713B" w:rsidP="009356FE">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配送</w:t>
                  </w:r>
                  <w:r w:rsidRPr="00A5792A">
                    <w:rPr>
                      <w:rFonts w:asciiTheme="minorEastAsia" w:eastAsiaTheme="minorEastAsia" w:hAnsiTheme="minorEastAsia"/>
                      <w:szCs w:val="21"/>
                    </w:rPr>
                    <w:t>部</w:t>
                  </w:r>
                  <w:r w:rsidRPr="00A5792A">
                    <w:rPr>
                      <w:rFonts w:asciiTheme="minorEastAsia" w:eastAsiaTheme="minorEastAsia" w:hAnsiTheme="minorEastAsia" w:hint="eastAsia"/>
                      <w:szCs w:val="21"/>
                    </w:rPr>
                    <w:t>操作人员上岗前卫生检查记录表</w:t>
                  </w:r>
                </w:p>
              </w:tc>
              <w:tc>
                <w:tcPr>
                  <w:tcW w:w="1364" w:type="dxa"/>
                </w:tcPr>
                <w:p w14:paraId="157FCDF2" w14:textId="77777777" w:rsidR="00C7713B" w:rsidRPr="00A5792A" w:rsidRDefault="00C7713B" w:rsidP="009356FE">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每</w:t>
                  </w:r>
                  <w:r w:rsidRPr="00A5792A">
                    <w:rPr>
                      <w:rFonts w:asciiTheme="minorEastAsia" w:eastAsiaTheme="minorEastAsia" w:hAnsiTheme="minorEastAsia"/>
                      <w:szCs w:val="21"/>
                    </w:rPr>
                    <w:t>日</w:t>
                  </w:r>
                  <w:r w:rsidRPr="00A5792A">
                    <w:rPr>
                      <w:rFonts w:asciiTheme="minorEastAsia" w:eastAsiaTheme="minorEastAsia" w:hAnsiTheme="minorEastAsia" w:hint="eastAsia"/>
                      <w:szCs w:val="21"/>
                    </w:rPr>
                    <w:t>检查</w:t>
                  </w:r>
                </w:p>
              </w:tc>
              <w:tc>
                <w:tcPr>
                  <w:tcW w:w="1680" w:type="dxa"/>
                </w:tcPr>
                <w:p w14:paraId="630C70EA" w14:textId="77777777" w:rsidR="00C7713B" w:rsidRPr="00A5792A" w:rsidRDefault="00C7713B" w:rsidP="009356FE">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检</w:t>
                  </w:r>
                  <w:r w:rsidRPr="00A5792A">
                    <w:rPr>
                      <w:rFonts w:asciiTheme="minorEastAsia" w:eastAsiaTheme="minorEastAsia" w:hAnsiTheme="minorEastAsia"/>
                      <w:szCs w:val="21"/>
                    </w:rPr>
                    <w:t>查项</w:t>
                  </w:r>
                  <w:r w:rsidRPr="00A5792A">
                    <w:rPr>
                      <w:rFonts w:asciiTheme="minorEastAsia" w:eastAsiaTheme="minorEastAsia" w:hAnsiTheme="minorEastAsia" w:hint="eastAsia"/>
                      <w:szCs w:val="21"/>
                    </w:rPr>
                    <w:t>目</w:t>
                  </w:r>
                  <w:r w:rsidRPr="00A5792A">
                    <w:rPr>
                      <w:rFonts w:asciiTheme="minorEastAsia" w:eastAsiaTheme="minorEastAsia" w:hAnsiTheme="minorEastAsia"/>
                      <w:szCs w:val="21"/>
                    </w:rPr>
                    <w:t>：</w:t>
                  </w:r>
                  <w:r w:rsidRPr="00A5792A">
                    <w:rPr>
                      <w:rFonts w:asciiTheme="minorEastAsia" w:eastAsiaTheme="minorEastAsia" w:hAnsiTheme="minorEastAsia" w:hint="eastAsia"/>
                      <w:szCs w:val="21"/>
                    </w:rPr>
                    <w:t>工</w:t>
                  </w:r>
                  <w:r w:rsidRPr="00A5792A">
                    <w:rPr>
                      <w:rFonts w:asciiTheme="minorEastAsia" w:eastAsiaTheme="minorEastAsia" w:hAnsiTheme="minorEastAsia"/>
                      <w:szCs w:val="21"/>
                    </w:rPr>
                    <w:t>作服、</w:t>
                  </w:r>
                  <w:r w:rsidRPr="00A5792A">
                    <w:rPr>
                      <w:rFonts w:asciiTheme="minorEastAsia" w:eastAsiaTheme="minorEastAsia" w:hAnsiTheme="minorEastAsia" w:hint="eastAsia"/>
                      <w:szCs w:val="21"/>
                    </w:rPr>
                    <w:t>消</w:t>
                  </w:r>
                  <w:r w:rsidRPr="00A5792A">
                    <w:rPr>
                      <w:rFonts w:asciiTheme="minorEastAsia" w:eastAsiaTheme="minorEastAsia" w:hAnsiTheme="minorEastAsia"/>
                      <w:szCs w:val="21"/>
                    </w:rPr>
                    <w:t>毒等</w:t>
                  </w:r>
                </w:p>
                <w:p w14:paraId="6F549D18" w14:textId="77777777" w:rsidR="00C7713B" w:rsidRPr="00A5792A" w:rsidRDefault="00C7713B" w:rsidP="009356FE">
                  <w:pPr>
                    <w:framePr w:hSpace="180" w:wrap="around" w:vAnchor="text" w:hAnchor="text" w:y="1"/>
                    <w:suppressOverlap/>
                    <w:rPr>
                      <w:rFonts w:asciiTheme="minorEastAsia" w:eastAsiaTheme="minorEastAsia" w:hAnsiTheme="minorEastAsia"/>
                      <w:szCs w:val="21"/>
                    </w:rPr>
                  </w:pPr>
                </w:p>
                <w:p w14:paraId="1C1B84A0" w14:textId="77777777" w:rsidR="00C7713B" w:rsidRPr="00A5792A" w:rsidRDefault="00C7713B" w:rsidP="009356FE">
                  <w:pPr>
                    <w:framePr w:hSpace="180" w:wrap="around" w:vAnchor="text" w:hAnchor="text" w:y="1"/>
                    <w:suppressOverlap/>
                    <w:rPr>
                      <w:rFonts w:asciiTheme="minorEastAsia" w:eastAsiaTheme="minorEastAsia" w:hAnsiTheme="minorEastAsia"/>
                      <w:szCs w:val="21"/>
                    </w:rPr>
                  </w:pPr>
                </w:p>
                <w:p w14:paraId="66BBBEF8" w14:textId="77777777" w:rsidR="00C7713B" w:rsidRPr="00A5792A" w:rsidRDefault="00C7713B" w:rsidP="009356FE">
                  <w:pPr>
                    <w:framePr w:hSpace="180" w:wrap="around" w:vAnchor="text" w:hAnchor="text" w:y="1"/>
                    <w:suppressOverlap/>
                    <w:rPr>
                      <w:rFonts w:asciiTheme="minorEastAsia" w:eastAsiaTheme="minorEastAsia" w:hAnsiTheme="minorEastAsia"/>
                      <w:szCs w:val="21"/>
                    </w:rPr>
                  </w:pPr>
                </w:p>
                <w:p w14:paraId="4B9A2FEC" w14:textId="77777777" w:rsidR="00C7713B" w:rsidRPr="00A5792A" w:rsidRDefault="00C7713B" w:rsidP="009356FE">
                  <w:pPr>
                    <w:framePr w:hSpace="180" w:wrap="around" w:vAnchor="text" w:hAnchor="text" w:y="1"/>
                    <w:suppressOverlap/>
                    <w:rPr>
                      <w:rFonts w:asciiTheme="minorEastAsia" w:eastAsiaTheme="minorEastAsia" w:hAnsiTheme="minorEastAsia"/>
                      <w:bCs/>
                      <w:szCs w:val="21"/>
                    </w:rPr>
                  </w:pPr>
                </w:p>
              </w:tc>
              <w:tc>
                <w:tcPr>
                  <w:tcW w:w="1566" w:type="dxa"/>
                </w:tcPr>
                <w:p w14:paraId="752D45ED" w14:textId="77777777" w:rsidR="00C7713B" w:rsidRPr="00A5792A" w:rsidRDefault="00C7713B" w:rsidP="009356FE">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符</w:t>
                  </w:r>
                  <w:r w:rsidRPr="00A5792A">
                    <w:rPr>
                      <w:rFonts w:asciiTheme="minorEastAsia" w:eastAsiaTheme="minorEastAsia" w:hAnsiTheme="minorEastAsia"/>
                      <w:szCs w:val="21"/>
                    </w:rPr>
                    <w:t>合要求</w:t>
                  </w:r>
                </w:p>
              </w:tc>
              <w:tc>
                <w:tcPr>
                  <w:tcW w:w="2046" w:type="dxa"/>
                </w:tcPr>
                <w:p w14:paraId="64E08317" w14:textId="77777777" w:rsidR="00C7713B" w:rsidRPr="00A5792A" w:rsidRDefault="00C7713B" w:rsidP="009356FE">
                  <w:pPr>
                    <w:framePr w:hSpace="180" w:wrap="around" w:vAnchor="text" w:hAnchor="text" w:y="1"/>
                    <w:suppressOverlap/>
                    <w:rPr>
                      <w:rFonts w:asciiTheme="minorEastAsia" w:eastAsiaTheme="minorEastAsia" w:hAnsiTheme="minorEastAsia"/>
                      <w:szCs w:val="21"/>
                    </w:rPr>
                  </w:pPr>
                  <w:r w:rsidRPr="00A5792A">
                    <w:rPr>
                      <w:rFonts w:ascii="Segoe UI Symbol" w:eastAsiaTheme="minorEastAsia" w:hAnsi="Segoe UI Symbol" w:cs="Segoe UI Symbol"/>
                      <w:color w:val="000000"/>
                      <w:szCs w:val="21"/>
                    </w:rPr>
                    <w:t>☑</w:t>
                  </w:r>
                  <w:r w:rsidRPr="00A5792A">
                    <w:rPr>
                      <w:rFonts w:asciiTheme="minorEastAsia" w:eastAsiaTheme="minorEastAsia" w:hAnsiTheme="minorEastAsia" w:hint="eastAsia"/>
                      <w:szCs w:val="21"/>
                    </w:rPr>
                    <w:t xml:space="preserve">合格 </w:t>
                  </w:r>
                  <w:r w:rsidRPr="00A5792A">
                    <w:rPr>
                      <w:rFonts w:asciiTheme="minorEastAsia" w:eastAsiaTheme="minorEastAsia" w:hAnsiTheme="minorEastAsia" w:hint="eastAsia"/>
                      <w:color w:val="000000"/>
                      <w:szCs w:val="21"/>
                    </w:rPr>
                    <w:t>□</w:t>
                  </w:r>
                  <w:r w:rsidRPr="00A5792A">
                    <w:rPr>
                      <w:rFonts w:asciiTheme="minorEastAsia" w:eastAsiaTheme="minorEastAsia" w:hAnsiTheme="minorEastAsia" w:hint="eastAsia"/>
                      <w:szCs w:val="21"/>
                    </w:rPr>
                    <w:t>不合格</w:t>
                  </w:r>
                </w:p>
              </w:tc>
            </w:tr>
            <w:tr w:rsidR="00C7713B" w:rsidRPr="00A5792A" w14:paraId="77DE40B7" w14:textId="77777777" w:rsidTr="00F05865">
              <w:tc>
                <w:tcPr>
                  <w:tcW w:w="767" w:type="dxa"/>
                </w:tcPr>
                <w:p w14:paraId="11001BE7" w14:textId="77777777" w:rsidR="00C7713B" w:rsidRPr="00A5792A" w:rsidRDefault="00C7713B" w:rsidP="009356FE">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szCs w:val="21"/>
                    </w:rPr>
                    <w:t>2020.1-12</w:t>
                  </w:r>
                  <w:r w:rsidRPr="00A5792A">
                    <w:rPr>
                      <w:rFonts w:asciiTheme="minorEastAsia" w:eastAsiaTheme="minorEastAsia" w:hAnsiTheme="minorEastAsia" w:hint="eastAsia"/>
                      <w:szCs w:val="21"/>
                    </w:rPr>
                    <w:t>月</w:t>
                  </w:r>
                </w:p>
              </w:tc>
              <w:tc>
                <w:tcPr>
                  <w:tcW w:w="1620" w:type="dxa"/>
                </w:tcPr>
                <w:p w14:paraId="4C3B2CD5" w14:textId="77777777" w:rsidR="00C7713B" w:rsidRPr="00A5792A" w:rsidRDefault="00C7713B" w:rsidP="009356FE">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配</w:t>
                  </w:r>
                  <w:r w:rsidRPr="00A5792A">
                    <w:rPr>
                      <w:rFonts w:asciiTheme="minorEastAsia" w:eastAsiaTheme="minorEastAsia" w:hAnsiTheme="minorEastAsia"/>
                      <w:szCs w:val="21"/>
                    </w:rPr>
                    <w:t>送</w:t>
                  </w:r>
                  <w:r w:rsidRPr="00A5792A">
                    <w:rPr>
                      <w:rFonts w:asciiTheme="minorEastAsia" w:eastAsiaTheme="minorEastAsia" w:hAnsiTheme="minorEastAsia" w:hint="eastAsia"/>
                      <w:szCs w:val="21"/>
                    </w:rPr>
                    <w:t>车</w:t>
                  </w:r>
                  <w:r w:rsidRPr="00A5792A">
                    <w:rPr>
                      <w:rFonts w:asciiTheme="minorEastAsia" w:eastAsiaTheme="minorEastAsia" w:hAnsiTheme="minorEastAsia"/>
                      <w:szCs w:val="21"/>
                    </w:rPr>
                    <w:t>辆消毒</w:t>
                  </w:r>
                  <w:r w:rsidRPr="00A5792A">
                    <w:rPr>
                      <w:rFonts w:asciiTheme="minorEastAsia" w:eastAsiaTheme="minorEastAsia" w:hAnsiTheme="minorEastAsia" w:hint="eastAsia"/>
                      <w:szCs w:val="21"/>
                    </w:rPr>
                    <w:t>记</w:t>
                  </w:r>
                  <w:r w:rsidRPr="00A5792A">
                    <w:rPr>
                      <w:rFonts w:asciiTheme="minorEastAsia" w:eastAsiaTheme="minorEastAsia" w:hAnsiTheme="minorEastAsia"/>
                      <w:szCs w:val="21"/>
                    </w:rPr>
                    <w:t>录</w:t>
                  </w:r>
                </w:p>
              </w:tc>
              <w:tc>
                <w:tcPr>
                  <w:tcW w:w="1364" w:type="dxa"/>
                </w:tcPr>
                <w:p w14:paraId="1533BEE6" w14:textId="77777777" w:rsidR="00C7713B" w:rsidRPr="00A5792A" w:rsidRDefault="00C7713B" w:rsidP="009356FE">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每</w:t>
                  </w:r>
                  <w:r w:rsidRPr="00A5792A">
                    <w:rPr>
                      <w:rFonts w:asciiTheme="minorEastAsia" w:eastAsiaTheme="minorEastAsia" w:hAnsiTheme="minorEastAsia"/>
                      <w:szCs w:val="21"/>
                    </w:rPr>
                    <w:t>日检查</w:t>
                  </w:r>
                </w:p>
              </w:tc>
              <w:tc>
                <w:tcPr>
                  <w:tcW w:w="1680" w:type="dxa"/>
                </w:tcPr>
                <w:p w14:paraId="28B5683D" w14:textId="77777777" w:rsidR="00C7713B" w:rsidRPr="009356FE" w:rsidRDefault="00C7713B" w:rsidP="009356FE">
                  <w:pPr>
                    <w:framePr w:hSpace="180" w:wrap="around" w:vAnchor="text" w:hAnchor="text" w:y="1"/>
                    <w:suppressOverlap/>
                    <w:rPr>
                      <w:rFonts w:asciiTheme="minorEastAsia" w:eastAsiaTheme="minorEastAsia" w:hAnsiTheme="minorEastAsia"/>
                      <w:sz w:val="18"/>
                      <w:szCs w:val="18"/>
                    </w:rPr>
                  </w:pPr>
                  <w:r w:rsidRPr="009356FE">
                    <w:rPr>
                      <w:rStyle w:val="ab"/>
                      <w:rFonts w:asciiTheme="minorEastAsia" w:eastAsiaTheme="minorEastAsia" w:hAnsiTheme="minorEastAsia"/>
                      <w:sz w:val="18"/>
                      <w:szCs w:val="18"/>
                    </w:rPr>
                    <w:t>车辆</w:t>
                  </w:r>
                  <w:r w:rsidRPr="009356FE">
                    <w:rPr>
                      <w:rFonts w:asciiTheme="minorEastAsia" w:eastAsiaTheme="minorEastAsia" w:hAnsiTheme="minorEastAsia"/>
                      <w:sz w:val="18"/>
                      <w:szCs w:val="18"/>
                    </w:rPr>
                    <w:t>的地面</w:t>
                  </w:r>
                  <w:r w:rsidRPr="009356FE">
                    <w:rPr>
                      <w:rFonts w:asciiTheme="minorEastAsia" w:eastAsiaTheme="minorEastAsia" w:hAnsiTheme="minorEastAsia" w:hint="eastAsia"/>
                      <w:sz w:val="18"/>
                      <w:szCs w:val="18"/>
                    </w:rPr>
                    <w:t>先清扫、</w:t>
                  </w:r>
                  <w:r w:rsidRPr="009356FE">
                    <w:rPr>
                      <w:rFonts w:asciiTheme="minorEastAsia" w:eastAsiaTheme="minorEastAsia" w:hAnsiTheme="minorEastAsia"/>
                      <w:sz w:val="18"/>
                      <w:szCs w:val="18"/>
                    </w:rPr>
                    <w:t>清洗</w:t>
                  </w:r>
                  <w:r w:rsidRPr="009356FE">
                    <w:rPr>
                      <w:rFonts w:asciiTheme="minorEastAsia" w:eastAsiaTheme="minorEastAsia" w:hAnsiTheme="minorEastAsia" w:hint="eastAsia"/>
                      <w:sz w:val="18"/>
                      <w:szCs w:val="18"/>
                    </w:rPr>
                    <w:t>、</w:t>
                  </w:r>
                  <w:r w:rsidRPr="009356FE">
                    <w:rPr>
                      <w:rFonts w:asciiTheme="minorEastAsia" w:eastAsiaTheme="minorEastAsia" w:hAnsiTheme="minorEastAsia"/>
                      <w:sz w:val="18"/>
                      <w:szCs w:val="18"/>
                    </w:rPr>
                    <w:t>干净，</w:t>
                  </w:r>
                  <w:r w:rsidRPr="009356FE">
                    <w:rPr>
                      <w:rFonts w:asciiTheme="minorEastAsia" w:eastAsiaTheme="minorEastAsia" w:hAnsiTheme="minorEastAsia" w:hint="eastAsia"/>
                      <w:sz w:val="18"/>
                      <w:szCs w:val="18"/>
                    </w:rPr>
                    <w:t>然后用200ppm次氯酸钠溶液</w:t>
                  </w:r>
                  <w:r w:rsidRPr="009356FE">
                    <w:rPr>
                      <w:rFonts w:asciiTheme="minorEastAsia" w:eastAsiaTheme="minorEastAsia" w:hAnsiTheme="minorEastAsia"/>
                      <w:sz w:val="18"/>
                      <w:szCs w:val="18"/>
                    </w:rPr>
                    <w:t>喷洒</w:t>
                  </w:r>
                  <w:r w:rsidRPr="009356FE">
                    <w:rPr>
                      <w:rFonts w:asciiTheme="minorEastAsia" w:eastAsiaTheme="minorEastAsia" w:hAnsiTheme="minorEastAsia" w:hint="eastAsia"/>
                      <w:sz w:val="18"/>
                      <w:szCs w:val="18"/>
                    </w:rPr>
                    <w:t>。</w:t>
                  </w:r>
                </w:p>
                <w:p w14:paraId="579A3320" w14:textId="77777777" w:rsidR="009356FE" w:rsidRPr="009356FE" w:rsidRDefault="009356FE" w:rsidP="009356FE">
                  <w:pPr>
                    <w:framePr w:hSpace="180" w:wrap="around" w:vAnchor="text" w:hAnchor="text" w:y="1"/>
                    <w:suppressOverlap/>
                    <w:rPr>
                      <w:rFonts w:ascii="宋体" w:hAnsi="宋体"/>
                      <w:sz w:val="18"/>
                      <w:szCs w:val="18"/>
                    </w:rPr>
                  </w:pPr>
                  <w:r w:rsidRPr="009356FE">
                    <w:rPr>
                      <w:rFonts w:ascii="宋体" w:hAnsi="宋体" w:hint="eastAsia"/>
                      <w:sz w:val="18"/>
                      <w:szCs w:val="18"/>
                    </w:rPr>
                    <w:t>食品接触品面卫生</w:t>
                  </w:r>
                </w:p>
                <w:p w14:paraId="20435128" w14:textId="77777777" w:rsidR="009356FE" w:rsidRPr="009356FE" w:rsidRDefault="009356FE" w:rsidP="009356FE">
                  <w:pPr>
                    <w:framePr w:hSpace="180" w:wrap="around" w:vAnchor="text" w:hAnchor="text" w:y="1"/>
                    <w:suppressOverlap/>
                    <w:rPr>
                      <w:rFonts w:ascii="宋体" w:hAnsi="宋体"/>
                      <w:sz w:val="18"/>
                      <w:szCs w:val="18"/>
                    </w:rPr>
                  </w:pPr>
                  <w:r w:rsidRPr="009356FE">
                    <w:rPr>
                      <w:rFonts w:ascii="宋体" w:hAnsi="宋体" w:hint="eastAsia"/>
                      <w:sz w:val="18"/>
                      <w:szCs w:val="18"/>
                    </w:rPr>
                    <w:t>驾驶人员健康状况良好</w:t>
                  </w:r>
                </w:p>
                <w:p w14:paraId="386B3DC8" w14:textId="77777777" w:rsidR="009356FE" w:rsidRPr="009356FE" w:rsidRDefault="009356FE" w:rsidP="009356FE">
                  <w:pPr>
                    <w:framePr w:hSpace="180" w:wrap="around" w:vAnchor="text" w:hAnchor="text" w:y="1"/>
                    <w:suppressOverlap/>
                    <w:rPr>
                      <w:rFonts w:ascii="宋体" w:hAnsi="宋体"/>
                      <w:sz w:val="18"/>
                      <w:szCs w:val="18"/>
                    </w:rPr>
                  </w:pPr>
                  <w:r w:rsidRPr="009356FE">
                    <w:rPr>
                      <w:rFonts w:ascii="宋体" w:hAnsi="宋体" w:hint="eastAsia"/>
                      <w:sz w:val="18"/>
                      <w:szCs w:val="18"/>
                    </w:rPr>
                    <w:t>车辆无污染</w:t>
                  </w:r>
                  <w:bookmarkStart w:id="0" w:name="_GoBack"/>
                  <w:bookmarkEnd w:id="0"/>
                  <w:r w:rsidRPr="009356FE">
                    <w:rPr>
                      <w:rFonts w:ascii="宋体" w:hAnsi="宋体" w:hint="eastAsia"/>
                      <w:sz w:val="18"/>
                      <w:szCs w:val="18"/>
                    </w:rPr>
                    <w:t>物</w:t>
                  </w:r>
                </w:p>
                <w:p w14:paraId="7D2F3705" w14:textId="69D62858" w:rsidR="009356FE" w:rsidRPr="00A5792A" w:rsidRDefault="009356FE" w:rsidP="009356FE">
                  <w:pPr>
                    <w:framePr w:hSpace="180" w:wrap="around" w:vAnchor="text" w:hAnchor="text" w:y="1"/>
                    <w:suppressOverlap/>
                    <w:rPr>
                      <w:rFonts w:asciiTheme="minorEastAsia" w:eastAsiaTheme="minorEastAsia" w:hAnsiTheme="minorEastAsia" w:hint="eastAsia"/>
                      <w:szCs w:val="21"/>
                    </w:rPr>
                  </w:pPr>
                  <w:r w:rsidRPr="009356FE">
                    <w:rPr>
                      <w:rFonts w:ascii="宋体" w:hAnsi="宋体" w:hint="eastAsia"/>
                      <w:sz w:val="18"/>
                      <w:szCs w:val="18"/>
                    </w:rPr>
                    <w:t>车辆无混装现象</w:t>
                  </w:r>
                </w:p>
              </w:tc>
              <w:tc>
                <w:tcPr>
                  <w:tcW w:w="1566" w:type="dxa"/>
                </w:tcPr>
                <w:p w14:paraId="175EC73C" w14:textId="77777777" w:rsidR="00C7713B" w:rsidRPr="00A5792A" w:rsidRDefault="00C7713B" w:rsidP="009356FE">
                  <w:pPr>
                    <w:framePr w:hSpace="180" w:wrap="around" w:vAnchor="text" w:hAnchor="text" w:y="1"/>
                    <w:suppressOverlap/>
                    <w:rPr>
                      <w:rFonts w:asciiTheme="minorEastAsia" w:eastAsiaTheme="minorEastAsia" w:hAnsiTheme="minorEastAsia"/>
                      <w:szCs w:val="21"/>
                    </w:rPr>
                  </w:pPr>
                  <w:r w:rsidRPr="00A5792A">
                    <w:rPr>
                      <w:rFonts w:asciiTheme="minorEastAsia" w:eastAsiaTheme="minorEastAsia" w:hAnsiTheme="minorEastAsia" w:hint="eastAsia"/>
                      <w:szCs w:val="21"/>
                    </w:rPr>
                    <w:t>符</w:t>
                  </w:r>
                  <w:r w:rsidRPr="00A5792A">
                    <w:rPr>
                      <w:rFonts w:asciiTheme="minorEastAsia" w:eastAsiaTheme="minorEastAsia" w:hAnsiTheme="minorEastAsia"/>
                      <w:szCs w:val="21"/>
                    </w:rPr>
                    <w:t>合要求</w:t>
                  </w:r>
                </w:p>
              </w:tc>
              <w:tc>
                <w:tcPr>
                  <w:tcW w:w="2046" w:type="dxa"/>
                </w:tcPr>
                <w:p w14:paraId="2A0E0B8F" w14:textId="77777777" w:rsidR="00C7713B" w:rsidRPr="00A5792A" w:rsidRDefault="00C7713B" w:rsidP="009356FE">
                  <w:pPr>
                    <w:framePr w:hSpace="180" w:wrap="around" w:vAnchor="text" w:hAnchor="text" w:y="1"/>
                    <w:suppressOverlap/>
                    <w:rPr>
                      <w:rFonts w:asciiTheme="minorEastAsia" w:eastAsiaTheme="minorEastAsia" w:hAnsiTheme="minorEastAsia"/>
                      <w:szCs w:val="21"/>
                    </w:rPr>
                  </w:pPr>
                  <w:r w:rsidRPr="00A5792A">
                    <w:rPr>
                      <w:rFonts w:ascii="Segoe UI Symbol" w:eastAsiaTheme="minorEastAsia" w:hAnsi="Segoe UI Symbol" w:cs="Segoe UI Symbol"/>
                      <w:color w:val="000000"/>
                      <w:szCs w:val="21"/>
                    </w:rPr>
                    <w:t>☑</w:t>
                  </w:r>
                  <w:r w:rsidRPr="00A5792A">
                    <w:rPr>
                      <w:rFonts w:asciiTheme="minorEastAsia" w:eastAsiaTheme="minorEastAsia" w:hAnsiTheme="minorEastAsia" w:hint="eastAsia"/>
                      <w:szCs w:val="21"/>
                    </w:rPr>
                    <w:t xml:space="preserve">合格 </w:t>
                  </w:r>
                  <w:r w:rsidRPr="00A5792A">
                    <w:rPr>
                      <w:rFonts w:asciiTheme="minorEastAsia" w:eastAsiaTheme="minorEastAsia" w:hAnsiTheme="minorEastAsia" w:hint="eastAsia"/>
                      <w:color w:val="000000"/>
                      <w:szCs w:val="21"/>
                    </w:rPr>
                    <w:t>□</w:t>
                  </w:r>
                  <w:r w:rsidRPr="00A5792A">
                    <w:rPr>
                      <w:rFonts w:asciiTheme="minorEastAsia" w:eastAsiaTheme="minorEastAsia" w:hAnsiTheme="minorEastAsia" w:hint="eastAsia"/>
                      <w:szCs w:val="21"/>
                    </w:rPr>
                    <w:t>不合格</w:t>
                  </w:r>
                </w:p>
              </w:tc>
            </w:tr>
            <w:tr w:rsidR="00C7713B" w14:paraId="110697C7" w14:textId="77777777" w:rsidTr="00F05865">
              <w:tc>
                <w:tcPr>
                  <w:tcW w:w="767" w:type="dxa"/>
                </w:tcPr>
                <w:p w14:paraId="2465AF88" w14:textId="77777777" w:rsidR="00C7713B" w:rsidRPr="00705F2E" w:rsidRDefault="00C7713B" w:rsidP="009356FE">
                  <w:pPr>
                    <w:framePr w:hSpace="180" w:wrap="around" w:vAnchor="text" w:hAnchor="text" w:y="1"/>
                    <w:tabs>
                      <w:tab w:val="left" w:pos="900"/>
                    </w:tabs>
                    <w:suppressOverlap/>
                    <w:jc w:val="center"/>
                    <w:rPr>
                      <w:rFonts w:asciiTheme="minorEastAsia" w:eastAsiaTheme="minorEastAsia" w:hAnsiTheme="minorEastAsia"/>
                      <w:szCs w:val="21"/>
                    </w:rPr>
                  </w:pPr>
                  <w:r w:rsidRPr="00705F2E">
                    <w:rPr>
                      <w:rFonts w:asciiTheme="minorEastAsia" w:eastAsiaTheme="minorEastAsia" w:hAnsiTheme="minorEastAsia"/>
                      <w:szCs w:val="21"/>
                    </w:rPr>
                    <w:t>2020.1-12</w:t>
                  </w:r>
                  <w:r w:rsidRPr="00705F2E">
                    <w:rPr>
                      <w:rFonts w:asciiTheme="minorEastAsia" w:eastAsiaTheme="minorEastAsia" w:hAnsiTheme="minorEastAsia" w:hint="eastAsia"/>
                      <w:szCs w:val="21"/>
                    </w:rPr>
                    <w:t>月</w:t>
                  </w:r>
                </w:p>
              </w:tc>
              <w:tc>
                <w:tcPr>
                  <w:tcW w:w="1620" w:type="dxa"/>
                </w:tcPr>
                <w:p w14:paraId="6C0BC267" w14:textId="77777777" w:rsidR="00C7713B" w:rsidRPr="00705F2E" w:rsidRDefault="00C7713B" w:rsidP="009356FE">
                  <w:pPr>
                    <w:framePr w:hSpace="180" w:wrap="around" w:vAnchor="text" w:hAnchor="text" w:y="1"/>
                    <w:suppressOverlap/>
                    <w:rPr>
                      <w:rFonts w:asciiTheme="minorEastAsia" w:eastAsiaTheme="minorEastAsia" w:hAnsiTheme="minorEastAsia"/>
                      <w:szCs w:val="21"/>
                    </w:rPr>
                  </w:pPr>
                  <w:r w:rsidRPr="00705F2E">
                    <w:rPr>
                      <w:rFonts w:asciiTheme="minorEastAsia" w:eastAsiaTheme="minorEastAsia" w:hAnsiTheme="minorEastAsia" w:hint="eastAsia"/>
                      <w:szCs w:val="21"/>
                    </w:rPr>
                    <w:t>场所</w:t>
                  </w:r>
                  <w:r w:rsidRPr="00705F2E">
                    <w:rPr>
                      <w:rFonts w:asciiTheme="minorEastAsia" w:eastAsiaTheme="minorEastAsia" w:hAnsiTheme="minorEastAsia"/>
                      <w:szCs w:val="21"/>
                    </w:rPr>
                    <w:t>消毒记录</w:t>
                  </w:r>
                </w:p>
              </w:tc>
              <w:tc>
                <w:tcPr>
                  <w:tcW w:w="1364" w:type="dxa"/>
                </w:tcPr>
                <w:p w14:paraId="1A2DECFF" w14:textId="77777777" w:rsidR="00C7713B" w:rsidRPr="00572C85" w:rsidRDefault="00C7713B" w:rsidP="009356FE">
                  <w:pPr>
                    <w:framePr w:hSpace="180" w:wrap="around" w:vAnchor="text" w:hAnchor="text" w:y="1"/>
                    <w:suppressOverlap/>
                    <w:rPr>
                      <w:rFonts w:asciiTheme="minorEastAsia" w:eastAsiaTheme="minorEastAsia" w:hAnsiTheme="minorEastAsia"/>
                      <w:szCs w:val="21"/>
                    </w:rPr>
                  </w:pPr>
                  <w:r w:rsidRPr="00572C85">
                    <w:rPr>
                      <w:rFonts w:asciiTheme="minorEastAsia" w:eastAsiaTheme="minorEastAsia" w:hAnsiTheme="minorEastAsia" w:hint="eastAsia"/>
                      <w:szCs w:val="21"/>
                    </w:rPr>
                    <w:t>每</w:t>
                  </w:r>
                  <w:r w:rsidRPr="00572C85">
                    <w:rPr>
                      <w:rFonts w:asciiTheme="minorEastAsia" w:eastAsiaTheme="minorEastAsia" w:hAnsiTheme="minorEastAsia"/>
                      <w:szCs w:val="21"/>
                    </w:rPr>
                    <w:t>日检查</w:t>
                  </w:r>
                </w:p>
              </w:tc>
              <w:tc>
                <w:tcPr>
                  <w:tcW w:w="1680" w:type="dxa"/>
                </w:tcPr>
                <w:p w14:paraId="6EE9A49D" w14:textId="77777777" w:rsidR="00C7713B" w:rsidRPr="00572C85" w:rsidRDefault="00C7713B" w:rsidP="009356FE">
                  <w:pPr>
                    <w:framePr w:hSpace="180" w:wrap="around" w:vAnchor="text" w:hAnchor="text" w:y="1"/>
                    <w:tabs>
                      <w:tab w:val="left" w:pos="900"/>
                    </w:tabs>
                    <w:suppressOverlap/>
                    <w:jc w:val="center"/>
                    <w:rPr>
                      <w:rFonts w:asciiTheme="minorEastAsia" w:eastAsiaTheme="minorEastAsia" w:hAnsiTheme="minorEastAsia"/>
                      <w:szCs w:val="21"/>
                    </w:rPr>
                  </w:pPr>
                  <w:r w:rsidRPr="00572C85">
                    <w:rPr>
                      <w:rFonts w:asciiTheme="minorEastAsia" w:eastAsiaTheme="minorEastAsia" w:hAnsiTheme="minorEastAsia" w:hint="eastAsia"/>
                      <w:szCs w:val="21"/>
                    </w:rPr>
                    <w:t>清洗消毒方式包括清扫、冲洗、杀虫、消毒等。</w:t>
                  </w:r>
                </w:p>
                <w:p w14:paraId="145CFACC" w14:textId="77777777" w:rsidR="00C7713B" w:rsidRPr="00572C85" w:rsidRDefault="00C7713B" w:rsidP="009356FE">
                  <w:pPr>
                    <w:framePr w:hSpace="180" w:wrap="around" w:vAnchor="text" w:hAnchor="text" w:y="1"/>
                    <w:suppressOverlap/>
                    <w:rPr>
                      <w:rFonts w:asciiTheme="minorEastAsia" w:eastAsiaTheme="minorEastAsia" w:hAnsiTheme="minorEastAsia"/>
                      <w:szCs w:val="21"/>
                    </w:rPr>
                  </w:pPr>
                </w:p>
              </w:tc>
              <w:tc>
                <w:tcPr>
                  <w:tcW w:w="1566" w:type="dxa"/>
                </w:tcPr>
                <w:p w14:paraId="4E0E1CFB" w14:textId="77777777" w:rsidR="00C7713B" w:rsidRPr="00572C85" w:rsidRDefault="00C7713B" w:rsidP="009356FE">
                  <w:pPr>
                    <w:framePr w:hSpace="180" w:wrap="around" w:vAnchor="text" w:hAnchor="text" w:y="1"/>
                    <w:suppressOverlap/>
                    <w:rPr>
                      <w:rFonts w:asciiTheme="minorEastAsia" w:eastAsiaTheme="minorEastAsia" w:hAnsiTheme="minorEastAsia"/>
                      <w:szCs w:val="21"/>
                    </w:rPr>
                  </w:pPr>
                  <w:r w:rsidRPr="00572C85">
                    <w:rPr>
                      <w:rFonts w:asciiTheme="minorEastAsia" w:eastAsiaTheme="minorEastAsia" w:hAnsiTheme="minorEastAsia" w:hint="eastAsia"/>
                      <w:szCs w:val="21"/>
                    </w:rPr>
                    <w:t>符</w:t>
                  </w:r>
                  <w:r w:rsidRPr="00572C85">
                    <w:rPr>
                      <w:rFonts w:asciiTheme="minorEastAsia" w:eastAsiaTheme="minorEastAsia" w:hAnsiTheme="minorEastAsia"/>
                      <w:szCs w:val="21"/>
                    </w:rPr>
                    <w:t>合要求</w:t>
                  </w:r>
                </w:p>
              </w:tc>
              <w:tc>
                <w:tcPr>
                  <w:tcW w:w="2046" w:type="dxa"/>
                </w:tcPr>
                <w:p w14:paraId="0E7A9DDB" w14:textId="77777777" w:rsidR="00C7713B" w:rsidRPr="00572C85" w:rsidRDefault="00C7713B" w:rsidP="009356FE">
                  <w:pPr>
                    <w:framePr w:hSpace="180" w:wrap="around" w:vAnchor="text" w:hAnchor="text" w:y="1"/>
                    <w:suppressOverlap/>
                    <w:rPr>
                      <w:rFonts w:asciiTheme="minorEastAsia" w:eastAsiaTheme="minorEastAsia" w:hAnsiTheme="minorEastAsia" w:cs="Segoe UI Symbol"/>
                      <w:color w:val="000000"/>
                      <w:szCs w:val="21"/>
                    </w:rPr>
                  </w:pPr>
                  <w:r w:rsidRPr="00572C85">
                    <w:rPr>
                      <w:rFonts w:ascii="Segoe UI Symbol" w:eastAsiaTheme="minorEastAsia" w:hAnsi="Segoe UI Symbol" w:cs="Segoe UI Symbol"/>
                      <w:color w:val="000000"/>
                      <w:szCs w:val="21"/>
                    </w:rPr>
                    <w:t>☑</w:t>
                  </w:r>
                  <w:r w:rsidRPr="00572C85">
                    <w:rPr>
                      <w:rFonts w:asciiTheme="minorEastAsia" w:eastAsiaTheme="minorEastAsia" w:hAnsiTheme="minorEastAsia" w:hint="eastAsia"/>
                      <w:szCs w:val="21"/>
                    </w:rPr>
                    <w:t xml:space="preserve">合格 </w:t>
                  </w:r>
                  <w:r w:rsidRPr="00572C85">
                    <w:rPr>
                      <w:rFonts w:asciiTheme="minorEastAsia" w:eastAsiaTheme="minorEastAsia" w:hAnsiTheme="minorEastAsia" w:hint="eastAsia"/>
                      <w:color w:val="000000"/>
                      <w:szCs w:val="21"/>
                    </w:rPr>
                    <w:t>□</w:t>
                  </w:r>
                  <w:r w:rsidRPr="00572C85">
                    <w:rPr>
                      <w:rFonts w:asciiTheme="minorEastAsia" w:eastAsiaTheme="minorEastAsia" w:hAnsiTheme="minorEastAsia" w:hint="eastAsia"/>
                      <w:szCs w:val="21"/>
                    </w:rPr>
                    <w:t>不合格</w:t>
                  </w:r>
                </w:p>
              </w:tc>
            </w:tr>
          </w:tbl>
          <w:p w14:paraId="44F97021" w14:textId="77777777" w:rsidR="00C7713B" w:rsidRDefault="00C7713B" w:rsidP="00C7713B">
            <w:pPr>
              <w:rPr>
                <w:rFonts w:ascii="宋体" w:hAnsi="宋体"/>
                <w:szCs w:val="21"/>
              </w:rPr>
            </w:pPr>
          </w:p>
          <w:p w14:paraId="304F7CBA" w14:textId="77777777" w:rsidR="00C7713B" w:rsidRDefault="00C7713B" w:rsidP="00C7713B">
            <w:pPr>
              <w:rPr>
                <w:rFonts w:ascii="宋体" w:hAnsi="宋体"/>
                <w:szCs w:val="21"/>
              </w:rPr>
            </w:pPr>
          </w:p>
          <w:p w14:paraId="7470C422" w14:textId="77777777" w:rsidR="00C7713B" w:rsidRPr="00E1502E" w:rsidRDefault="00C7713B" w:rsidP="00C7713B">
            <w:r>
              <w:rPr>
                <w:rFonts w:ascii="宋体" w:hAnsi="宋体" w:hint="eastAsia"/>
                <w:szCs w:val="21"/>
              </w:rPr>
              <w:t>编制了</w:t>
            </w:r>
            <w:r w:rsidRPr="00E1502E">
              <w:rPr>
                <w:rFonts w:ascii="宋体" w:hAnsi="宋体" w:hint="eastAsia"/>
                <w:szCs w:val="21"/>
              </w:rPr>
              <w:t>操作性前提方案</w:t>
            </w:r>
            <w:r w:rsidRPr="00E1502E">
              <w:rPr>
                <w:rFonts w:asciiTheme="minorEastAsia" w:eastAsiaTheme="minorEastAsia" w:hAnsiTheme="minorEastAsia" w:hint="eastAsia"/>
                <w:b/>
                <w:bCs/>
                <w:szCs w:val="21"/>
              </w:rPr>
              <w:t xml:space="preserve"> SR</w:t>
            </w:r>
            <w:r w:rsidRPr="00E1502E">
              <w:rPr>
                <w:rFonts w:asciiTheme="minorEastAsia" w:eastAsiaTheme="minorEastAsia" w:hAnsiTheme="minorEastAsia" w:hint="eastAsia"/>
                <w:szCs w:val="21"/>
              </w:rPr>
              <w:t>-300.2-</w:t>
            </w:r>
            <w:r w:rsidRPr="00E1502E">
              <w:rPr>
                <w:rFonts w:asciiTheme="minorEastAsia" w:eastAsiaTheme="minorEastAsia" w:hAnsiTheme="minorEastAsia" w:hint="eastAsia"/>
                <w:bCs/>
                <w:szCs w:val="21"/>
              </w:rPr>
              <w:t>2019A/0</w:t>
            </w:r>
            <w:r w:rsidRPr="00E1502E">
              <w:rPr>
                <w:rFonts w:ascii="宋体" w:hAnsi="宋体" w:hint="eastAsia"/>
                <w:szCs w:val="21"/>
              </w:rPr>
              <w:t>,</w:t>
            </w:r>
            <w:r w:rsidRPr="00E1502E">
              <w:rPr>
                <w:rFonts w:ascii="宋体" w:hAnsi="宋体"/>
                <w:szCs w:val="21"/>
              </w:rPr>
              <w:t>2019</w:t>
            </w:r>
            <w:r w:rsidRPr="00E1502E">
              <w:rPr>
                <w:rFonts w:ascii="宋体" w:hAnsi="宋体" w:hint="eastAsia"/>
                <w:szCs w:val="21"/>
              </w:rPr>
              <w:t>年</w:t>
            </w:r>
            <w:r w:rsidRPr="00E1502E">
              <w:rPr>
                <w:rFonts w:ascii="宋体" w:hAnsi="宋体"/>
                <w:szCs w:val="21"/>
              </w:rPr>
              <w:t>07</w:t>
            </w:r>
            <w:r w:rsidRPr="00E1502E">
              <w:rPr>
                <w:rFonts w:ascii="宋体" w:hAnsi="宋体" w:hint="eastAsia"/>
                <w:szCs w:val="21"/>
              </w:rPr>
              <w:t>月</w:t>
            </w:r>
            <w:r w:rsidRPr="00E1502E">
              <w:rPr>
                <w:rFonts w:ascii="宋体" w:hAnsi="宋体"/>
                <w:szCs w:val="21"/>
              </w:rPr>
              <w:t>18</w:t>
            </w:r>
            <w:r w:rsidRPr="00E1502E">
              <w:rPr>
                <w:rFonts w:ascii="宋体" w:hAnsi="宋体" w:hint="eastAsia"/>
                <w:szCs w:val="21"/>
              </w:rPr>
              <w:t>日实施；编制依据ISO22000:20</w:t>
            </w:r>
            <w:r w:rsidRPr="00E1502E">
              <w:rPr>
                <w:rFonts w:ascii="宋体" w:hAnsi="宋体"/>
                <w:szCs w:val="21"/>
              </w:rPr>
              <w:t>18</w:t>
            </w:r>
            <w:r w:rsidRPr="00E1502E">
              <w:rPr>
                <w:rFonts w:ascii="宋体" w:hAnsi="宋体" w:hint="eastAsia"/>
                <w:szCs w:val="21"/>
              </w:rPr>
              <w:t>、</w:t>
            </w:r>
            <w:r w:rsidRPr="00E1502E">
              <w:rPr>
                <w:rFonts w:ascii="宋体" w:hAnsi="宋体" w:cs="宋体-PUA" w:hint="eastAsia"/>
                <w:szCs w:val="21"/>
                <w:u w:val="single"/>
              </w:rPr>
              <w:t>《T/CCAA 0021-2014 食品安全管理体系 运输和贮藏企业要求》</w:t>
            </w:r>
            <w:r w:rsidRPr="00E1502E">
              <w:rPr>
                <w:rFonts w:ascii="宋体" w:hAnsi="宋体" w:hint="eastAsia"/>
                <w:szCs w:val="21"/>
              </w:rPr>
              <w:t>。内容包括选址和作</w:t>
            </w:r>
            <w:r w:rsidRPr="00E1502E">
              <w:rPr>
                <w:rFonts w:ascii="宋体" w:hAnsi="宋体"/>
                <w:szCs w:val="21"/>
              </w:rPr>
              <w:t>业</w:t>
            </w:r>
            <w:r w:rsidRPr="00E1502E">
              <w:rPr>
                <w:rFonts w:ascii="宋体" w:hAnsi="宋体" w:hint="eastAsia"/>
                <w:szCs w:val="21"/>
              </w:rPr>
              <w:t>环境、设施管理、设备管理、卫生管理、食品的食品安全控制、检验、仓储和运输管理、标识等。</w:t>
            </w:r>
            <w:r w:rsidRPr="00E1502E">
              <w:rPr>
                <w:rFonts w:hint="eastAsia"/>
              </w:rPr>
              <w:t>《质量检验控制程序》执行标准（接收准则）。</w:t>
            </w:r>
          </w:p>
          <w:p w14:paraId="25214104" w14:textId="77777777" w:rsidR="00C7713B" w:rsidRPr="00E1502E" w:rsidRDefault="00C7713B" w:rsidP="00C7713B"/>
          <w:p w14:paraId="07C80941" w14:textId="77777777" w:rsidR="00C7713B" w:rsidRDefault="00C7713B" w:rsidP="00C7713B">
            <w:pPr>
              <w:rPr>
                <w:rFonts w:ascii="宋体" w:hAnsi="宋体"/>
                <w:szCs w:val="21"/>
              </w:rPr>
            </w:pPr>
            <w:r>
              <w:rPr>
                <w:rFonts w:hint="eastAsia"/>
              </w:rPr>
              <w:t>按照追溯要求，配合配</w:t>
            </w:r>
            <w:r>
              <w:t>送</w:t>
            </w:r>
            <w:r>
              <w:rPr>
                <w:rFonts w:hint="eastAsia"/>
              </w:rPr>
              <w:t>部查相</w:t>
            </w:r>
            <w:r>
              <w:t>关</w:t>
            </w:r>
            <w:r>
              <w:rPr>
                <w:rFonts w:ascii="宋体" w:hAnsi="宋体" w:hint="eastAsia"/>
                <w:szCs w:val="21"/>
              </w:rPr>
              <w:t>供应</w:t>
            </w:r>
            <w:r>
              <w:rPr>
                <w:rFonts w:ascii="宋体" w:hAnsi="宋体"/>
                <w:szCs w:val="21"/>
              </w:rPr>
              <w:t>商检验</w:t>
            </w:r>
            <w:r>
              <w:rPr>
                <w:rFonts w:ascii="宋体" w:hAnsi="宋体" w:hint="eastAsia"/>
                <w:szCs w:val="21"/>
              </w:rPr>
              <w:t>检</w:t>
            </w:r>
            <w:r>
              <w:rPr>
                <w:rFonts w:ascii="宋体" w:hAnsi="宋体"/>
                <w:szCs w:val="21"/>
              </w:rPr>
              <w:t>测</w:t>
            </w:r>
            <w:r>
              <w:rPr>
                <w:rFonts w:ascii="宋体" w:hAnsi="宋体" w:hint="eastAsia"/>
                <w:szCs w:val="21"/>
              </w:rPr>
              <w:t>记</w:t>
            </w:r>
            <w:r>
              <w:rPr>
                <w:rFonts w:ascii="宋体" w:hAnsi="宋体"/>
                <w:szCs w:val="21"/>
              </w:rPr>
              <w:t>录或</w:t>
            </w:r>
            <w:r>
              <w:rPr>
                <w:rFonts w:ascii="宋体" w:hAnsi="宋体" w:hint="eastAsia"/>
                <w:szCs w:val="21"/>
              </w:rPr>
              <w:t>报告，有上</w:t>
            </w:r>
            <w:r>
              <w:rPr>
                <w:rFonts w:ascii="宋体" w:hAnsi="宋体"/>
                <w:szCs w:val="21"/>
              </w:rPr>
              <w:t>述</w:t>
            </w:r>
            <w:r>
              <w:rPr>
                <w:rFonts w:ascii="宋体" w:hAnsi="宋体" w:hint="eastAsia"/>
                <w:szCs w:val="21"/>
              </w:rPr>
              <w:t>产品的进货及配</w:t>
            </w:r>
            <w:r>
              <w:rPr>
                <w:rFonts w:ascii="宋体" w:hAnsi="宋体"/>
                <w:szCs w:val="21"/>
              </w:rPr>
              <w:t>送</w:t>
            </w:r>
            <w:r>
              <w:rPr>
                <w:rFonts w:ascii="宋体" w:hAnsi="宋体" w:hint="eastAsia"/>
                <w:szCs w:val="21"/>
              </w:rPr>
              <w:t>记</w:t>
            </w:r>
            <w:r>
              <w:rPr>
                <w:rFonts w:ascii="宋体" w:hAnsi="宋体"/>
                <w:szCs w:val="21"/>
              </w:rPr>
              <w:t>录</w:t>
            </w:r>
            <w:r>
              <w:rPr>
                <w:rFonts w:ascii="宋体" w:hAnsi="宋体" w:hint="eastAsia"/>
                <w:szCs w:val="21"/>
              </w:rPr>
              <w:t>：</w:t>
            </w:r>
          </w:p>
          <w:p w14:paraId="2017AB14" w14:textId="77777777" w:rsidR="00C7713B" w:rsidRDefault="00C7713B" w:rsidP="00C7713B">
            <w:pPr>
              <w:rPr>
                <w:rFonts w:ascii="宋体" w:hAnsi="宋体"/>
                <w:szCs w:val="21"/>
              </w:rPr>
            </w:pPr>
            <w:r>
              <w:rPr>
                <w:rFonts w:ascii="宋体" w:hAnsi="宋体" w:hint="eastAsia"/>
                <w:szCs w:val="21"/>
              </w:rPr>
              <w:t>样品</w:t>
            </w:r>
            <w:r>
              <w:rPr>
                <w:rFonts w:ascii="宋体" w:hAnsi="宋体"/>
                <w:szCs w:val="21"/>
              </w:rPr>
              <w:t>编号：</w:t>
            </w:r>
            <w:r>
              <w:rPr>
                <w:rFonts w:ascii="宋体" w:hAnsi="宋体" w:hint="eastAsia"/>
                <w:szCs w:val="21"/>
              </w:rPr>
              <w:t>0142 样</w:t>
            </w:r>
            <w:r>
              <w:rPr>
                <w:rFonts w:ascii="宋体" w:hAnsi="宋体"/>
                <w:szCs w:val="21"/>
              </w:rPr>
              <w:t>品名称：</w:t>
            </w:r>
            <w:r>
              <w:rPr>
                <w:rFonts w:ascii="宋体" w:hAnsi="宋体" w:hint="eastAsia"/>
                <w:szCs w:val="21"/>
              </w:rPr>
              <w:t>水</w:t>
            </w:r>
            <w:r>
              <w:rPr>
                <w:rFonts w:ascii="宋体" w:hAnsi="宋体"/>
                <w:szCs w:val="21"/>
              </w:rPr>
              <w:t>果</w:t>
            </w:r>
            <w:r>
              <w:rPr>
                <w:rFonts w:ascii="宋体" w:hAnsi="宋体" w:hint="eastAsia"/>
                <w:szCs w:val="21"/>
              </w:rPr>
              <w:t xml:space="preserve">  样</w:t>
            </w:r>
            <w:r>
              <w:rPr>
                <w:rFonts w:ascii="宋体" w:hAnsi="宋体"/>
                <w:szCs w:val="21"/>
              </w:rPr>
              <w:t>品大类</w:t>
            </w:r>
            <w:r>
              <w:rPr>
                <w:rFonts w:ascii="宋体" w:hAnsi="宋体" w:hint="eastAsia"/>
                <w:szCs w:val="21"/>
              </w:rPr>
              <w:t>：</w:t>
            </w:r>
            <w:r>
              <w:rPr>
                <w:rFonts w:ascii="宋体" w:hAnsi="宋体"/>
                <w:szCs w:val="21"/>
              </w:rPr>
              <w:t>果</w:t>
            </w:r>
            <w:r>
              <w:rPr>
                <w:rFonts w:ascii="宋体" w:hAnsi="宋体" w:hint="eastAsia"/>
                <w:szCs w:val="21"/>
              </w:rPr>
              <w:t>蔬</w:t>
            </w:r>
          </w:p>
          <w:p w14:paraId="470AD50A" w14:textId="77777777" w:rsidR="00C7713B" w:rsidRDefault="00C7713B" w:rsidP="00C7713B">
            <w:pPr>
              <w:rPr>
                <w:rFonts w:ascii="宋体" w:hAnsi="宋体"/>
                <w:szCs w:val="21"/>
              </w:rPr>
            </w:pPr>
            <w:r>
              <w:rPr>
                <w:rFonts w:ascii="宋体" w:hAnsi="宋体" w:hint="eastAsia"/>
                <w:szCs w:val="21"/>
              </w:rPr>
              <w:t>检</w:t>
            </w:r>
            <w:r>
              <w:rPr>
                <w:rFonts w:ascii="宋体" w:hAnsi="宋体"/>
                <w:szCs w:val="21"/>
              </w:rPr>
              <w:t>测时间：</w:t>
            </w:r>
            <w:r>
              <w:rPr>
                <w:rFonts w:ascii="宋体" w:hAnsi="宋体" w:hint="eastAsia"/>
                <w:szCs w:val="21"/>
              </w:rPr>
              <w:t>2021</w:t>
            </w:r>
            <w:r>
              <w:rPr>
                <w:rFonts w:ascii="宋体" w:hAnsi="宋体"/>
                <w:szCs w:val="21"/>
              </w:rPr>
              <w:t>-01-31</w:t>
            </w:r>
          </w:p>
          <w:p w14:paraId="059BB202" w14:textId="77777777" w:rsidR="00C7713B" w:rsidRDefault="00C7713B" w:rsidP="00C7713B">
            <w:pPr>
              <w:rPr>
                <w:rFonts w:ascii="宋体" w:hAnsi="宋体"/>
                <w:szCs w:val="21"/>
              </w:rPr>
            </w:pPr>
            <w:r>
              <w:rPr>
                <w:rFonts w:ascii="宋体" w:hAnsi="宋体" w:hint="eastAsia"/>
                <w:szCs w:val="21"/>
              </w:rPr>
              <w:t>检</w:t>
            </w:r>
            <w:r>
              <w:rPr>
                <w:rFonts w:ascii="宋体" w:hAnsi="宋体"/>
                <w:szCs w:val="21"/>
              </w:rPr>
              <w:t>测</w:t>
            </w:r>
            <w:r>
              <w:rPr>
                <w:rFonts w:ascii="宋体" w:hAnsi="宋体" w:hint="eastAsia"/>
                <w:szCs w:val="21"/>
              </w:rPr>
              <w:t>地</w:t>
            </w:r>
            <w:r>
              <w:rPr>
                <w:rFonts w:ascii="宋体" w:hAnsi="宋体"/>
                <w:szCs w:val="21"/>
              </w:rPr>
              <w:t>点：</w:t>
            </w:r>
            <w:r>
              <w:rPr>
                <w:rFonts w:ascii="宋体" w:hAnsi="宋体" w:hint="eastAsia"/>
                <w:szCs w:val="21"/>
              </w:rPr>
              <w:t>江</w:t>
            </w:r>
            <w:r>
              <w:rPr>
                <w:rFonts w:ascii="宋体" w:hAnsi="宋体"/>
                <w:szCs w:val="21"/>
              </w:rPr>
              <w:t>门市江</w:t>
            </w:r>
            <w:r>
              <w:rPr>
                <w:rFonts w:ascii="宋体" w:hAnsi="宋体" w:hint="eastAsia"/>
                <w:szCs w:val="21"/>
              </w:rPr>
              <w:t>会</w:t>
            </w:r>
            <w:r>
              <w:rPr>
                <w:rFonts w:ascii="宋体" w:hAnsi="宋体"/>
                <w:szCs w:val="21"/>
              </w:rPr>
              <w:t>水果批发市场</w:t>
            </w:r>
            <w:r>
              <w:rPr>
                <w:rFonts w:ascii="宋体" w:hAnsi="宋体" w:hint="eastAsia"/>
                <w:szCs w:val="21"/>
              </w:rPr>
              <w:t>有</w:t>
            </w:r>
            <w:r>
              <w:rPr>
                <w:rFonts w:ascii="宋体" w:hAnsi="宋体"/>
                <w:szCs w:val="21"/>
              </w:rPr>
              <w:t>限公</w:t>
            </w:r>
            <w:r>
              <w:rPr>
                <w:rFonts w:ascii="宋体" w:hAnsi="宋体" w:hint="eastAsia"/>
                <w:szCs w:val="21"/>
              </w:rPr>
              <w:t>司</w:t>
            </w:r>
          </w:p>
          <w:p w14:paraId="4108B43E" w14:textId="77777777" w:rsidR="00C7713B" w:rsidRDefault="00C7713B" w:rsidP="00C7713B">
            <w:pPr>
              <w:rPr>
                <w:rFonts w:ascii="宋体" w:hAnsi="宋体"/>
                <w:szCs w:val="21"/>
              </w:rPr>
            </w:pPr>
            <w:r>
              <w:rPr>
                <w:rFonts w:ascii="宋体" w:hAnsi="宋体" w:hint="eastAsia"/>
                <w:szCs w:val="21"/>
              </w:rPr>
              <w:t>被</w:t>
            </w:r>
            <w:r>
              <w:rPr>
                <w:rFonts w:ascii="宋体" w:hAnsi="宋体"/>
                <w:szCs w:val="21"/>
              </w:rPr>
              <w:t>检单位：</w:t>
            </w:r>
            <w:r>
              <w:rPr>
                <w:rFonts w:ascii="宋体" w:hAnsi="宋体" w:hint="eastAsia"/>
                <w:szCs w:val="21"/>
              </w:rPr>
              <w:t>达</w:t>
            </w:r>
            <w:r>
              <w:rPr>
                <w:rFonts w:ascii="宋体" w:hAnsi="宋体"/>
                <w:szCs w:val="21"/>
              </w:rPr>
              <w:t>成</w:t>
            </w:r>
            <w:r>
              <w:rPr>
                <w:rFonts w:ascii="宋体" w:hAnsi="宋体" w:hint="eastAsia"/>
                <w:szCs w:val="21"/>
              </w:rPr>
              <w:t>果</w:t>
            </w:r>
            <w:r>
              <w:rPr>
                <w:rFonts w:ascii="宋体" w:hAnsi="宋体"/>
                <w:szCs w:val="21"/>
              </w:rPr>
              <w:t>批行</w:t>
            </w:r>
          </w:p>
          <w:p w14:paraId="05F78D3D" w14:textId="77777777" w:rsidR="00C7713B" w:rsidRDefault="00C7713B" w:rsidP="00C7713B">
            <w:pPr>
              <w:rPr>
                <w:rFonts w:ascii="宋体" w:hAnsi="宋体"/>
                <w:szCs w:val="21"/>
              </w:rPr>
            </w:pPr>
            <w:r>
              <w:rPr>
                <w:rFonts w:ascii="宋体" w:hAnsi="宋体" w:hint="eastAsia"/>
                <w:szCs w:val="21"/>
              </w:rPr>
              <w:t>检</w:t>
            </w:r>
            <w:r>
              <w:rPr>
                <w:rFonts w:ascii="宋体" w:hAnsi="宋体"/>
                <w:szCs w:val="21"/>
              </w:rPr>
              <w:t>测项目</w:t>
            </w:r>
            <w:r>
              <w:rPr>
                <w:rFonts w:ascii="宋体" w:hAnsi="宋体" w:hint="eastAsia"/>
                <w:szCs w:val="21"/>
              </w:rPr>
              <w:t>名</w:t>
            </w:r>
            <w:r>
              <w:rPr>
                <w:rFonts w:ascii="宋体" w:hAnsi="宋体"/>
                <w:szCs w:val="21"/>
              </w:rPr>
              <w:t>称：农药残留</w:t>
            </w:r>
          </w:p>
          <w:p w14:paraId="04F2010E" w14:textId="77777777" w:rsidR="00C7713B" w:rsidRDefault="00C7713B" w:rsidP="00C7713B">
            <w:pPr>
              <w:rPr>
                <w:rFonts w:ascii="宋体" w:hAnsi="宋体"/>
                <w:szCs w:val="21"/>
              </w:rPr>
            </w:pPr>
            <w:r>
              <w:rPr>
                <w:rFonts w:ascii="宋体" w:hAnsi="宋体" w:hint="eastAsia"/>
                <w:szCs w:val="21"/>
              </w:rPr>
              <w:t>检</w:t>
            </w:r>
            <w:r>
              <w:rPr>
                <w:rFonts w:ascii="宋体" w:hAnsi="宋体"/>
                <w:szCs w:val="21"/>
              </w:rPr>
              <w:t>测单位：</w:t>
            </w:r>
            <w:r>
              <w:rPr>
                <w:rFonts w:ascii="宋体" w:hAnsi="宋体" w:hint="eastAsia"/>
                <w:szCs w:val="21"/>
              </w:rPr>
              <w:t>江</w:t>
            </w:r>
            <w:r>
              <w:rPr>
                <w:rFonts w:ascii="宋体" w:hAnsi="宋体"/>
                <w:szCs w:val="21"/>
              </w:rPr>
              <w:t>门市江</w:t>
            </w:r>
            <w:r>
              <w:rPr>
                <w:rFonts w:ascii="宋体" w:hAnsi="宋体" w:hint="eastAsia"/>
                <w:szCs w:val="21"/>
              </w:rPr>
              <w:t>会</w:t>
            </w:r>
            <w:r>
              <w:rPr>
                <w:rFonts w:ascii="宋体" w:hAnsi="宋体"/>
                <w:szCs w:val="21"/>
              </w:rPr>
              <w:t>水果批发市场</w:t>
            </w:r>
            <w:r>
              <w:rPr>
                <w:rFonts w:ascii="宋体" w:hAnsi="宋体" w:hint="eastAsia"/>
                <w:szCs w:val="21"/>
              </w:rPr>
              <w:t>有</w:t>
            </w:r>
            <w:r>
              <w:rPr>
                <w:rFonts w:ascii="宋体" w:hAnsi="宋体"/>
                <w:szCs w:val="21"/>
              </w:rPr>
              <w:t>限公</w:t>
            </w:r>
            <w:r>
              <w:rPr>
                <w:rFonts w:ascii="宋体" w:hAnsi="宋体" w:hint="eastAsia"/>
                <w:szCs w:val="21"/>
              </w:rPr>
              <w:t>司</w:t>
            </w:r>
            <w:r>
              <w:rPr>
                <w:rFonts w:ascii="宋体" w:hAnsi="宋体"/>
                <w:szCs w:val="21"/>
              </w:rPr>
              <w:t>检</w:t>
            </w:r>
            <w:r>
              <w:rPr>
                <w:rFonts w:ascii="宋体" w:hAnsi="宋体" w:hint="eastAsia"/>
                <w:szCs w:val="21"/>
              </w:rPr>
              <w:t>测</w:t>
            </w:r>
            <w:r>
              <w:rPr>
                <w:rFonts w:ascii="宋体" w:hAnsi="宋体"/>
                <w:szCs w:val="21"/>
              </w:rPr>
              <w:t>室</w:t>
            </w:r>
            <w:r>
              <w:rPr>
                <w:rFonts w:ascii="宋体" w:hAnsi="宋体" w:hint="eastAsia"/>
                <w:szCs w:val="21"/>
              </w:rPr>
              <w:t xml:space="preserve"> </w:t>
            </w:r>
          </w:p>
          <w:p w14:paraId="531F29C9" w14:textId="77777777" w:rsidR="00C7713B" w:rsidRDefault="00C7713B" w:rsidP="00C7713B">
            <w:pPr>
              <w:rPr>
                <w:rFonts w:ascii="宋体" w:hAnsi="宋体"/>
                <w:szCs w:val="21"/>
              </w:rPr>
            </w:pPr>
            <w:r>
              <w:rPr>
                <w:rFonts w:ascii="宋体" w:hAnsi="宋体" w:hint="eastAsia"/>
                <w:szCs w:val="21"/>
              </w:rPr>
              <w:t>检</w:t>
            </w:r>
            <w:r>
              <w:rPr>
                <w:rFonts w:ascii="宋体" w:hAnsi="宋体"/>
                <w:szCs w:val="21"/>
              </w:rPr>
              <w:t>验</w:t>
            </w:r>
            <w:r>
              <w:rPr>
                <w:rFonts w:ascii="宋体" w:hAnsi="宋体" w:hint="eastAsia"/>
                <w:szCs w:val="21"/>
              </w:rPr>
              <w:t>结</w:t>
            </w:r>
            <w:r>
              <w:rPr>
                <w:rFonts w:ascii="宋体" w:hAnsi="宋体"/>
                <w:szCs w:val="21"/>
              </w:rPr>
              <w:t>果：</w:t>
            </w:r>
            <w:r>
              <w:rPr>
                <w:rFonts w:ascii="宋体" w:hAnsi="宋体" w:hint="eastAsia"/>
                <w:szCs w:val="21"/>
              </w:rPr>
              <w:t>合</w:t>
            </w:r>
            <w:r>
              <w:rPr>
                <w:rFonts w:ascii="宋体" w:hAnsi="宋体"/>
                <w:szCs w:val="21"/>
              </w:rPr>
              <w:t>格</w:t>
            </w:r>
          </w:p>
          <w:p w14:paraId="6D92EA98" w14:textId="77777777" w:rsidR="00C7713B" w:rsidRDefault="00C7713B" w:rsidP="00C7713B">
            <w:pPr>
              <w:rPr>
                <w:rFonts w:ascii="宋体" w:hAnsi="宋体"/>
                <w:szCs w:val="21"/>
              </w:rPr>
            </w:pPr>
          </w:p>
          <w:p w14:paraId="383EBC9C" w14:textId="77777777" w:rsidR="00C7713B" w:rsidRDefault="00C7713B" w:rsidP="00C7713B">
            <w:pPr>
              <w:rPr>
                <w:rFonts w:ascii="宋体" w:hAnsi="宋体"/>
                <w:szCs w:val="21"/>
              </w:rPr>
            </w:pPr>
          </w:p>
          <w:p w14:paraId="59D67C05" w14:textId="77777777" w:rsidR="00C7713B" w:rsidRPr="0079706F" w:rsidRDefault="00C7713B" w:rsidP="00C7713B">
            <w:pPr>
              <w:rPr>
                <w:rFonts w:asciiTheme="minorEastAsia" w:eastAsiaTheme="minorEastAsia" w:hAnsiTheme="minorEastAsia"/>
                <w:szCs w:val="21"/>
              </w:rPr>
            </w:pPr>
            <w:r w:rsidRPr="0079706F">
              <w:rPr>
                <w:rFonts w:asciiTheme="minorEastAsia" w:eastAsiaTheme="minorEastAsia" w:hAnsiTheme="minorEastAsia" w:hint="eastAsia"/>
                <w:szCs w:val="21"/>
              </w:rPr>
              <w:t>产</w:t>
            </w:r>
            <w:r w:rsidRPr="0079706F">
              <w:rPr>
                <w:rFonts w:asciiTheme="minorEastAsia" w:eastAsiaTheme="minorEastAsia" w:hAnsiTheme="minorEastAsia"/>
                <w:szCs w:val="21"/>
              </w:rPr>
              <w:t>品检测：</w:t>
            </w:r>
            <w:r w:rsidRPr="0079706F">
              <w:rPr>
                <w:rFonts w:asciiTheme="minorEastAsia" w:eastAsiaTheme="minorEastAsia" w:hAnsiTheme="minorEastAsia" w:hint="eastAsia"/>
                <w:szCs w:val="21"/>
              </w:rPr>
              <w:t>大</w:t>
            </w:r>
            <w:r w:rsidRPr="0079706F">
              <w:rPr>
                <w:rFonts w:asciiTheme="minorEastAsia" w:eastAsiaTheme="minorEastAsia" w:hAnsiTheme="minorEastAsia"/>
                <w:szCs w:val="21"/>
              </w:rPr>
              <w:t>白菜\娃娃菜\西兰花\</w:t>
            </w:r>
            <w:r w:rsidRPr="0079706F">
              <w:rPr>
                <w:rFonts w:asciiTheme="minorEastAsia" w:eastAsiaTheme="minorEastAsia" w:hAnsiTheme="minorEastAsia" w:hint="eastAsia"/>
                <w:szCs w:val="21"/>
              </w:rPr>
              <w:t>长</w:t>
            </w:r>
            <w:r w:rsidRPr="0079706F">
              <w:rPr>
                <w:rFonts w:asciiTheme="minorEastAsia" w:eastAsiaTheme="minorEastAsia" w:hAnsiTheme="minorEastAsia"/>
                <w:szCs w:val="21"/>
              </w:rPr>
              <w:t>白菜\白菜心\西生菜\京包菜\奶白菜</w:t>
            </w:r>
          </w:p>
          <w:p w14:paraId="1460B35F" w14:textId="77777777" w:rsidR="00C7713B" w:rsidRPr="0079706F" w:rsidRDefault="00C7713B" w:rsidP="00C7713B">
            <w:pPr>
              <w:rPr>
                <w:rFonts w:asciiTheme="minorEastAsia" w:eastAsiaTheme="minorEastAsia" w:hAnsiTheme="minorEastAsia"/>
                <w:szCs w:val="21"/>
              </w:rPr>
            </w:pPr>
            <w:r w:rsidRPr="0079706F">
              <w:rPr>
                <w:rFonts w:asciiTheme="minorEastAsia" w:eastAsiaTheme="minorEastAsia" w:hAnsiTheme="minorEastAsia" w:hint="eastAsia"/>
                <w:szCs w:val="21"/>
              </w:rPr>
              <w:t>检</w:t>
            </w:r>
            <w:r>
              <w:rPr>
                <w:rFonts w:asciiTheme="minorEastAsia" w:eastAsiaTheme="minorEastAsia" w:hAnsiTheme="minorEastAsia" w:hint="eastAsia"/>
                <w:szCs w:val="21"/>
              </w:rPr>
              <w:t>测</w:t>
            </w:r>
            <w:r w:rsidRPr="0079706F">
              <w:rPr>
                <w:rFonts w:asciiTheme="minorEastAsia" w:eastAsiaTheme="minorEastAsia" w:hAnsiTheme="minorEastAsia" w:hint="eastAsia"/>
                <w:szCs w:val="21"/>
              </w:rPr>
              <w:t>日期</w:t>
            </w:r>
            <w:r w:rsidRPr="0079706F">
              <w:rPr>
                <w:rFonts w:asciiTheme="minorEastAsia" w:eastAsiaTheme="minorEastAsia" w:hAnsiTheme="minorEastAsia"/>
                <w:szCs w:val="21"/>
              </w:rPr>
              <w:t>：</w:t>
            </w:r>
            <w:r w:rsidRPr="0079706F">
              <w:rPr>
                <w:rFonts w:asciiTheme="minorEastAsia" w:eastAsiaTheme="minorEastAsia" w:hAnsiTheme="minorEastAsia" w:hint="eastAsia"/>
                <w:szCs w:val="21"/>
              </w:rPr>
              <w:t>2021/1/30</w:t>
            </w:r>
          </w:p>
          <w:p w14:paraId="5CCDF809" w14:textId="77777777" w:rsidR="00C7713B" w:rsidRPr="0079706F" w:rsidRDefault="00C7713B" w:rsidP="00C7713B">
            <w:pPr>
              <w:rPr>
                <w:rFonts w:asciiTheme="minorEastAsia" w:eastAsiaTheme="minorEastAsia" w:hAnsiTheme="minorEastAsia"/>
                <w:szCs w:val="21"/>
              </w:rPr>
            </w:pPr>
            <w:r w:rsidRPr="0079706F">
              <w:rPr>
                <w:rFonts w:asciiTheme="minorEastAsia" w:eastAsiaTheme="minorEastAsia" w:hAnsiTheme="minorEastAsia" w:hint="eastAsia"/>
                <w:szCs w:val="21"/>
              </w:rPr>
              <w:t>检测</w:t>
            </w:r>
            <w:r w:rsidRPr="0079706F">
              <w:rPr>
                <w:rFonts w:asciiTheme="minorEastAsia" w:eastAsiaTheme="minorEastAsia" w:hAnsiTheme="minorEastAsia"/>
                <w:szCs w:val="21"/>
              </w:rPr>
              <w:t>机</w:t>
            </w:r>
            <w:r w:rsidRPr="0079706F">
              <w:rPr>
                <w:rFonts w:asciiTheme="minorEastAsia" w:eastAsiaTheme="minorEastAsia" w:hAnsiTheme="minorEastAsia" w:hint="eastAsia"/>
                <w:szCs w:val="21"/>
              </w:rPr>
              <w:t>构</w:t>
            </w:r>
            <w:r w:rsidRPr="0079706F">
              <w:rPr>
                <w:rFonts w:asciiTheme="minorEastAsia" w:eastAsiaTheme="minorEastAsia" w:hAnsiTheme="minorEastAsia" w:cs="宋体" w:hint="eastAsia"/>
                <w:color w:val="000000"/>
                <w:szCs w:val="21"/>
              </w:rPr>
              <w:t>江</w:t>
            </w:r>
            <w:r w:rsidRPr="0079706F">
              <w:rPr>
                <w:rFonts w:asciiTheme="minorEastAsia" w:eastAsiaTheme="minorEastAsia" w:hAnsiTheme="minorEastAsia" w:cs="宋体"/>
                <w:color w:val="000000"/>
                <w:szCs w:val="21"/>
              </w:rPr>
              <w:t>门市</w:t>
            </w:r>
            <w:r w:rsidRPr="0079706F">
              <w:rPr>
                <w:rFonts w:asciiTheme="minorEastAsia" w:eastAsiaTheme="minorEastAsia" w:hAnsiTheme="minorEastAsia" w:cs="宋体" w:hint="eastAsia"/>
                <w:color w:val="000000"/>
                <w:szCs w:val="21"/>
              </w:rPr>
              <w:t>白</w:t>
            </w:r>
            <w:r w:rsidRPr="0079706F">
              <w:rPr>
                <w:rFonts w:asciiTheme="minorEastAsia" w:eastAsiaTheme="minorEastAsia" w:hAnsiTheme="minorEastAsia" w:cs="宋体"/>
                <w:color w:val="000000"/>
                <w:szCs w:val="21"/>
              </w:rPr>
              <w:t>沙江南蔬菜禽</w:t>
            </w:r>
            <w:r w:rsidRPr="0079706F">
              <w:rPr>
                <w:rFonts w:asciiTheme="minorEastAsia" w:eastAsiaTheme="minorEastAsia" w:hAnsiTheme="minorEastAsia" w:cs="宋体" w:hint="eastAsia"/>
                <w:color w:val="000000"/>
                <w:szCs w:val="21"/>
              </w:rPr>
              <w:t>畜批</w:t>
            </w:r>
            <w:r w:rsidRPr="0079706F">
              <w:rPr>
                <w:rFonts w:asciiTheme="minorEastAsia" w:eastAsiaTheme="minorEastAsia" w:hAnsiTheme="minorEastAsia" w:cs="宋体"/>
                <w:color w:val="000000"/>
                <w:szCs w:val="21"/>
              </w:rPr>
              <w:t>发市场</w:t>
            </w:r>
          </w:p>
          <w:p w14:paraId="64B157C5" w14:textId="77777777" w:rsidR="00C7713B" w:rsidRPr="0079706F" w:rsidRDefault="00C7713B" w:rsidP="00C7713B">
            <w:pPr>
              <w:rPr>
                <w:rFonts w:asciiTheme="minorEastAsia" w:eastAsiaTheme="minorEastAsia" w:hAnsiTheme="minorEastAsia"/>
                <w:szCs w:val="21"/>
              </w:rPr>
            </w:pPr>
            <w:r w:rsidRPr="0079706F">
              <w:rPr>
                <w:rFonts w:asciiTheme="minorEastAsia" w:eastAsiaTheme="minorEastAsia" w:hAnsiTheme="minorEastAsia" w:hint="eastAsia"/>
                <w:szCs w:val="21"/>
              </w:rPr>
              <w:t>检</w:t>
            </w:r>
            <w:r w:rsidRPr="0079706F">
              <w:rPr>
                <w:rFonts w:asciiTheme="minorEastAsia" w:eastAsiaTheme="minorEastAsia" w:hAnsiTheme="minorEastAsia"/>
                <w:szCs w:val="21"/>
              </w:rPr>
              <w:t>测</w:t>
            </w:r>
            <w:r w:rsidRPr="0079706F">
              <w:rPr>
                <w:rFonts w:asciiTheme="minorEastAsia" w:eastAsiaTheme="minorEastAsia" w:hAnsiTheme="minorEastAsia" w:hint="eastAsia"/>
                <w:szCs w:val="21"/>
              </w:rPr>
              <w:t>项</w:t>
            </w:r>
            <w:r w:rsidRPr="0079706F">
              <w:rPr>
                <w:rFonts w:asciiTheme="minorEastAsia" w:eastAsiaTheme="minorEastAsia" w:hAnsiTheme="minorEastAsia"/>
                <w:szCs w:val="21"/>
              </w:rPr>
              <w:t>目：</w:t>
            </w:r>
            <w:r w:rsidRPr="0079706F">
              <w:rPr>
                <w:rFonts w:asciiTheme="minorEastAsia" w:eastAsiaTheme="minorEastAsia" w:hAnsiTheme="minorEastAsia" w:hint="eastAsia"/>
                <w:szCs w:val="21"/>
              </w:rPr>
              <w:t>有</w:t>
            </w:r>
            <w:r w:rsidRPr="0079706F">
              <w:rPr>
                <w:rFonts w:asciiTheme="minorEastAsia" w:eastAsiaTheme="minorEastAsia" w:hAnsiTheme="minorEastAsia"/>
                <w:szCs w:val="21"/>
              </w:rPr>
              <w:t>机磷或氨基甲酸酯类</w:t>
            </w:r>
            <w:r w:rsidRPr="0079706F">
              <w:rPr>
                <w:rFonts w:asciiTheme="minorEastAsia" w:eastAsiaTheme="minorEastAsia" w:hAnsiTheme="minorEastAsia" w:hint="eastAsia"/>
                <w:szCs w:val="21"/>
              </w:rPr>
              <w:t>农</w:t>
            </w:r>
            <w:r w:rsidRPr="0079706F">
              <w:rPr>
                <w:rFonts w:asciiTheme="minorEastAsia" w:eastAsiaTheme="minorEastAsia" w:hAnsiTheme="minorEastAsia"/>
                <w:szCs w:val="21"/>
              </w:rPr>
              <w:t>药残</w:t>
            </w:r>
            <w:r w:rsidRPr="0079706F">
              <w:rPr>
                <w:rFonts w:asciiTheme="minorEastAsia" w:eastAsiaTheme="minorEastAsia" w:hAnsiTheme="minorEastAsia" w:hint="eastAsia"/>
                <w:szCs w:val="21"/>
              </w:rPr>
              <w:t xml:space="preserve">留 </w:t>
            </w:r>
          </w:p>
          <w:p w14:paraId="02810CFE" w14:textId="77777777" w:rsidR="00C7713B" w:rsidRPr="0079706F" w:rsidRDefault="00C7713B" w:rsidP="00C7713B">
            <w:pPr>
              <w:rPr>
                <w:rFonts w:asciiTheme="minorEastAsia" w:eastAsiaTheme="minorEastAsia" w:hAnsiTheme="minorEastAsia"/>
                <w:szCs w:val="21"/>
              </w:rPr>
            </w:pPr>
            <w:r w:rsidRPr="0079706F">
              <w:rPr>
                <w:rFonts w:asciiTheme="minorEastAsia" w:eastAsiaTheme="minorEastAsia" w:hAnsiTheme="minorEastAsia" w:hint="eastAsia"/>
                <w:szCs w:val="21"/>
              </w:rPr>
              <w:t>检测</w:t>
            </w:r>
            <w:r w:rsidRPr="0079706F">
              <w:rPr>
                <w:rFonts w:asciiTheme="minorEastAsia" w:eastAsiaTheme="minorEastAsia" w:hAnsiTheme="minorEastAsia"/>
                <w:szCs w:val="21"/>
              </w:rPr>
              <w:t>结果：符合要求</w:t>
            </w:r>
          </w:p>
          <w:p w14:paraId="2BDC1962" w14:textId="77777777" w:rsidR="00C7713B" w:rsidRDefault="00C7713B" w:rsidP="00C7713B">
            <w:pPr>
              <w:rPr>
                <w:rFonts w:ascii="宋体" w:hAnsi="宋体"/>
                <w:szCs w:val="21"/>
              </w:rPr>
            </w:pPr>
          </w:p>
          <w:p w14:paraId="35C6856B" w14:textId="77777777" w:rsidR="00C7713B" w:rsidRDefault="00C7713B" w:rsidP="00C7713B">
            <w:r>
              <w:t>产品</w:t>
            </w:r>
            <w:r>
              <w:t>:</w:t>
            </w:r>
            <w:r>
              <w:rPr>
                <w:rFonts w:hint="eastAsia"/>
              </w:rPr>
              <w:t>南</w:t>
            </w:r>
            <w:r>
              <w:t>灿金优米</w:t>
            </w:r>
            <w:r>
              <w:t xml:space="preserve">  </w:t>
            </w:r>
            <w:r>
              <w:rPr>
                <w:rFonts w:hint="eastAsia"/>
              </w:rPr>
              <w:t>检</w:t>
            </w:r>
            <w:r>
              <w:t>验日期：</w:t>
            </w:r>
            <w:r>
              <w:rPr>
                <w:rFonts w:hint="eastAsia"/>
              </w:rPr>
              <w:t>2</w:t>
            </w:r>
            <w:r>
              <w:t>020.11.12</w:t>
            </w:r>
          </w:p>
          <w:p w14:paraId="1BF928EC" w14:textId="77777777" w:rsidR="00C7713B" w:rsidRDefault="00C7713B" w:rsidP="00C7713B">
            <w:r>
              <w:rPr>
                <w:rFonts w:hint="eastAsia"/>
              </w:rPr>
              <w:t>委托方</w:t>
            </w:r>
            <w:r>
              <w:t>：</w:t>
            </w:r>
            <w:r>
              <w:rPr>
                <w:rFonts w:hint="eastAsia"/>
              </w:rPr>
              <w:t>中山市</w:t>
            </w:r>
            <w:r>
              <w:t>粮邦米业有限公司</w:t>
            </w:r>
          </w:p>
          <w:p w14:paraId="40A3B16A" w14:textId="77777777" w:rsidR="00C7713B" w:rsidRDefault="00C7713B" w:rsidP="00C7713B">
            <w:r>
              <w:rPr>
                <w:rFonts w:hint="eastAsia"/>
              </w:rPr>
              <w:t>检</w:t>
            </w:r>
            <w:r>
              <w:t>测机构：</w:t>
            </w:r>
            <w:r>
              <w:rPr>
                <w:rFonts w:hint="eastAsia"/>
              </w:rPr>
              <w:t>广东省质</w:t>
            </w:r>
            <w:r>
              <w:t>量监督</w:t>
            </w:r>
            <w:r>
              <w:rPr>
                <w:rFonts w:hint="eastAsia"/>
              </w:rPr>
              <w:t>食</w:t>
            </w:r>
            <w:r>
              <w:t>品</w:t>
            </w:r>
            <w:r>
              <w:rPr>
                <w:rFonts w:hint="eastAsia"/>
              </w:rPr>
              <w:t>检</w:t>
            </w:r>
            <w:r>
              <w:t>验站（中山）</w:t>
            </w:r>
          </w:p>
          <w:p w14:paraId="62D9F484" w14:textId="77777777" w:rsidR="00C7713B" w:rsidRDefault="00C7713B" w:rsidP="00C7713B">
            <w:r>
              <w:rPr>
                <w:rFonts w:hint="eastAsia"/>
              </w:rPr>
              <w:t>报</w:t>
            </w:r>
            <w:r>
              <w:t>告</w:t>
            </w:r>
            <w:r>
              <w:rPr>
                <w:rFonts w:hint="eastAsia"/>
              </w:rPr>
              <w:t>编</w:t>
            </w:r>
            <w:r>
              <w:t>号：</w:t>
            </w:r>
            <w:r>
              <w:t>H20-WT2998</w:t>
            </w:r>
          </w:p>
          <w:p w14:paraId="5E8650F4" w14:textId="77777777" w:rsidR="00C7713B" w:rsidRDefault="00C7713B" w:rsidP="00C7713B">
            <w:r>
              <w:rPr>
                <w:rFonts w:hint="eastAsia"/>
              </w:rPr>
              <w:t>检</w:t>
            </w:r>
            <w:r>
              <w:t>验项目</w:t>
            </w:r>
            <w:r>
              <w:rPr>
                <w:rFonts w:hint="eastAsia"/>
              </w:rPr>
              <w:t>：碎</w:t>
            </w:r>
            <w:r>
              <w:t>米、</w:t>
            </w:r>
            <w:r>
              <w:rPr>
                <w:rFonts w:hint="eastAsia"/>
              </w:rPr>
              <w:t>加工</w:t>
            </w:r>
            <w:r>
              <w:t>精度、</w:t>
            </w:r>
            <w:r>
              <w:rPr>
                <w:rFonts w:hint="eastAsia"/>
              </w:rPr>
              <w:t>黄</w:t>
            </w:r>
            <w:r>
              <w:t>粒米含量</w:t>
            </w:r>
            <w:r>
              <w:t>8</w:t>
            </w:r>
            <w:r>
              <w:rPr>
                <w:rFonts w:hint="eastAsia"/>
              </w:rPr>
              <w:t>项</w:t>
            </w:r>
            <w:r>
              <w:t>目指标</w:t>
            </w:r>
          </w:p>
          <w:p w14:paraId="61DC9B26" w14:textId="77777777" w:rsidR="00C7713B" w:rsidRDefault="00C7713B" w:rsidP="00C7713B">
            <w:r>
              <w:rPr>
                <w:rFonts w:hint="eastAsia"/>
              </w:rPr>
              <w:t>检验</w:t>
            </w:r>
            <w:r>
              <w:t>项</w:t>
            </w:r>
            <w:r>
              <w:rPr>
                <w:rFonts w:hint="eastAsia"/>
              </w:rPr>
              <w:t>目</w:t>
            </w:r>
            <w:r>
              <w:t>：合格</w:t>
            </w:r>
          </w:p>
          <w:p w14:paraId="6738D9F8" w14:textId="77777777" w:rsidR="00C7713B" w:rsidRPr="00EE08F4" w:rsidRDefault="00C7713B" w:rsidP="00C7713B">
            <w:pPr>
              <w:rPr>
                <w:rFonts w:ascii="宋体" w:hAnsi="宋体"/>
                <w:szCs w:val="21"/>
              </w:rPr>
            </w:pPr>
          </w:p>
          <w:p w14:paraId="0B0EDEC8" w14:textId="77777777" w:rsidR="00C7713B" w:rsidRPr="00B4789B" w:rsidRDefault="00C7713B" w:rsidP="00C7713B">
            <w:pPr>
              <w:rPr>
                <w:rFonts w:ascii="宋体" w:hAnsi="宋体"/>
                <w:szCs w:val="21"/>
              </w:rPr>
            </w:pPr>
            <w:r w:rsidRPr="00B4789B">
              <w:rPr>
                <w:rFonts w:ascii="宋体" w:hAnsi="宋体" w:hint="eastAsia"/>
                <w:szCs w:val="21"/>
              </w:rPr>
              <w:t>产</w:t>
            </w:r>
            <w:r w:rsidRPr="00B4789B">
              <w:rPr>
                <w:rFonts w:ascii="宋体" w:hAnsi="宋体"/>
                <w:szCs w:val="21"/>
              </w:rPr>
              <w:t>品：</w:t>
            </w:r>
            <w:r w:rsidRPr="00B4789B">
              <w:rPr>
                <w:rFonts w:ascii="宋体" w:hAnsi="宋体" w:hint="eastAsia"/>
                <w:szCs w:val="21"/>
              </w:rPr>
              <w:t>猪</w:t>
            </w:r>
            <w:r w:rsidRPr="00B4789B">
              <w:rPr>
                <w:rFonts w:ascii="宋体" w:hAnsi="宋体"/>
                <w:szCs w:val="21"/>
              </w:rPr>
              <w:t>肉</w:t>
            </w:r>
          </w:p>
          <w:p w14:paraId="54855068" w14:textId="77777777" w:rsidR="00C7713B" w:rsidRPr="00B4789B" w:rsidRDefault="00C7713B" w:rsidP="00C7713B">
            <w:pPr>
              <w:rPr>
                <w:rFonts w:ascii="宋体" w:hAnsi="宋体"/>
                <w:szCs w:val="21"/>
              </w:rPr>
            </w:pPr>
            <w:r w:rsidRPr="00B4789B">
              <w:rPr>
                <w:rFonts w:ascii="宋体" w:hAnsi="宋体" w:hint="eastAsia"/>
                <w:szCs w:val="21"/>
              </w:rPr>
              <w:t>动</w:t>
            </w:r>
            <w:r w:rsidRPr="00B4789B">
              <w:rPr>
                <w:rFonts w:ascii="宋体" w:hAnsi="宋体"/>
                <w:szCs w:val="21"/>
              </w:rPr>
              <w:t>物检疫合</w:t>
            </w:r>
            <w:r w:rsidRPr="00B4789B">
              <w:rPr>
                <w:rFonts w:ascii="宋体" w:hAnsi="宋体" w:hint="eastAsia"/>
                <w:szCs w:val="21"/>
              </w:rPr>
              <w:t>格</w:t>
            </w:r>
            <w:r w:rsidRPr="00B4789B">
              <w:rPr>
                <w:rFonts w:ascii="宋体" w:hAnsi="宋体"/>
                <w:szCs w:val="21"/>
              </w:rPr>
              <w:t>证明：编</w:t>
            </w:r>
            <w:r w:rsidRPr="00B4789B">
              <w:rPr>
                <w:rFonts w:ascii="宋体" w:hAnsi="宋体" w:hint="eastAsia"/>
                <w:szCs w:val="21"/>
              </w:rPr>
              <w:t>号</w:t>
            </w:r>
            <w:r w:rsidRPr="00B4789B">
              <w:rPr>
                <w:rFonts w:ascii="宋体" w:hAnsi="宋体"/>
                <w:szCs w:val="21"/>
              </w:rPr>
              <w:t>：44087413311</w:t>
            </w:r>
          </w:p>
          <w:p w14:paraId="196A9700" w14:textId="77777777" w:rsidR="00C7713B" w:rsidRPr="00B4789B" w:rsidRDefault="00C7713B" w:rsidP="00C7713B">
            <w:pPr>
              <w:rPr>
                <w:rFonts w:ascii="宋体" w:hAnsi="宋体"/>
                <w:szCs w:val="21"/>
              </w:rPr>
            </w:pPr>
            <w:r w:rsidRPr="00B4789B">
              <w:rPr>
                <w:rFonts w:ascii="宋体" w:hAnsi="宋体" w:hint="eastAsia"/>
                <w:szCs w:val="21"/>
              </w:rPr>
              <w:t>日</w:t>
            </w:r>
            <w:r w:rsidRPr="00B4789B">
              <w:rPr>
                <w:rFonts w:ascii="宋体" w:hAnsi="宋体"/>
                <w:szCs w:val="21"/>
              </w:rPr>
              <w:t>期：2021.1.31</w:t>
            </w:r>
          </w:p>
          <w:p w14:paraId="292FA016" w14:textId="77777777" w:rsidR="00C7713B" w:rsidRPr="00B4789B" w:rsidRDefault="00C7713B" w:rsidP="00C7713B">
            <w:pPr>
              <w:rPr>
                <w:rFonts w:ascii="宋体" w:hAnsi="宋体"/>
                <w:szCs w:val="21"/>
              </w:rPr>
            </w:pPr>
            <w:r w:rsidRPr="00B4789B">
              <w:rPr>
                <w:rFonts w:ascii="宋体" w:hAnsi="宋体" w:hint="eastAsia"/>
                <w:szCs w:val="21"/>
              </w:rPr>
              <w:t>货</w:t>
            </w:r>
            <w:r w:rsidRPr="00B4789B">
              <w:rPr>
                <w:rFonts w:ascii="宋体" w:hAnsi="宋体"/>
                <w:szCs w:val="21"/>
              </w:rPr>
              <w:t>主：</w:t>
            </w:r>
            <w:r w:rsidRPr="00B4789B">
              <w:rPr>
                <w:rFonts w:ascii="宋体" w:hAnsi="宋体" w:hint="eastAsia"/>
                <w:szCs w:val="21"/>
              </w:rPr>
              <w:t>谭</w:t>
            </w:r>
            <w:r w:rsidRPr="00B4789B">
              <w:rPr>
                <w:rFonts w:ascii="宋体" w:hAnsi="宋体"/>
                <w:szCs w:val="21"/>
              </w:rPr>
              <w:t>国泰</w:t>
            </w:r>
          </w:p>
          <w:p w14:paraId="231D319A" w14:textId="77777777" w:rsidR="00C7713B" w:rsidRPr="00B4789B" w:rsidRDefault="00C7713B" w:rsidP="00C7713B">
            <w:pPr>
              <w:rPr>
                <w:rFonts w:ascii="宋体" w:hAnsi="宋体"/>
                <w:szCs w:val="21"/>
              </w:rPr>
            </w:pPr>
            <w:r w:rsidRPr="00B4789B">
              <w:rPr>
                <w:rFonts w:ascii="宋体" w:hAnsi="宋体" w:hint="eastAsia"/>
                <w:szCs w:val="21"/>
              </w:rPr>
              <w:t>检验</w:t>
            </w:r>
            <w:r w:rsidRPr="00B4789B">
              <w:rPr>
                <w:rFonts w:ascii="宋体" w:hAnsi="宋体"/>
                <w:szCs w:val="21"/>
              </w:rPr>
              <w:t>机构：</w:t>
            </w:r>
            <w:r w:rsidRPr="00B4789B">
              <w:rPr>
                <w:rFonts w:ascii="宋体" w:hAnsi="宋体" w:hint="eastAsia"/>
                <w:szCs w:val="21"/>
              </w:rPr>
              <w:t>广东省江</w:t>
            </w:r>
            <w:r w:rsidRPr="00B4789B">
              <w:rPr>
                <w:rFonts w:ascii="宋体" w:hAnsi="宋体"/>
                <w:szCs w:val="21"/>
              </w:rPr>
              <w:t>门市卫生</w:t>
            </w:r>
            <w:r w:rsidRPr="00B4789B">
              <w:rPr>
                <w:rFonts w:ascii="宋体" w:hAnsi="宋体" w:hint="eastAsia"/>
                <w:szCs w:val="21"/>
              </w:rPr>
              <w:t>监</w:t>
            </w:r>
            <w:r w:rsidRPr="00B4789B">
              <w:rPr>
                <w:rFonts w:ascii="宋体" w:hAnsi="宋体"/>
                <w:szCs w:val="21"/>
              </w:rPr>
              <w:t>督所</w:t>
            </w:r>
          </w:p>
          <w:p w14:paraId="3204B0F8" w14:textId="77777777" w:rsidR="00C7713B" w:rsidRPr="00B4789B" w:rsidRDefault="00C7713B" w:rsidP="00C7713B">
            <w:pPr>
              <w:rPr>
                <w:rFonts w:ascii="宋体" w:hAnsi="宋体"/>
                <w:szCs w:val="21"/>
              </w:rPr>
            </w:pPr>
            <w:r w:rsidRPr="00B4789B">
              <w:rPr>
                <w:rFonts w:ascii="宋体" w:hAnsi="宋体" w:hint="eastAsia"/>
                <w:szCs w:val="21"/>
              </w:rPr>
              <w:t>检验</w:t>
            </w:r>
            <w:r w:rsidRPr="00B4789B">
              <w:rPr>
                <w:rFonts w:ascii="宋体" w:hAnsi="宋体"/>
                <w:szCs w:val="21"/>
              </w:rPr>
              <w:t>项目：非洲猪瘟病</w:t>
            </w:r>
            <w:r w:rsidRPr="00B4789B">
              <w:rPr>
                <w:rFonts w:ascii="宋体" w:hAnsi="宋体" w:hint="eastAsia"/>
                <w:szCs w:val="21"/>
              </w:rPr>
              <w:t xml:space="preserve"> 源PCR 检测</w:t>
            </w:r>
          </w:p>
          <w:p w14:paraId="7905F3A1" w14:textId="77777777" w:rsidR="00C7713B" w:rsidRPr="00B4789B" w:rsidRDefault="00C7713B" w:rsidP="00C7713B">
            <w:pPr>
              <w:rPr>
                <w:rFonts w:ascii="宋体" w:hAnsi="宋体"/>
                <w:szCs w:val="21"/>
              </w:rPr>
            </w:pPr>
            <w:r w:rsidRPr="00B4789B">
              <w:rPr>
                <w:rFonts w:ascii="宋体" w:hAnsi="宋体" w:hint="eastAsia"/>
                <w:szCs w:val="21"/>
              </w:rPr>
              <w:t>结</w:t>
            </w:r>
            <w:r w:rsidRPr="00B4789B">
              <w:rPr>
                <w:rFonts w:ascii="宋体" w:hAnsi="宋体"/>
                <w:szCs w:val="21"/>
              </w:rPr>
              <w:t>果：阴性</w:t>
            </w:r>
            <w:r w:rsidRPr="00B4789B">
              <w:rPr>
                <w:rFonts w:ascii="宋体" w:hAnsi="宋体" w:hint="eastAsia"/>
                <w:szCs w:val="21"/>
              </w:rPr>
              <w:t>合格</w:t>
            </w:r>
          </w:p>
          <w:p w14:paraId="74606A03" w14:textId="77777777" w:rsidR="00C7713B" w:rsidRDefault="00C7713B" w:rsidP="00C7713B">
            <w:pPr>
              <w:rPr>
                <w:rFonts w:ascii="宋体" w:hAnsi="宋体"/>
                <w:szCs w:val="21"/>
              </w:rPr>
            </w:pPr>
          </w:p>
          <w:p w14:paraId="31CFDF1D" w14:textId="77777777" w:rsidR="00C7713B" w:rsidRPr="00B4789B" w:rsidRDefault="00C7713B" w:rsidP="00C7713B">
            <w:pPr>
              <w:rPr>
                <w:rFonts w:ascii="宋体" w:hAnsi="宋体"/>
                <w:szCs w:val="21"/>
              </w:rPr>
            </w:pPr>
            <w:r>
              <w:rPr>
                <w:rFonts w:ascii="宋体" w:hAnsi="宋体" w:hint="eastAsia"/>
                <w:szCs w:val="21"/>
              </w:rPr>
              <w:t>检</w:t>
            </w:r>
            <w:r>
              <w:rPr>
                <w:rFonts w:ascii="宋体" w:hAnsi="宋体"/>
                <w:szCs w:val="21"/>
              </w:rPr>
              <w:t>验检疫证明：</w:t>
            </w:r>
            <w:r w:rsidRPr="00B4789B">
              <w:rPr>
                <w:rFonts w:ascii="宋体" w:hAnsi="宋体" w:hint="eastAsia"/>
                <w:szCs w:val="21"/>
              </w:rPr>
              <w:t>编号</w:t>
            </w:r>
            <w:r w:rsidRPr="00B4789B">
              <w:rPr>
                <w:rFonts w:ascii="宋体" w:hAnsi="宋体"/>
                <w:szCs w:val="21"/>
              </w:rPr>
              <w:t>：</w:t>
            </w:r>
            <w:r w:rsidRPr="00B4789B">
              <w:rPr>
                <w:rFonts w:ascii="宋体" w:hAnsi="宋体" w:hint="eastAsia"/>
                <w:szCs w:val="21"/>
              </w:rPr>
              <w:t xml:space="preserve"> </w:t>
            </w:r>
            <w:r w:rsidRPr="00B4789B">
              <w:rPr>
                <w:rFonts w:ascii="宋体" w:hAnsi="宋体"/>
                <w:szCs w:val="21"/>
              </w:rPr>
              <w:t>44083154186</w:t>
            </w:r>
          </w:p>
          <w:p w14:paraId="0EAF3647" w14:textId="77777777" w:rsidR="00C7713B" w:rsidRPr="00B4789B" w:rsidRDefault="00C7713B" w:rsidP="00C7713B">
            <w:pPr>
              <w:rPr>
                <w:rFonts w:ascii="宋体" w:hAnsi="宋体"/>
                <w:szCs w:val="21"/>
              </w:rPr>
            </w:pPr>
            <w:r w:rsidRPr="00B4789B">
              <w:rPr>
                <w:rFonts w:ascii="宋体" w:hAnsi="宋体" w:hint="eastAsia"/>
                <w:szCs w:val="21"/>
              </w:rPr>
              <w:t>产</w:t>
            </w:r>
            <w:r w:rsidRPr="00B4789B">
              <w:rPr>
                <w:rFonts w:ascii="宋体" w:hAnsi="宋体"/>
                <w:szCs w:val="21"/>
              </w:rPr>
              <w:t>品</w:t>
            </w:r>
            <w:r w:rsidRPr="00B4789B">
              <w:rPr>
                <w:rFonts w:ascii="宋体" w:hAnsi="宋体" w:hint="eastAsia"/>
                <w:szCs w:val="21"/>
              </w:rPr>
              <w:t>:鸡、鹅、鸭</w:t>
            </w:r>
          </w:p>
          <w:p w14:paraId="72C1F3FE" w14:textId="77777777" w:rsidR="00C7713B" w:rsidRPr="00B4789B" w:rsidRDefault="00C7713B" w:rsidP="00C7713B">
            <w:pPr>
              <w:rPr>
                <w:rFonts w:ascii="宋体" w:hAnsi="宋体"/>
                <w:szCs w:val="21"/>
              </w:rPr>
            </w:pPr>
            <w:r w:rsidRPr="00B4789B">
              <w:rPr>
                <w:rFonts w:ascii="宋体" w:hAnsi="宋体" w:hint="eastAsia"/>
                <w:szCs w:val="21"/>
              </w:rPr>
              <w:t>日</w:t>
            </w:r>
            <w:r w:rsidRPr="00B4789B">
              <w:rPr>
                <w:rFonts w:ascii="宋体" w:hAnsi="宋体"/>
                <w:szCs w:val="21"/>
              </w:rPr>
              <w:t>期：2021.1.30</w:t>
            </w:r>
          </w:p>
          <w:p w14:paraId="15BA4BF1" w14:textId="77777777" w:rsidR="00C7713B" w:rsidRPr="00B4789B" w:rsidRDefault="00C7713B" w:rsidP="00C7713B">
            <w:pPr>
              <w:rPr>
                <w:rFonts w:ascii="宋体" w:hAnsi="宋体"/>
                <w:szCs w:val="21"/>
              </w:rPr>
            </w:pPr>
            <w:r w:rsidRPr="00B4789B">
              <w:rPr>
                <w:rFonts w:ascii="宋体" w:hAnsi="宋体" w:hint="eastAsia"/>
                <w:szCs w:val="21"/>
              </w:rPr>
              <w:t>货</w:t>
            </w:r>
            <w:r w:rsidRPr="00B4789B">
              <w:rPr>
                <w:rFonts w:ascii="宋体" w:hAnsi="宋体"/>
                <w:szCs w:val="21"/>
              </w:rPr>
              <w:t>主：</w:t>
            </w:r>
            <w:r w:rsidRPr="00B4789B">
              <w:rPr>
                <w:rFonts w:ascii="宋体" w:hAnsi="宋体" w:hint="eastAsia"/>
                <w:szCs w:val="21"/>
              </w:rPr>
              <w:t>李</w:t>
            </w:r>
            <w:r w:rsidRPr="00B4789B">
              <w:rPr>
                <w:rFonts w:ascii="宋体" w:hAnsi="宋体"/>
                <w:szCs w:val="21"/>
              </w:rPr>
              <w:t>燕飞</w:t>
            </w:r>
          </w:p>
          <w:p w14:paraId="270008FC" w14:textId="77777777" w:rsidR="00C7713B" w:rsidRPr="00B4789B" w:rsidRDefault="00C7713B" w:rsidP="00C7713B">
            <w:pPr>
              <w:rPr>
                <w:rFonts w:ascii="宋体" w:hAnsi="宋体"/>
                <w:szCs w:val="21"/>
              </w:rPr>
            </w:pPr>
            <w:r w:rsidRPr="00B4789B">
              <w:rPr>
                <w:rFonts w:ascii="宋体" w:hAnsi="宋体" w:hint="eastAsia"/>
                <w:szCs w:val="21"/>
              </w:rPr>
              <w:t>检</w:t>
            </w:r>
            <w:r w:rsidRPr="00B4789B">
              <w:rPr>
                <w:rFonts w:ascii="宋体" w:hAnsi="宋体"/>
                <w:szCs w:val="21"/>
              </w:rPr>
              <w:t>验机构：</w:t>
            </w:r>
            <w:r w:rsidRPr="00B4789B">
              <w:rPr>
                <w:rFonts w:ascii="宋体" w:hAnsi="宋体" w:hint="eastAsia"/>
                <w:szCs w:val="21"/>
              </w:rPr>
              <w:t>广东省江</w:t>
            </w:r>
            <w:r w:rsidRPr="00B4789B">
              <w:rPr>
                <w:rFonts w:ascii="宋体" w:hAnsi="宋体"/>
                <w:szCs w:val="21"/>
              </w:rPr>
              <w:t>门市卫生</w:t>
            </w:r>
            <w:r w:rsidRPr="00B4789B">
              <w:rPr>
                <w:rFonts w:ascii="宋体" w:hAnsi="宋体" w:hint="eastAsia"/>
                <w:szCs w:val="21"/>
              </w:rPr>
              <w:t>监</w:t>
            </w:r>
            <w:r w:rsidRPr="00B4789B">
              <w:rPr>
                <w:rFonts w:ascii="宋体" w:hAnsi="宋体"/>
                <w:szCs w:val="21"/>
              </w:rPr>
              <w:t>督所</w:t>
            </w:r>
          </w:p>
          <w:p w14:paraId="47657A5F" w14:textId="77777777" w:rsidR="00C7713B" w:rsidRPr="00B4789B" w:rsidRDefault="00C7713B" w:rsidP="00C7713B">
            <w:pPr>
              <w:rPr>
                <w:rFonts w:ascii="宋体" w:hAnsi="宋体"/>
                <w:szCs w:val="21"/>
              </w:rPr>
            </w:pPr>
            <w:r w:rsidRPr="00B4789B">
              <w:rPr>
                <w:rFonts w:ascii="宋体" w:hAnsi="宋体" w:hint="eastAsia"/>
                <w:szCs w:val="21"/>
              </w:rPr>
              <w:t>检</w:t>
            </w:r>
            <w:r w:rsidRPr="00B4789B">
              <w:rPr>
                <w:rFonts w:ascii="宋体" w:hAnsi="宋体"/>
                <w:szCs w:val="21"/>
              </w:rPr>
              <w:t>验项目：</w:t>
            </w:r>
            <w:r>
              <w:rPr>
                <w:rFonts w:ascii="宋体" w:hAnsi="宋体" w:hint="eastAsia"/>
                <w:szCs w:val="21"/>
              </w:rPr>
              <w:t>动物</w:t>
            </w:r>
            <w:r>
              <w:rPr>
                <w:rFonts w:ascii="宋体" w:hAnsi="宋体"/>
                <w:szCs w:val="21"/>
              </w:rPr>
              <w:t>检疫</w:t>
            </w:r>
          </w:p>
          <w:p w14:paraId="1B146BA6" w14:textId="77777777" w:rsidR="00C7713B" w:rsidRDefault="00C7713B" w:rsidP="00C7713B"/>
          <w:p w14:paraId="797290AC" w14:textId="77777777" w:rsidR="00C7713B" w:rsidRPr="00F67A93" w:rsidRDefault="00C7713B" w:rsidP="00C7713B">
            <w:r w:rsidRPr="00F67A93">
              <w:rPr>
                <w:rFonts w:hint="eastAsia"/>
              </w:rPr>
              <w:t>检</w:t>
            </w:r>
            <w:r w:rsidRPr="00F67A93">
              <w:t>验报告：</w:t>
            </w:r>
          </w:p>
          <w:p w14:paraId="3B2520BA" w14:textId="77777777" w:rsidR="00C7713B" w:rsidRPr="00F67A93" w:rsidRDefault="00C7713B" w:rsidP="00C7713B">
            <w:r w:rsidRPr="00F67A93">
              <w:t>产品</w:t>
            </w:r>
            <w:r w:rsidRPr="00F67A93">
              <w:t>:</w:t>
            </w:r>
            <w:r w:rsidRPr="00F67A93">
              <w:rPr>
                <w:rFonts w:hint="eastAsia"/>
              </w:rPr>
              <w:t>食</w:t>
            </w:r>
            <w:r w:rsidRPr="00F67A93">
              <w:t>用</w:t>
            </w:r>
            <w:r w:rsidRPr="00F67A93">
              <w:rPr>
                <w:rFonts w:hint="eastAsia"/>
              </w:rPr>
              <w:t>植</w:t>
            </w:r>
            <w:r w:rsidRPr="00F67A93">
              <w:t>物调和油</w:t>
            </w:r>
            <w:r w:rsidRPr="00F67A93">
              <w:t xml:space="preserve">  </w:t>
            </w:r>
            <w:r w:rsidRPr="00F67A93">
              <w:rPr>
                <w:rFonts w:hint="eastAsia"/>
              </w:rPr>
              <w:t>检</w:t>
            </w:r>
            <w:r w:rsidRPr="00F67A93">
              <w:t>验日期：</w:t>
            </w:r>
            <w:r w:rsidRPr="00F67A93">
              <w:t>2020.1.14-22</w:t>
            </w:r>
          </w:p>
          <w:p w14:paraId="1A655E5B" w14:textId="77777777" w:rsidR="00C7713B" w:rsidRPr="00F67A93" w:rsidRDefault="00C7713B" w:rsidP="00C7713B">
            <w:r w:rsidRPr="00F67A93">
              <w:rPr>
                <w:rFonts w:hint="eastAsia"/>
              </w:rPr>
              <w:t>委托方</w:t>
            </w:r>
            <w:r w:rsidRPr="00F67A93">
              <w:t>：</w:t>
            </w:r>
            <w:r w:rsidRPr="00F67A93">
              <w:rPr>
                <w:rFonts w:hint="eastAsia"/>
              </w:rPr>
              <w:t>益</w:t>
            </w:r>
            <w:r w:rsidRPr="00F67A93">
              <w:t>海</w:t>
            </w:r>
            <w:r w:rsidRPr="00F67A93">
              <w:rPr>
                <w:rFonts w:hint="eastAsia"/>
              </w:rPr>
              <w:t>嘉里</w:t>
            </w:r>
            <w:r w:rsidRPr="00F67A93">
              <w:t>食品营销有限</w:t>
            </w:r>
            <w:r w:rsidRPr="00F67A93">
              <w:rPr>
                <w:rFonts w:hint="eastAsia"/>
              </w:rPr>
              <w:t>公司</w:t>
            </w:r>
          </w:p>
          <w:p w14:paraId="3DE19A48" w14:textId="77777777" w:rsidR="00C7713B" w:rsidRPr="00F67A93" w:rsidRDefault="00C7713B" w:rsidP="00C7713B">
            <w:r w:rsidRPr="00F67A93">
              <w:rPr>
                <w:rFonts w:hint="eastAsia"/>
              </w:rPr>
              <w:t>检</w:t>
            </w:r>
            <w:r w:rsidRPr="00F67A93">
              <w:t>测机构：</w:t>
            </w:r>
            <w:r w:rsidRPr="00F67A93">
              <w:rPr>
                <w:rFonts w:hint="eastAsia"/>
              </w:rPr>
              <w:t>上</w:t>
            </w:r>
            <w:r w:rsidRPr="00F67A93">
              <w:t>海</w:t>
            </w:r>
            <w:r w:rsidRPr="00F67A93">
              <w:rPr>
                <w:rFonts w:hint="eastAsia"/>
              </w:rPr>
              <w:t>市</w:t>
            </w:r>
            <w:r w:rsidRPr="00F67A93">
              <w:t>质量技术检</w:t>
            </w:r>
            <w:r w:rsidRPr="00F67A93">
              <w:rPr>
                <w:rFonts w:hint="eastAsia"/>
              </w:rPr>
              <w:t>验</w:t>
            </w:r>
            <w:r w:rsidRPr="00F67A93">
              <w:t>研究所</w:t>
            </w:r>
          </w:p>
          <w:p w14:paraId="12E8921A" w14:textId="77777777" w:rsidR="00C7713B" w:rsidRPr="00F67A93" w:rsidRDefault="00C7713B" w:rsidP="00C7713B">
            <w:r w:rsidRPr="00F67A93">
              <w:rPr>
                <w:rFonts w:hint="eastAsia"/>
              </w:rPr>
              <w:t>报</w:t>
            </w:r>
            <w:r w:rsidRPr="00F67A93">
              <w:t>告</w:t>
            </w:r>
            <w:r w:rsidRPr="00F67A93">
              <w:rPr>
                <w:rFonts w:hint="eastAsia"/>
              </w:rPr>
              <w:t>编</w:t>
            </w:r>
            <w:r w:rsidRPr="00F67A93">
              <w:t>号：</w:t>
            </w:r>
            <w:r w:rsidRPr="00F67A93">
              <w:rPr>
                <w:rFonts w:hint="eastAsia"/>
              </w:rPr>
              <w:t>W</w:t>
            </w:r>
            <w:r w:rsidRPr="00F67A93">
              <w:t>020061000935</w:t>
            </w:r>
          </w:p>
          <w:p w14:paraId="7F39B008" w14:textId="77777777" w:rsidR="00C7713B" w:rsidRPr="00F67A93" w:rsidRDefault="00C7713B" w:rsidP="00C7713B">
            <w:r w:rsidRPr="00F67A93">
              <w:rPr>
                <w:rFonts w:hint="eastAsia"/>
              </w:rPr>
              <w:t>检</w:t>
            </w:r>
            <w:r w:rsidRPr="00F67A93">
              <w:t>验项目</w:t>
            </w:r>
            <w:r w:rsidRPr="00F67A93">
              <w:rPr>
                <w:rFonts w:hint="eastAsia"/>
              </w:rPr>
              <w:t>：过</w:t>
            </w:r>
            <w:r w:rsidRPr="00F67A93">
              <w:t>氧化值、酸价、</w:t>
            </w:r>
            <w:r w:rsidRPr="00F67A93">
              <w:rPr>
                <w:rFonts w:hint="eastAsia"/>
              </w:rPr>
              <w:t>不溶</w:t>
            </w:r>
            <w:r w:rsidRPr="00F67A93">
              <w:t>性杂质含量</w:t>
            </w:r>
            <w:r w:rsidRPr="00F67A93">
              <w:rPr>
                <w:rFonts w:hint="eastAsia"/>
              </w:rPr>
              <w:t>项</w:t>
            </w:r>
            <w:r w:rsidRPr="00F67A93">
              <w:t>目指标</w:t>
            </w:r>
          </w:p>
          <w:p w14:paraId="632312C6" w14:textId="77777777" w:rsidR="00C7713B" w:rsidRPr="00F67A93" w:rsidRDefault="00C7713B" w:rsidP="00C7713B">
            <w:r w:rsidRPr="00F67A93">
              <w:rPr>
                <w:rFonts w:hint="eastAsia"/>
              </w:rPr>
              <w:t>检验</w:t>
            </w:r>
            <w:r w:rsidRPr="00F67A93">
              <w:t>项</w:t>
            </w:r>
            <w:r w:rsidRPr="00F67A93">
              <w:rPr>
                <w:rFonts w:hint="eastAsia"/>
              </w:rPr>
              <w:t>目</w:t>
            </w:r>
            <w:r w:rsidRPr="00F67A93">
              <w:t>：合格</w:t>
            </w:r>
          </w:p>
          <w:p w14:paraId="5394171C" w14:textId="77777777" w:rsidR="00C7713B" w:rsidRPr="00D62EC6" w:rsidRDefault="00C7713B" w:rsidP="00C7713B">
            <w:pPr>
              <w:rPr>
                <w:rFonts w:ascii="宋体" w:hAnsi="宋体"/>
                <w:color w:val="FF0000"/>
                <w:szCs w:val="21"/>
              </w:rPr>
            </w:pPr>
          </w:p>
          <w:p w14:paraId="73477D90" w14:textId="77777777" w:rsidR="00C7713B" w:rsidRDefault="00C7713B" w:rsidP="00C7713B">
            <w:r>
              <w:rPr>
                <w:rFonts w:hint="eastAsia"/>
              </w:rPr>
              <w:t>检</w:t>
            </w:r>
            <w:r>
              <w:t>验报告：</w:t>
            </w:r>
          </w:p>
          <w:p w14:paraId="18A8E8D6" w14:textId="77777777" w:rsidR="00C7713B" w:rsidRDefault="00C7713B" w:rsidP="00C7713B">
            <w:r>
              <w:t>产品</w:t>
            </w:r>
            <w:r>
              <w:t>:</w:t>
            </w:r>
            <w:r>
              <w:rPr>
                <w:rFonts w:hint="eastAsia"/>
              </w:rPr>
              <w:t>一</w:t>
            </w:r>
            <w:r>
              <w:t>品</w:t>
            </w:r>
            <w:r>
              <w:rPr>
                <w:rFonts w:hint="eastAsia"/>
              </w:rPr>
              <w:t>鲜酿</w:t>
            </w:r>
            <w:r>
              <w:t>造</w:t>
            </w:r>
            <w:r>
              <w:rPr>
                <w:rFonts w:hint="eastAsia"/>
              </w:rPr>
              <w:t>酱</w:t>
            </w:r>
            <w:r>
              <w:t>油</w:t>
            </w:r>
            <w:r>
              <w:t xml:space="preserve">  </w:t>
            </w:r>
            <w:r>
              <w:rPr>
                <w:rFonts w:hint="eastAsia"/>
              </w:rPr>
              <w:t>检</w:t>
            </w:r>
            <w:r>
              <w:t>验日期：</w:t>
            </w:r>
            <w:r>
              <w:rPr>
                <w:rFonts w:hint="eastAsia"/>
              </w:rPr>
              <w:t>2020</w:t>
            </w:r>
            <w:r>
              <w:t>-3-13</w:t>
            </w:r>
          </w:p>
          <w:p w14:paraId="22F92665" w14:textId="77777777" w:rsidR="00C7713B" w:rsidRDefault="00C7713B" w:rsidP="00C7713B">
            <w:r>
              <w:rPr>
                <w:rFonts w:hint="eastAsia"/>
              </w:rPr>
              <w:t>委托方</w:t>
            </w:r>
            <w:r>
              <w:t>：</w:t>
            </w:r>
            <w:r>
              <w:rPr>
                <w:rFonts w:hint="eastAsia"/>
                <w:szCs w:val="21"/>
              </w:rPr>
              <w:t>鹤</w:t>
            </w:r>
            <w:r>
              <w:rPr>
                <w:szCs w:val="21"/>
              </w:rPr>
              <w:t>山市东古</w:t>
            </w:r>
            <w:r>
              <w:rPr>
                <w:rFonts w:hint="eastAsia"/>
                <w:szCs w:val="21"/>
              </w:rPr>
              <w:t>调食</w:t>
            </w:r>
            <w:r>
              <w:rPr>
                <w:szCs w:val="21"/>
              </w:rPr>
              <w:t>品有限公司</w:t>
            </w:r>
          </w:p>
          <w:p w14:paraId="4B42C390" w14:textId="77777777" w:rsidR="00C7713B" w:rsidRDefault="00C7713B" w:rsidP="00C7713B">
            <w:r>
              <w:rPr>
                <w:rFonts w:hint="eastAsia"/>
              </w:rPr>
              <w:t>检</w:t>
            </w:r>
            <w:r>
              <w:t>测机构：</w:t>
            </w:r>
            <w:r>
              <w:rPr>
                <w:rFonts w:hint="eastAsia"/>
              </w:rPr>
              <w:t>广东省质</w:t>
            </w:r>
            <w:r>
              <w:t>量监督</w:t>
            </w:r>
            <w:r>
              <w:rPr>
                <w:rFonts w:hint="eastAsia"/>
              </w:rPr>
              <w:t>食</w:t>
            </w:r>
            <w:r>
              <w:t>品</w:t>
            </w:r>
            <w:r>
              <w:rPr>
                <w:rFonts w:hint="eastAsia"/>
              </w:rPr>
              <w:t>检</w:t>
            </w:r>
            <w:r>
              <w:t>验站（中山）</w:t>
            </w:r>
          </w:p>
          <w:p w14:paraId="5B55411B" w14:textId="77777777" w:rsidR="00C7713B" w:rsidRDefault="00C7713B" w:rsidP="00C7713B">
            <w:r>
              <w:rPr>
                <w:rFonts w:hint="eastAsia"/>
              </w:rPr>
              <w:t>报</w:t>
            </w:r>
            <w:r>
              <w:t>告</w:t>
            </w:r>
            <w:r>
              <w:rPr>
                <w:rFonts w:hint="eastAsia"/>
              </w:rPr>
              <w:t>编</w:t>
            </w:r>
            <w:r>
              <w:t>号：</w:t>
            </w:r>
            <w:r>
              <w:t>2020-0577</w:t>
            </w:r>
            <w:r>
              <w:rPr>
                <w:rFonts w:hint="eastAsia"/>
              </w:rPr>
              <w:t>号</w:t>
            </w:r>
          </w:p>
          <w:p w14:paraId="70AF81D2" w14:textId="77777777" w:rsidR="00C7713B" w:rsidRDefault="00C7713B" w:rsidP="00C7713B">
            <w:r>
              <w:rPr>
                <w:rFonts w:hint="eastAsia"/>
              </w:rPr>
              <w:t>检</w:t>
            </w:r>
            <w:r>
              <w:t>验项目</w:t>
            </w:r>
            <w:r>
              <w:rPr>
                <w:rFonts w:hint="eastAsia"/>
              </w:rPr>
              <w:t>：可溶</w:t>
            </w:r>
            <w:r>
              <w:t>性</w:t>
            </w:r>
            <w:r>
              <w:rPr>
                <w:rFonts w:hint="eastAsia"/>
              </w:rPr>
              <w:t>无</w:t>
            </w:r>
            <w:r>
              <w:t>盐</w:t>
            </w:r>
            <w:r>
              <w:rPr>
                <w:rFonts w:hint="eastAsia"/>
              </w:rPr>
              <w:t>固</w:t>
            </w:r>
            <w:r>
              <w:t>形物</w:t>
            </w:r>
            <w:r>
              <w:rPr>
                <w:rFonts w:hint="eastAsia"/>
              </w:rPr>
              <w:t>、全</w:t>
            </w:r>
            <w:r>
              <w:t>氮</w:t>
            </w:r>
            <w:r>
              <w:rPr>
                <w:rFonts w:hint="eastAsia"/>
              </w:rPr>
              <w:t>、氨</w:t>
            </w:r>
            <w:r>
              <w:t>基酸</w:t>
            </w:r>
            <w:r>
              <w:rPr>
                <w:rFonts w:hint="eastAsia"/>
              </w:rPr>
              <w:t>态</w:t>
            </w:r>
            <w:r>
              <w:t>氮等</w:t>
            </w:r>
            <w:r>
              <w:rPr>
                <w:rFonts w:hint="eastAsia"/>
              </w:rPr>
              <w:t>项</w:t>
            </w:r>
            <w:r>
              <w:t>目指标</w:t>
            </w:r>
          </w:p>
          <w:p w14:paraId="18144D67" w14:textId="77777777" w:rsidR="00C7713B" w:rsidRDefault="00C7713B" w:rsidP="00C7713B">
            <w:r>
              <w:rPr>
                <w:rFonts w:hint="eastAsia"/>
              </w:rPr>
              <w:t>检验</w:t>
            </w:r>
            <w:r>
              <w:t>项</w:t>
            </w:r>
            <w:r>
              <w:rPr>
                <w:rFonts w:hint="eastAsia"/>
              </w:rPr>
              <w:t>目</w:t>
            </w:r>
            <w:r>
              <w:t>：合格</w:t>
            </w:r>
          </w:p>
          <w:p w14:paraId="0D1D55EC" w14:textId="77777777" w:rsidR="00364DC0" w:rsidRPr="00AB34B7" w:rsidRDefault="00364DC0" w:rsidP="00364DC0">
            <w:pPr>
              <w:rPr>
                <w:rFonts w:ascii="宋体" w:hAnsi="宋体"/>
                <w:szCs w:val="21"/>
              </w:rPr>
            </w:pPr>
            <w:r w:rsidRPr="00AB34B7">
              <w:rPr>
                <w:rFonts w:ascii="宋体" w:hAnsi="宋体" w:hint="eastAsia"/>
                <w:szCs w:val="21"/>
              </w:rPr>
              <w:t>新冠</w:t>
            </w:r>
            <w:r w:rsidRPr="00AB34B7">
              <w:rPr>
                <w:rFonts w:ascii="宋体" w:hAnsi="宋体"/>
                <w:szCs w:val="21"/>
              </w:rPr>
              <w:t>病毒</w:t>
            </w:r>
            <w:r w:rsidRPr="00AB34B7">
              <w:rPr>
                <w:rFonts w:ascii="宋体" w:hAnsi="宋体" w:hint="eastAsia"/>
                <w:szCs w:val="21"/>
              </w:rPr>
              <w:t>检</w:t>
            </w:r>
            <w:r w:rsidRPr="00AB34B7">
              <w:rPr>
                <w:rFonts w:ascii="宋体" w:hAnsi="宋体"/>
                <w:szCs w:val="21"/>
              </w:rPr>
              <w:t>测报告</w:t>
            </w:r>
          </w:p>
          <w:p w14:paraId="3975E6F9" w14:textId="77777777" w:rsidR="00364DC0" w:rsidRPr="00AB34B7" w:rsidRDefault="00364DC0" w:rsidP="00364DC0">
            <w:pPr>
              <w:rPr>
                <w:rFonts w:ascii="宋体" w:hAnsi="宋体"/>
                <w:szCs w:val="21"/>
              </w:rPr>
            </w:pPr>
            <w:r w:rsidRPr="00AB34B7">
              <w:rPr>
                <w:rFonts w:ascii="宋体" w:hAnsi="宋体" w:hint="eastAsia"/>
                <w:szCs w:val="21"/>
              </w:rPr>
              <w:t>冻品</w:t>
            </w:r>
            <w:r w:rsidRPr="00AB34B7">
              <w:rPr>
                <w:rFonts w:ascii="宋体" w:hAnsi="宋体"/>
                <w:szCs w:val="21"/>
              </w:rPr>
              <w:t>：</w:t>
            </w:r>
            <w:r w:rsidRPr="00AB34B7">
              <w:rPr>
                <w:rFonts w:ascii="宋体" w:hAnsi="宋体" w:hint="eastAsia"/>
                <w:szCs w:val="21"/>
              </w:rPr>
              <w:t>冷</w:t>
            </w:r>
            <w:r w:rsidRPr="00AB34B7">
              <w:rPr>
                <w:rFonts w:ascii="宋体" w:hAnsi="宋体"/>
                <w:szCs w:val="21"/>
              </w:rPr>
              <w:t>冻分</w:t>
            </w:r>
            <w:r w:rsidRPr="00AB34B7">
              <w:rPr>
                <w:rFonts w:ascii="宋体" w:hAnsi="宋体" w:hint="eastAsia"/>
                <w:szCs w:val="21"/>
              </w:rPr>
              <w:t>割鸡</w:t>
            </w:r>
          </w:p>
          <w:p w14:paraId="7B2AA6AF" w14:textId="77777777" w:rsidR="00364DC0" w:rsidRPr="00AB34B7" w:rsidRDefault="00364DC0" w:rsidP="00364DC0">
            <w:pPr>
              <w:rPr>
                <w:rFonts w:ascii="宋体" w:hAnsi="宋体"/>
                <w:szCs w:val="21"/>
              </w:rPr>
            </w:pPr>
            <w:r w:rsidRPr="00AB34B7">
              <w:rPr>
                <w:rFonts w:ascii="宋体" w:hAnsi="宋体" w:hint="eastAsia"/>
                <w:szCs w:val="21"/>
              </w:rPr>
              <w:t>委</w:t>
            </w:r>
            <w:r w:rsidRPr="00AB34B7">
              <w:rPr>
                <w:rFonts w:ascii="宋体" w:hAnsi="宋体"/>
                <w:szCs w:val="21"/>
              </w:rPr>
              <w:t>托方：</w:t>
            </w:r>
            <w:r w:rsidRPr="00AB34B7">
              <w:rPr>
                <w:rFonts w:ascii="宋体" w:hAnsi="宋体" w:hint="eastAsia"/>
                <w:szCs w:val="21"/>
              </w:rPr>
              <w:t>山</w:t>
            </w:r>
            <w:r w:rsidRPr="00AB34B7">
              <w:rPr>
                <w:rFonts w:ascii="宋体" w:hAnsi="宋体"/>
                <w:szCs w:val="21"/>
              </w:rPr>
              <w:t>东新和盛农牧集</w:t>
            </w:r>
            <w:r w:rsidRPr="00AB34B7">
              <w:rPr>
                <w:rFonts w:ascii="宋体" w:hAnsi="宋体" w:hint="eastAsia"/>
                <w:szCs w:val="21"/>
              </w:rPr>
              <w:t>团有</w:t>
            </w:r>
            <w:r w:rsidRPr="00AB34B7">
              <w:rPr>
                <w:rFonts w:ascii="宋体" w:hAnsi="宋体"/>
                <w:szCs w:val="21"/>
              </w:rPr>
              <w:t>限公司</w:t>
            </w:r>
          </w:p>
          <w:p w14:paraId="2E498BAD" w14:textId="77777777" w:rsidR="00364DC0" w:rsidRPr="00AB34B7" w:rsidRDefault="00364DC0" w:rsidP="00364DC0">
            <w:pPr>
              <w:rPr>
                <w:rFonts w:ascii="宋体" w:hAnsi="宋体"/>
                <w:szCs w:val="21"/>
              </w:rPr>
            </w:pPr>
            <w:r w:rsidRPr="00AB34B7">
              <w:rPr>
                <w:rFonts w:ascii="宋体" w:hAnsi="宋体" w:hint="eastAsia"/>
                <w:szCs w:val="21"/>
              </w:rPr>
              <w:t>检</w:t>
            </w:r>
            <w:r w:rsidRPr="00AB34B7">
              <w:rPr>
                <w:rFonts w:ascii="宋体" w:hAnsi="宋体"/>
                <w:szCs w:val="21"/>
              </w:rPr>
              <w:t>测机构</w:t>
            </w:r>
            <w:r w:rsidRPr="00AB34B7">
              <w:rPr>
                <w:rFonts w:ascii="宋体" w:hAnsi="宋体" w:hint="eastAsia"/>
                <w:szCs w:val="21"/>
              </w:rPr>
              <w:t>：潍</w:t>
            </w:r>
            <w:r w:rsidRPr="00AB34B7">
              <w:rPr>
                <w:rFonts w:ascii="宋体" w:hAnsi="宋体"/>
                <w:szCs w:val="21"/>
              </w:rPr>
              <w:t>坊格</w:t>
            </w:r>
            <w:r w:rsidRPr="00AB34B7">
              <w:rPr>
                <w:rFonts w:ascii="宋体" w:hAnsi="宋体" w:hint="eastAsia"/>
                <w:szCs w:val="21"/>
              </w:rPr>
              <w:t>林</w:t>
            </w:r>
            <w:r w:rsidRPr="00AB34B7">
              <w:rPr>
                <w:rFonts w:ascii="宋体" w:hAnsi="宋体"/>
                <w:szCs w:val="21"/>
              </w:rPr>
              <w:t>医学检验检测</w:t>
            </w:r>
            <w:r w:rsidRPr="00AB34B7">
              <w:rPr>
                <w:rFonts w:ascii="宋体" w:hAnsi="宋体" w:hint="eastAsia"/>
                <w:szCs w:val="21"/>
              </w:rPr>
              <w:t>实</w:t>
            </w:r>
            <w:r w:rsidRPr="00AB34B7">
              <w:rPr>
                <w:rFonts w:ascii="宋体" w:hAnsi="宋体"/>
                <w:szCs w:val="21"/>
              </w:rPr>
              <w:t>验</w:t>
            </w:r>
            <w:r w:rsidRPr="00AB34B7">
              <w:rPr>
                <w:rFonts w:ascii="宋体" w:hAnsi="宋体" w:hint="eastAsia"/>
                <w:szCs w:val="21"/>
              </w:rPr>
              <w:t>室</w:t>
            </w:r>
          </w:p>
          <w:p w14:paraId="56802850" w14:textId="77777777" w:rsidR="00364DC0" w:rsidRPr="00AB34B7" w:rsidRDefault="00364DC0" w:rsidP="00364DC0">
            <w:pPr>
              <w:rPr>
                <w:rFonts w:ascii="宋体" w:hAnsi="宋体"/>
                <w:szCs w:val="21"/>
              </w:rPr>
            </w:pPr>
            <w:r w:rsidRPr="00AB34B7">
              <w:rPr>
                <w:rFonts w:ascii="宋体" w:hAnsi="宋体" w:hint="eastAsia"/>
                <w:szCs w:val="21"/>
              </w:rPr>
              <w:t>检</w:t>
            </w:r>
            <w:r w:rsidRPr="00AB34B7">
              <w:rPr>
                <w:rFonts w:ascii="宋体" w:hAnsi="宋体"/>
                <w:szCs w:val="21"/>
              </w:rPr>
              <w:t>验项目：</w:t>
            </w:r>
            <w:r w:rsidRPr="00AB34B7">
              <w:rPr>
                <w:rFonts w:ascii="宋体" w:hAnsi="宋体" w:hint="eastAsia"/>
                <w:szCs w:val="21"/>
              </w:rPr>
              <w:t>新</w:t>
            </w:r>
            <w:r w:rsidRPr="00AB34B7">
              <w:rPr>
                <w:rFonts w:ascii="宋体" w:hAnsi="宋体"/>
                <w:szCs w:val="21"/>
              </w:rPr>
              <w:t>冠</w:t>
            </w:r>
            <w:r w:rsidRPr="00AB34B7">
              <w:rPr>
                <w:rFonts w:ascii="宋体" w:hAnsi="宋体" w:hint="eastAsia"/>
                <w:szCs w:val="21"/>
              </w:rPr>
              <w:t>病</w:t>
            </w:r>
            <w:r w:rsidRPr="00AB34B7">
              <w:rPr>
                <w:rFonts w:ascii="宋体" w:hAnsi="宋体"/>
                <w:szCs w:val="21"/>
              </w:rPr>
              <w:t>毒核</w:t>
            </w:r>
            <w:r w:rsidRPr="00AB34B7">
              <w:rPr>
                <w:rFonts w:ascii="宋体" w:hAnsi="宋体" w:hint="eastAsia"/>
                <w:szCs w:val="21"/>
              </w:rPr>
              <w:t>酸</w:t>
            </w:r>
            <w:r w:rsidRPr="00AB34B7">
              <w:rPr>
                <w:rFonts w:ascii="宋体" w:hAnsi="宋体"/>
                <w:szCs w:val="21"/>
              </w:rPr>
              <w:t>筛</w:t>
            </w:r>
            <w:r w:rsidRPr="00AB34B7">
              <w:rPr>
                <w:rFonts w:ascii="宋体" w:hAnsi="宋体" w:hint="eastAsia"/>
                <w:szCs w:val="21"/>
              </w:rPr>
              <w:t>查</w:t>
            </w:r>
            <w:r w:rsidRPr="00AB34B7">
              <w:rPr>
                <w:rFonts w:ascii="宋体" w:hAnsi="宋体"/>
                <w:szCs w:val="21"/>
              </w:rPr>
              <w:t>表面拭子</w:t>
            </w:r>
          </w:p>
          <w:p w14:paraId="0D97754F" w14:textId="77777777" w:rsidR="00364DC0" w:rsidRPr="00AB34B7" w:rsidRDefault="00364DC0" w:rsidP="00364DC0">
            <w:pPr>
              <w:rPr>
                <w:rFonts w:ascii="宋体" w:hAnsi="宋体"/>
                <w:szCs w:val="21"/>
              </w:rPr>
            </w:pPr>
            <w:r w:rsidRPr="00AB34B7">
              <w:rPr>
                <w:rFonts w:ascii="宋体" w:hAnsi="宋体" w:hint="eastAsia"/>
                <w:szCs w:val="21"/>
              </w:rPr>
              <w:t>检</w:t>
            </w:r>
            <w:r w:rsidRPr="00AB34B7">
              <w:rPr>
                <w:rFonts w:ascii="宋体" w:hAnsi="宋体"/>
                <w:szCs w:val="21"/>
              </w:rPr>
              <w:t>验日期：</w:t>
            </w:r>
            <w:r w:rsidRPr="00AB34B7">
              <w:rPr>
                <w:rFonts w:ascii="宋体" w:hAnsi="宋体" w:hint="eastAsia"/>
                <w:szCs w:val="21"/>
              </w:rPr>
              <w:t>2021.1.03</w:t>
            </w:r>
          </w:p>
          <w:p w14:paraId="067C0EED" w14:textId="77777777" w:rsidR="00364DC0" w:rsidRPr="00AB34B7" w:rsidRDefault="00364DC0" w:rsidP="00364DC0">
            <w:pPr>
              <w:rPr>
                <w:rFonts w:ascii="宋体" w:hAnsi="宋体"/>
                <w:szCs w:val="21"/>
              </w:rPr>
            </w:pPr>
            <w:r w:rsidRPr="00AB34B7">
              <w:rPr>
                <w:rFonts w:ascii="宋体" w:hAnsi="宋体" w:hint="eastAsia"/>
                <w:szCs w:val="21"/>
              </w:rPr>
              <w:t>检</w:t>
            </w:r>
            <w:r w:rsidRPr="00AB34B7">
              <w:rPr>
                <w:rFonts w:ascii="宋体" w:hAnsi="宋体"/>
                <w:szCs w:val="21"/>
              </w:rPr>
              <w:t>验结果：</w:t>
            </w:r>
            <w:r w:rsidRPr="00AB34B7">
              <w:rPr>
                <w:rFonts w:ascii="宋体" w:hAnsi="宋体" w:hint="eastAsia"/>
                <w:szCs w:val="21"/>
              </w:rPr>
              <w:t>阴</w:t>
            </w:r>
            <w:r w:rsidRPr="00AB34B7">
              <w:rPr>
                <w:rFonts w:ascii="宋体" w:hAnsi="宋体"/>
                <w:szCs w:val="21"/>
              </w:rPr>
              <w:t>性合格</w:t>
            </w:r>
          </w:p>
          <w:p w14:paraId="6055488D" w14:textId="77777777" w:rsidR="00364DC0" w:rsidRPr="00AB34B7" w:rsidRDefault="00364DC0" w:rsidP="00364DC0">
            <w:pPr>
              <w:rPr>
                <w:rFonts w:ascii="宋体" w:hAnsi="宋体"/>
                <w:szCs w:val="21"/>
              </w:rPr>
            </w:pPr>
          </w:p>
          <w:p w14:paraId="42CD3ABD" w14:textId="77777777" w:rsidR="00364DC0" w:rsidRPr="00AB34B7" w:rsidRDefault="00364DC0" w:rsidP="00364DC0">
            <w:pPr>
              <w:rPr>
                <w:rFonts w:ascii="宋体" w:hAnsi="宋体"/>
                <w:szCs w:val="21"/>
              </w:rPr>
            </w:pPr>
            <w:r w:rsidRPr="00AB34B7">
              <w:rPr>
                <w:rFonts w:ascii="宋体" w:hAnsi="宋体" w:hint="eastAsia"/>
                <w:szCs w:val="21"/>
              </w:rPr>
              <w:t>新冠</w:t>
            </w:r>
            <w:r w:rsidRPr="00AB34B7">
              <w:rPr>
                <w:rFonts w:ascii="宋体" w:hAnsi="宋体"/>
                <w:szCs w:val="21"/>
              </w:rPr>
              <w:t>病毒</w:t>
            </w:r>
            <w:r w:rsidRPr="00AB34B7">
              <w:rPr>
                <w:rFonts w:ascii="宋体" w:hAnsi="宋体" w:hint="eastAsia"/>
                <w:szCs w:val="21"/>
              </w:rPr>
              <w:t>检</w:t>
            </w:r>
            <w:r w:rsidRPr="00AB34B7">
              <w:rPr>
                <w:rFonts w:ascii="宋体" w:hAnsi="宋体"/>
                <w:szCs w:val="21"/>
              </w:rPr>
              <w:t>测报告</w:t>
            </w:r>
          </w:p>
          <w:p w14:paraId="5653459E" w14:textId="77777777" w:rsidR="00364DC0" w:rsidRPr="00AB34B7" w:rsidRDefault="00364DC0" w:rsidP="00364DC0">
            <w:pPr>
              <w:rPr>
                <w:rFonts w:ascii="宋体" w:hAnsi="宋体"/>
                <w:szCs w:val="21"/>
              </w:rPr>
            </w:pPr>
            <w:r w:rsidRPr="00AB34B7">
              <w:rPr>
                <w:rFonts w:ascii="宋体" w:hAnsi="宋体" w:hint="eastAsia"/>
                <w:szCs w:val="21"/>
              </w:rPr>
              <w:t>冻品</w:t>
            </w:r>
            <w:r w:rsidRPr="00AB34B7">
              <w:rPr>
                <w:rFonts w:ascii="宋体" w:hAnsi="宋体"/>
                <w:szCs w:val="21"/>
              </w:rPr>
              <w:t>：</w:t>
            </w:r>
            <w:r w:rsidRPr="00AB34B7">
              <w:rPr>
                <w:rFonts w:ascii="宋体" w:hAnsi="宋体" w:hint="eastAsia"/>
                <w:szCs w:val="21"/>
              </w:rPr>
              <w:t>猪龙</w:t>
            </w:r>
            <w:r w:rsidRPr="00AB34B7">
              <w:rPr>
                <w:rFonts w:ascii="宋体" w:hAnsi="宋体"/>
                <w:szCs w:val="21"/>
              </w:rPr>
              <w:t>骨边</w:t>
            </w:r>
          </w:p>
          <w:p w14:paraId="53A299E3" w14:textId="77777777" w:rsidR="00364DC0" w:rsidRPr="00AB34B7" w:rsidRDefault="00364DC0" w:rsidP="00364DC0">
            <w:pPr>
              <w:rPr>
                <w:rFonts w:ascii="宋体" w:hAnsi="宋体"/>
                <w:szCs w:val="21"/>
              </w:rPr>
            </w:pPr>
            <w:r w:rsidRPr="00AB34B7">
              <w:rPr>
                <w:rFonts w:ascii="宋体" w:hAnsi="宋体" w:hint="eastAsia"/>
                <w:szCs w:val="21"/>
              </w:rPr>
              <w:t>委</w:t>
            </w:r>
            <w:r w:rsidRPr="00AB34B7">
              <w:rPr>
                <w:rFonts w:ascii="宋体" w:hAnsi="宋体"/>
                <w:szCs w:val="21"/>
              </w:rPr>
              <w:t>托方：</w:t>
            </w:r>
            <w:r w:rsidRPr="00AB34B7">
              <w:rPr>
                <w:rFonts w:ascii="宋体" w:hAnsi="宋体" w:hint="eastAsia"/>
                <w:szCs w:val="21"/>
              </w:rPr>
              <w:t>广州伟发</w:t>
            </w:r>
            <w:r w:rsidRPr="00AB34B7">
              <w:rPr>
                <w:rFonts w:ascii="宋体" w:hAnsi="宋体"/>
                <w:szCs w:val="21"/>
              </w:rPr>
              <w:t xml:space="preserve">纸品包装有限公司 </w:t>
            </w:r>
          </w:p>
          <w:p w14:paraId="1FF66AFD" w14:textId="77777777" w:rsidR="00364DC0" w:rsidRPr="00AB34B7" w:rsidRDefault="00364DC0" w:rsidP="00364DC0">
            <w:pPr>
              <w:rPr>
                <w:rFonts w:ascii="宋体" w:hAnsi="宋体"/>
                <w:szCs w:val="21"/>
              </w:rPr>
            </w:pPr>
            <w:r w:rsidRPr="00AB34B7">
              <w:rPr>
                <w:rFonts w:ascii="宋体" w:hAnsi="宋体" w:hint="eastAsia"/>
                <w:szCs w:val="21"/>
              </w:rPr>
              <w:t>检</w:t>
            </w:r>
            <w:r w:rsidRPr="00AB34B7">
              <w:rPr>
                <w:rFonts w:ascii="宋体" w:hAnsi="宋体"/>
                <w:szCs w:val="21"/>
              </w:rPr>
              <w:t>测机构</w:t>
            </w:r>
            <w:r w:rsidRPr="00AB34B7">
              <w:rPr>
                <w:rFonts w:ascii="宋体" w:hAnsi="宋体" w:hint="eastAsia"/>
                <w:szCs w:val="21"/>
              </w:rPr>
              <w:t>：广州平</w:t>
            </w:r>
            <w:r w:rsidRPr="00AB34B7">
              <w:rPr>
                <w:rFonts w:ascii="宋体" w:hAnsi="宋体"/>
                <w:szCs w:val="21"/>
              </w:rPr>
              <w:t>安好医医学检测实验室</w:t>
            </w:r>
          </w:p>
          <w:p w14:paraId="4B73375D" w14:textId="77777777" w:rsidR="00364DC0" w:rsidRPr="00AB34B7" w:rsidRDefault="00364DC0" w:rsidP="00364DC0">
            <w:pPr>
              <w:rPr>
                <w:rFonts w:ascii="宋体" w:hAnsi="宋体"/>
                <w:szCs w:val="21"/>
              </w:rPr>
            </w:pPr>
            <w:r w:rsidRPr="00AB34B7">
              <w:rPr>
                <w:rFonts w:ascii="宋体" w:hAnsi="宋体" w:hint="eastAsia"/>
                <w:szCs w:val="21"/>
              </w:rPr>
              <w:t>检</w:t>
            </w:r>
            <w:r w:rsidRPr="00AB34B7">
              <w:rPr>
                <w:rFonts w:ascii="宋体" w:hAnsi="宋体"/>
                <w:szCs w:val="21"/>
              </w:rPr>
              <w:t>验项目：</w:t>
            </w:r>
            <w:r w:rsidRPr="00AB34B7">
              <w:rPr>
                <w:rFonts w:ascii="宋体" w:hAnsi="宋体" w:hint="eastAsia"/>
                <w:szCs w:val="21"/>
              </w:rPr>
              <w:t>新</w:t>
            </w:r>
            <w:r w:rsidRPr="00AB34B7">
              <w:rPr>
                <w:rFonts w:ascii="宋体" w:hAnsi="宋体"/>
                <w:szCs w:val="21"/>
              </w:rPr>
              <w:t>冠</w:t>
            </w:r>
            <w:r w:rsidRPr="00AB34B7">
              <w:rPr>
                <w:rFonts w:ascii="宋体" w:hAnsi="宋体" w:hint="eastAsia"/>
                <w:szCs w:val="21"/>
              </w:rPr>
              <w:t>病</w:t>
            </w:r>
            <w:r w:rsidRPr="00AB34B7">
              <w:rPr>
                <w:rFonts w:ascii="宋体" w:hAnsi="宋体"/>
                <w:szCs w:val="21"/>
              </w:rPr>
              <w:t>毒核</w:t>
            </w:r>
            <w:r w:rsidRPr="00AB34B7">
              <w:rPr>
                <w:rFonts w:ascii="宋体" w:hAnsi="宋体" w:hint="eastAsia"/>
                <w:szCs w:val="21"/>
              </w:rPr>
              <w:t>酸</w:t>
            </w:r>
            <w:r w:rsidRPr="00AB34B7">
              <w:rPr>
                <w:rFonts w:ascii="宋体" w:hAnsi="宋体"/>
                <w:szCs w:val="21"/>
              </w:rPr>
              <w:t>筛</w:t>
            </w:r>
            <w:r w:rsidRPr="00AB34B7">
              <w:rPr>
                <w:rFonts w:ascii="宋体" w:hAnsi="宋体" w:hint="eastAsia"/>
                <w:szCs w:val="21"/>
              </w:rPr>
              <w:t>查</w:t>
            </w:r>
            <w:r w:rsidRPr="00AB34B7">
              <w:rPr>
                <w:rFonts w:ascii="宋体" w:hAnsi="宋体"/>
                <w:szCs w:val="21"/>
              </w:rPr>
              <w:t>表面拭子</w:t>
            </w:r>
          </w:p>
          <w:p w14:paraId="1E1FC141" w14:textId="77777777" w:rsidR="00364DC0" w:rsidRPr="00AB34B7" w:rsidRDefault="00364DC0" w:rsidP="00364DC0">
            <w:pPr>
              <w:rPr>
                <w:rFonts w:ascii="宋体" w:hAnsi="宋体"/>
                <w:szCs w:val="21"/>
              </w:rPr>
            </w:pPr>
            <w:r w:rsidRPr="00AB34B7">
              <w:rPr>
                <w:rFonts w:ascii="宋体" w:hAnsi="宋体" w:hint="eastAsia"/>
                <w:szCs w:val="21"/>
              </w:rPr>
              <w:t>检</w:t>
            </w:r>
            <w:r w:rsidRPr="00AB34B7">
              <w:rPr>
                <w:rFonts w:ascii="宋体" w:hAnsi="宋体"/>
                <w:szCs w:val="21"/>
              </w:rPr>
              <w:t>验日期：</w:t>
            </w:r>
            <w:r w:rsidRPr="00AB34B7">
              <w:rPr>
                <w:rFonts w:ascii="宋体" w:hAnsi="宋体" w:hint="eastAsia"/>
                <w:szCs w:val="21"/>
              </w:rPr>
              <w:t>202</w:t>
            </w:r>
            <w:r w:rsidRPr="00AB34B7">
              <w:rPr>
                <w:rFonts w:ascii="宋体" w:hAnsi="宋体"/>
                <w:szCs w:val="21"/>
              </w:rPr>
              <w:t>0.10.13</w:t>
            </w:r>
          </w:p>
          <w:p w14:paraId="4345A59E" w14:textId="77777777" w:rsidR="00364DC0" w:rsidRPr="00AB34B7" w:rsidRDefault="00364DC0" w:rsidP="00364DC0">
            <w:pPr>
              <w:rPr>
                <w:rFonts w:ascii="宋体" w:hAnsi="宋体"/>
                <w:szCs w:val="21"/>
              </w:rPr>
            </w:pPr>
            <w:r w:rsidRPr="00AB34B7">
              <w:rPr>
                <w:rFonts w:ascii="宋体" w:hAnsi="宋体" w:hint="eastAsia"/>
                <w:szCs w:val="21"/>
              </w:rPr>
              <w:t>检</w:t>
            </w:r>
            <w:r w:rsidRPr="00AB34B7">
              <w:rPr>
                <w:rFonts w:ascii="宋体" w:hAnsi="宋体"/>
                <w:szCs w:val="21"/>
              </w:rPr>
              <w:t>验结果：</w:t>
            </w:r>
            <w:r w:rsidRPr="00AB34B7">
              <w:rPr>
                <w:rFonts w:ascii="宋体" w:hAnsi="宋体" w:hint="eastAsia"/>
                <w:szCs w:val="21"/>
              </w:rPr>
              <w:t>阴</w:t>
            </w:r>
            <w:r w:rsidRPr="00AB34B7">
              <w:rPr>
                <w:rFonts w:ascii="宋体" w:hAnsi="宋体"/>
                <w:szCs w:val="21"/>
              </w:rPr>
              <w:t>性合格</w:t>
            </w:r>
          </w:p>
          <w:p w14:paraId="61EF716B" w14:textId="77777777" w:rsidR="00364DC0" w:rsidRPr="00AB34B7" w:rsidRDefault="00364DC0" w:rsidP="00364DC0">
            <w:pPr>
              <w:rPr>
                <w:rFonts w:ascii="宋体" w:hAnsi="宋体"/>
                <w:szCs w:val="21"/>
              </w:rPr>
            </w:pPr>
          </w:p>
          <w:p w14:paraId="39DEF99A" w14:textId="77777777" w:rsidR="00364DC0" w:rsidRPr="00AB34B7" w:rsidRDefault="00364DC0" w:rsidP="00364DC0">
            <w:pPr>
              <w:rPr>
                <w:rFonts w:ascii="宋体" w:hAnsi="宋体"/>
                <w:szCs w:val="21"/>
              </w:rPr>
            </w:pPr>
            <w:r w:rsidRPr="00AB34B7">
              <w:rPr>
                <w:rFonts w:ascii="宋体" w:hAnsi="宋体" w:hint="eastAsia"/>
                <w:szCs w:val="21"/>
              </w:rPr>
              <w:t>冻</w:t>
            </w:r>
            <w:r w:rsidRPr="00AB34B7">
              <w:rPr>
                <w:rFonts w:ascii="宋体" w:hAnsi="宋体"/>
                <w:szCs w:val="21"/>
              </w:rPr>
              <w:t>品：猪龙骨边</w:t>
            </w:r>
          </w:p>
          <w:p w14:paraId="3A1A59B8" w14:textId="77777777" w:rsidR="00364DC0" w:rsidRPr="00AB34B7" w:rsidRDefault="00364DC0" w:rsidP="00364DC0">
            <w:pPr>
              <w:rPr>
                <w:rFonts w:ascii="宋体" w:hAnsi="宋体"/>
                <w:szCs w:val="21"/>
              </w:rPr>
            </w:pPr>
            <w:r w:rsidRPr="00AB34B7">
              <w:rPr>
                <w:rFonts w:ascii="宋体" w:hAnsi="宋体" w:hint="eastAsia"/>
                <w:szCs w:val="21"/>
              </w:rPr>
              <w:t>委</w:t>
            </w:r>
            <w:r w:rsidRPr="00AB34B7">
              <w:rPr>
                <w:rFonts w:ascii="宋体" w:hAnsi="宋体"/>
                <w:szCs w:val="21"/>
              </w:rPr>
              <w:t>托方：</w:t>
            </w:r>
            <w:r w:rsidRPr="00AB34B7">
              <w:rPr>
                <w:rFonts w:ascii="宋体" w:hAnsi="宋体" w:hint="eastAsia"/>
                <w:szCs w:val="21"/>
              </w:rPr>
              <w:t>广州市</w:t>
            </w:r>
            <w:r w:rsidRPr="00AB34B7">
              <w:rPr>
                <w:rFonts w:ascii="宋体" w:hAnsi="宋体"/>
                <w:szCs w:val="21"/>
              </w:rPr>
              <w:t>丰之</w:t>
            </w:r>
            <w:r w:rsidRPr="00AB34B7">
              <w:rPr>
                <w:rFonts w:ascii="宋体" w:hAnsi="宋体" w:hint="eastAsia"/>
                <w:szCs w:val="21"/>
              </w:rPr>
              <w:t>羽进</w:t>
            </w:r>
            <w:r w:rsidRPr="00AB34B7">
              <w:rPr>
                <w:rFonts w:ascii="宋体" w:hAnsi="宋体"/>
                <w:szCs w:val="21"/>
              </w:rPr>
              <w:t>出口食品</w:t>
            </w:r>
          </w:p>
          <w:p w14:paraId="1FF0BA58" w14:textId="77777777" w:rsidR="00364DC0" w:rsidRPr="00AB34B7" w:rsidRDefault="00364DC0" w:rsidP="00364DC0">
            <w:pPr>
              <w:rPr>
                <w:rFonts w:ascii="宋体" w:hAnsi="宋体"/>
                <w:szCs w:val="21"/>
              </w:rPr>
            </w:pPr>
            <w:r w:rsidRPr="00AB34B7">
              <w:rPr>
                <w:rFonts w:ascii="宋体" w:hAnsi="宋体" w:hint="eastAsia"/>
                <w:szCs w:val="21"/>
              </w:rPr>
              <w:t>检验</w:t>
            </w:r>
            <w:r w:rsidRPr="00AB34B7">
              <w:rPr>
                <w:rFonts w:ascii="宋体" w:hAnsi="宋体"/>
                <w:szCs w:val="21"/>
              </w:rPr>
              <w:t>日期</w:t>
            </w:r>
            <w:r w:rsidRPr="00AB34B7">
              <w:rPr>
                <w:rFonts w:ascii="宋体" w:hAnsi="宋体" w:hint="eastAsia"/>
                <w:szCs w:val="21"/>
              </w:rPr>
              <w:t>：2020.10.11</w:t>
            </w:r>
          </w:p>
          <w:p w14:paraId="712974EB" w14:textId="77777777" w:rsidR="00364DC0" w:rsidRPr="00AB34B7" w:rsidRDefault="00364DC0" w:rsidP="00364DC0">
            <w:pPr>
              <w:rPr>
                <w:rFonts w:ascii="宋体" w:hAnsi="宋体"/>
                <w:szCs w:val="21"/>
              </w:rPr>
            </w:pPr>
            <w:r w:rsidRPr="00AB34B7">
              <w:rPr>
                <w:rFonts w:ascii="宋体" w:hAnsi="宋体" w:hint="eastAsia"/>
                <w:szCs w:val="21"/>
              </w:rPr>
              <w:t>检</w:t>
            </w:r>
            <w:r w:rsidRPr="00AB34B7">
              <w:rPr>
                <w:rFonts w:ascii="宋体" w:hAnsi="宋体"/>
                <w:szCs w:val="21"/>
              </w:rPr>
              <w:t>验机构：</w:t>
            </w:r>
            <w:r w:rsidRPr="00AB34B7">
              <w:rPr>
                <w:rFonts w:ascii="宋体" w:hAnsi="宋体" w:hint="eastAsia"/>
                <w:szCs w:val="21"/>
              </w:rPr>
              <w:t>广州海</w:t>
            </w:r>
            <w:r w:rsidRPr="00AB34B7">
              <w:rPr>
                <w:rFonts w:ascii="宋体" w:hAnsi="宋体"/>
                <w:szCs w:val="21"/>
              </w:rPr>
              <w:t>关检验检疫</w:t>
            </w:r>
          </w:p>
          <w:p w14:paraId="5E7748FD" w14:textId="77777777" w:rsidR="00364DC0" w:rsidRPr="00AB34B7" w:rsidRDefault="00364DC0" w:rsidP="00364DC0">
            <w:pPr>
              <w:rPr>
                <w:rFonts w:ascii="宋体" w:hAnsi="宋体"/>
                <w:szCs w:val="21"/>
              </w:rPr>
            </w:pPr>
            <w:r w:rsidRPr="00AB34B7">
              <w:rPr>
                <w:rFonts w:ascii="宋体" w:hAnsi="宋体" w:hint="eastAsia"/>
                <w:szCs w:val="21"/>
              </w:rPr>
              <w:t>检</w:t>
            </w:r>
            <w:r w:rsidRPr="00AB34B7">
              <w:rPr>
                <w:rFonts w:ascii="宋体" w:hAnsi="宋体"/>
                <w:szCs w:val="21"/>
              </w:rPr>
              <w:t>验结果：合格</w:t>
            </w:r>
          </w:p>
          <w:p w14:paraId="21380839" w14:textId="77777777" w:rsidR="00364DC0" w:rsidRPr="00AB34B7" w:rsidRDefault="00364DC0" w:rsidP="00364DC0">
            <w:pPr>
              <w:rPr>
                <w:rFonts w:ascii="宋体" w:hAnsi="宋体"/>
                <w:szCs w:val="21"/>
              </w:rPr>
            </w:pPr>
          </w:p>
          <w:p w14:paraId="7DA04546" w14:textId="77777777" w:rsidR="00364DC0" w:rsidRPr="00AB34B7" w:rsidRDefault="00364DC0" w:rsidP="00364DC0">
            <w:pPr>
              <w:rPr>
                <w:rFonts w:ascii="宋体" w:hAnsi="宋体"/>
                <w:szCs w:val="21"/>
              </w:rPr>
            </w:pPr>
            <w:r w:rsidRPr="00AB34B7">
              <w:rPr>
                <w:rFonts w:ascii="宋体" w:hAnsi="宋体" w:hint="eastAsia"/>
                <w:szCs w:val="21"/>
              </w:rPr>
              <w:t>冻</w:t>
            </w:r>
            <w:r w:rsidRPr="00AB34B7">
              <w:rPr>
                <w:rFonts w:ascii="宋体" w:hAnsi="宋体"/>
                <w:szCs w:val="21"/>
              </w:rPr>
              <w:t>品：</w:t>
            </w:r>
            <w:r w:rsidRPr="00AB34B7">
              <w:rPr>
                <w:rFonts w:ascii="宋体" w:hAnsi="宋体" w:hint="eastAsia"/>
                <w:szCs w:val="21"/>
              </w:rPr>
              <w:t>同利</w:t>
            </w:r>
            <w:r w:rsidRPr="00AB34B7">
              <w:rPr>
                <w:rFonts w:ascii="宋体" w:hAnsi="宋体"/>
                <w:szCs w:val="21"/>
              </w:rPr>
              <w:t>胸架</w:t>
            </w:r>
          </w:p>
          <w:p w14:paraId="088E9514" w14:textId="77777777" w:rsidR="00364DC0" w:rsidRPr="00AB34B7" w:rsidRDefault="00364DC0" w:rsidP="00364DC0">
            <w:pPr>
              <w:rPr>
                <w:rFonts w:ascii="宋体" w:hAnsi="宋体"/>
                <w:szCs w:val="21"/>
              </w:rPr>
            </w:pPr>
            <w:r w:rsidRPr="00AB34B7">
              <w:rPr>
                <w:rFonts w:ascii="宋体" w:hAnsi="宋体" w:hint="eastAsia"/>
                <w:szCs w:val="21"/>
              </w:rPr>
              <w:t>委</w:t>
            </w:r>
            <w:r w:rsidRPr="00AB34B7">
              <w:rPr>
                <w:rFonts w:ascii="宋体" w:hAnsi="宋体"/>
                <w:szCs w:val="21"/>
              </w:rPr>
              <w:t>托方：</w:t>
            </w:r>
            <w:r w:rsidRPr="00AB34B7">
              <w:rPr>
                <w:rFonts w:ascii="宋体" w:hAnsi="宋体" w:hint="eastAsia"/>
                <w:szCs w:val="21"/>
              </w:rPr>
              <w:t>江</w:t>
            </w:r>
            <w:r w:rsidRPr="00AB34B7">
              <w:rPr>
                <w:rFonts w:ascii="宋体" w:hAnsi="宋体"/>
                <w:szCs w:val="21"/>
              </w:rPr>
              <w:t>门绿诚农副产品有限公司</w:t>
            </w:r>
          </w:p>
          <w:p w14:paraId="60F9E37A" w14:textId="77777777" w:rsidR="00364DC0" w:rsidRPr="00AB34B7" w:rsidRDefault="00364DC0" w:rsidP="00364DC0">
            <w:pPr>
              <w:rPr>
                <w:rFonts w:ascii="宋体" w:hAnsi="宋体"/>
                <w:szCs w:val="21"/>
              </w:rPr>
            </w:pPr>
            <w:r w:rsidRPr="00AB34B7">
              <w:rPr>
                <w:rFonts w:ascii="宋体" w:hAnsi="宋体" w:hint="eastAsia"/>
                <w:szCs w:val="21"/>
              </w:rPr>
              <w:t>检</w:t>
            </w:r>
            <w:r w:rsidRPr="00AB34B7">
              <w:rPr>
                <w:rFonts w:ascii="宋体" w:hAnsi="宋体"/>
                <w:szCs w:val="21"/>
              </w:rPr>
              <w:t>验日期：</w:t>
            </w:r>
            <w:r w:rsidRPr="00AB34B7">
              <w:rPr>
                <w:rFonts w:ascii="宋体" w:hAnsi="宋体" w:hint="eastAsia"/>
                <w:szCs w:val="21"/>
              </w:rPr>
              <w:t>2021.1.28</w:t>
            </w:r>
          </w:p>
          <w:p w14:paraId="6D989689" w14:textId="77777777" w:rsidR="00364DC0" w:rsidRPr="00AB34B7" w:rsidRDefault="00364DC0" w:rsidP="00364DC0">
            <w:pPr>
              <w:rPr>
                <w:rFonts w:ascii="宋体" w:hAnsi="宋体"/>
                <w:szCs w:val="21"/>
              </w:rPr>
            </w:pPr>
            <w:r w:rsidRPr="00AB34B7">
              <w:rPr>
                <w:rFonts w:ascii="宋体" w:hAnsi="宋体" w:hint="eastAsia"/>
                <w:szCs w:val="21"/>
              </w:rPr>
              <w:t>检</w:t>
            </w:r>
            <w:r w:rsidRPr="00AB34B7">
              <w:rPr>
                <w:rFonts w:ascii="宋体" w:hAnsi="宋体"/>
                <w:szCs w:val="21"/>
              </w:rPr>
              <w:t>验机构：</w:t>
            </w:r>
            <w:r w:rsidRPr="00AB34B7">
              <w:rPr>
                <w:rFonts w:ascii="宋体" w:hAnsi="宋体" w:hint="eastAsia"/>
                <w:szCs w:val="21"/>
              </w:rPr>
              <w:t>广州华</w:t>
            </w:r>
            <w:r w:rsidRPr="00AB34B7">
              <w:rPr>
                <w:rFonts w:ascii="宋体" w:hAnsi="宋体"/>
                <w:szCs w:val="21"/>
              </w:rPr>
              <w:t>银医学检</w:t>
            </w:r>
            <w:r w:rsidRPr="00AB34B7">
              <w:rPr>
                <w:rFonts w:ascii="宋体" w:hAnsi="宋体" w:hint="eastAsia"/>
                <w:szCs w:val="21"/>
              </w:rPr>
              <w:t>验</w:t>
            </w:r>
            <w:r w:rsidRPr="00AB34B7">
              <w:rPr>
                <w:rFonts w:ascii="宋体" w:hAnsi="宋体"/>
                <w:szCs w:val="21"/>
              </w:rPr>
              <w:t>中心</w:t>
            </w:r>
          </w:p>
          <w:p w14:paraId="11D3F019" w14:textId="77777777" w:rsidR="00364DC0" w:rsidRPr="00AB34B7" w:rsidRDefault="00364DC0" w:rsidP="00364DC0">
            <w:pPr>
              <w:rPr>
                <w:rFonts w:ascii="宋体" w:hAnsi="宋体"/>
                <w:szCs w:val="21"/>
              </w:rPr>
            </w:pPr>
            <w:r w:rsidRPr="00AB34B7">
              <w:rPr>
                <w:rFonts w:ascii="宋体" w:hAnsi="宋体" w:hint="eastAsia"/>
                <w:szCs w:val="21"/>
              </w:rPr>
              <w:t>检</w:t>
            </w:r>
            <w:r w:rsidRPr="00AB34B7">
              <w:rPr>
                <w:rFonts w:ascii="宋体" w:hAnsi="宋体"/>
                <w:szCs w:val="21"/>
              </w:rPr>
              <w:t>验项目：</w:t>
            </w:r>
            <w:r w:rsidRPr="00AB34B7">
              <w:rPr>
                <w:rFonts w:ascii="宋体" w:hAnsi="宋体" w:hint="eastAsia"/>
                <w:szCs w:val="21"/>
              </w:rPr>
              <w:t>新</w:t>
            </w:r>
            <w:r w:rsidRPr="00AB34B7">
              <w:rPr>
                <w:rFonts w:ascii="宋体" w:hAnsi="宋体"/>
                <w:szCs w:val="21"/>
              </w:rPr>
              <w:t>冠病毒核算检测</w:t>
            </w:r>
          </w:p>
          <w:p w14:paraId="0AAE98F8" w14:textId="77777777" w:rsidR="00364DC0" w:rsidRPr="00AB34B7" w:rsidRDefault="00364DC0" w:rsidP="00364DC0">
            <w:pPr>
              <w:rPr>
                <w:rFonts w:ascii="宋体" w:hAnsi="宋体"/>
                <w:szCs w:val="21"/>
              </w:rPr>
            </w:pPr>
            <w:r w:rsidRPr="00AB34B7">
              <w:rPr>
                <w:rFonts w:ascii="宋体" w:hAnsi="宋体" w:hint="eastAsia"/>
                <w:szCs w:val="21"/>
              </w:rPr>
              <w:t>检验</w:t>
            </w:r>
            <w:r w:rsidRPr="00AB34B7">
              <w:rPr>
                <w:rFonts w:ascii="宋体" w:hAnsi="宋体"/>
                <w:szCs w:val="21"/>
              </w:rPr>
              <w:t>结果：阴性</w:t>
            </w:r>
            <w:r w:rsidRPr="00AB34B7">
              <w:rPr>
                <w:rFonts w:ascii="宋体" w:hAnsi="宋体" w:hint="eastAsia"/>
                <w:szCs w:val="21"/>
              </w:rPr>
              <w:t xml:space="preserve"> 合</w:t>
            </w:r>
            <w:r w:rsidRPr="00AB34B7">
              <w:rPr>
                <w:rFonts w:ascii="宋体" w:hAnsi="宋体"/>
                <w:szCs w:val="21"/>
              </w:rPr>
              <w:t>格</w:t>
            </w:r>
          </w:p>
          <w:p w14:paraId="5DEA227C" w14:textId="77777777" w:rsidR="00C7713B" w:rsidRPr="00D62EC6" w:rsidRDefault="00C7713B" w:rsidP="00C7713B">
            <w:pPr>
              <w:rPr>
                <w:rFonts w:ascii="宋体" w:hAnsi="宋体"/>
                <w:color w:val="FF0000"/>
                <w:szCs w:val="21"/>
              </w:rPr>
            </w:pPr>
          </w:p>
          <w:p w14:paraId="7A39E67B" w14:textId="77777777" w:rsidR="00C7713B" w:rsidRPr="00457C8C" w:rsidRDefault="00C7713B" w:rsidP="00C7713B">
            <w:pPr>
              <w:rPr>
                <w:rFonts w:ascii="宋体" w:hAnsi="宋体"/>
                <w:szCs w:val="21"/>
              </w:rPr>
            </w:pPr>
            <w:r>
              <w:rPr>
                <w:rFonts w:ascii="宋体" w:hAnsi="宋体" w:hint="eastAsia"/>
                <w:szCs w:val="21"/>
              </w:rPr>
              <w:t>查 供</w:t>
            </w:r>
            <w:r>
              <w:rPr>
                <w:rFonts w:ascii="宋体" w:hAnsi="宋体"/>
                <w:szCs w:val="21"/>
              </w:rPr>
              <w:t>应商</w:t>
            </w:r>
            <w:r>
              <w:rPr>
                <w:rFonts w:ascii="宋体" w:hAnsi="宋体" w:hint="eastAsia"/>
                <w:szCs w:val="21"/>
              </w:rPr>
              <w:t>江</w:t>
            </w:r>
            <w:r>
              <w:rPr>
                <w:rFonts w:ascii="宋体" w:hAnsi="宋体"/>
                <w:szCs w:val="21"/>
              </w:rPr>
              <w:t>门</w:t>
            </w:r>
            <w:r>
              <w:rPr>
                <w:rFonts w:ascii="宋体" w:hAnsi="宋体" w:hint="eastAsia"/>
                <w:szCs w:val="21"/>
              </w:rPr>
              <w:t>天</w:t>
            </w:r>
            <w:r>
              <w:rPr>
                <w:rFonts w:ascii="宋体" w:hAnsi="宋体"/>
                <w:szCs w:val="21"/>
              </w:rPr>
              <w:t>味行出货单</w:t>
            </w:r>
            <w:r>
              <w:rPr>
                <w:rFonts w:ascii="宋体" w:hAnsi="宋体" w:hint="eastAsia"/>
                <w:szCs w:val="21"/>
              </w:rPr>
              <w:t>记</w:t>
            </w:r>
            <w:r>
              <w:rPr>
                <w:rFonts w:ascii="宋体" w:hAnsi="宋体"/>
                <w:szCs w:val="21"/>
              </w:rPr>
              <w:t>录，日</w:t>
            </w:r>
            <w:r>
              <w:rPr>
                <w:rFonts w:ascii="宋体" w:hAnsi="宋体" w:hint="eastAsia"/>
                <w:szCs w:val="21"/>
              </w:rPr>
              <w:t>期</w:t>
            </w:r>
            <w:r>
              <w:rPr>
                <w:rFonts w:ascii="宋体" w:hAnsi="宋体"/>
                <w:szCs w:val="21"/>
              </w:rPr>
              <w:t>：</w:t>
            </w:r>
            <w:r>
              <w:rPr>
                <w:rFonts w:ascii="宋体" w:hAnsi="宋体" w:hint="eastAsia"/>
                <w:szCs w:val="21"/>
              </w:rPr>
              <w:t>2021.01.29，</w:t>
            </w:r>
            <w:r>
              <w:rPr>
                <w:rFonts w:ascii="宋体" w:hAnsi="宋体"/>
                <w:szCs w:val="21"/>
              </w:rPr>
              <w:t>供货品：海天上等蚝油</w:t>
            </w:r>
            <w:r>
              <w:rPr>
                <w:rFonts w:ascii="宋体" w:hAnsi="宋体" w:hint="eastAsia"/>
                <w:szCs w:val="21"/>
              </w:rPr>
              <w:t>4罐</w:t>
            </w:r>
            <w:r>
              <w:rPr>
                <w:rFonts w:ascii="宋体" w:hAnsi="宋体"/>
                <w:szCs w:val="21"/>
              </w:rPr>
              <w:t>、东古一品鲜</w:t>
            </w:r>
            <w:r>
              <w:rPr>
                <w:rFonts w:ascii="宋体" w:hAnsi="宋体" w:hint="eastAsia"/>
                <w:szCs w:val="21"/>
              </w:rPr>
              <w:t>6罐</w:t>
            </w:r>
            <w:r>
              <w:rPr>
                <w:rFonts w:ascii="宋体" w:hAnsi="宋体"/>
                <w:szCs w:val="21"/>
              </w:rPr>
              <w:t>、阳</w:t>
            </w:r>
            <w:r>
              <w:rPr>
                <w:rFonts w:ascii="宋体" w:hAnsi="宋体" w:hint="eastAsia"/>
                <w:szCs w:val="21"/>
              </w:rPr>
              <w:t>江</w:t>
            </w:r>
            <w:r>
              <w:rPr>
                <w:rFonts w:ascii="宋体" w:hAnsi="宋体"/>
                <w:szCs w:val="21"/>
              </w:rPr>
              <w:t>豆豉</w:t>
            </w:r>
            <w:r>
              <w:rPr>
                <w:rFonts w:ascii="宋体" w:hAnsi="宋体" w:hint="eastAsia"/>
                <w:szCs w:val="21"/>
              </w:rPr>
              <w:t>10盒等调味</w:t>
            </w:r>
            <w:r>
              <w:rPr>
                <w:rFonts w:ascii="宋体" w:hAnsi="宋体"/>
                <w:szCs w:val="21"/>
              </w:rPr>
              <w:t>品，</w:t>
            </w:r>
            <w:r>
              <w:rPr>
                <w:rFonts w:ascii="宋体" w:hAnsi="宋体" w:hint="eastAsia"/>
                <w:szCs w:val="21"/>
              </w:rPr>
              <w:t>，</w:t>
            </w:r>
            <w:r w:rsidRPr="00457C8C">
              <w:rPr>
                <w:rFonts w:ascii="宋体" w:hAnsi="宋体" w:hint="eastAsia"/>
                <w:szCs w:val="21"/>
              </w:rPr>
              <w:t>提供了《（进货验收记录）》，有上述产品的进货数量，验收项目包括感官检验、及</w:t>
            </w:r>
            <w:r>
              <w:rPr>
                <w:rFonts w:ascii="宋体" w:hAnsi="宋体" w:hint="eastAsia"/>
                <w:szCs w:val="21"/>
              </w:rPr>
              <w:t>相</w:t>
            </w:r>
            <w:r>
              <w:rPr>
                <w:rFonts w:ascii="宋体" w:hAnsi="宋体"/>
                <w:szCs w:val="21"/>
              </w:rPr>
              <w:t>关</w:t>
            </w:r>
            <w:r>
              <w:rPr>
                <w:rFonts w:ascii="宋体" w:hAnsi="宋体" w:hint="eastAsia"/>
                <w:szCs w:val="21"/>
              </w:rPr>
              <w:t>供应</w:t>
            </w:r>
            <w:r>
              <w:rPr>
                <w:rFonts w:ascii="宋体" w:hAnsi="宋体"/>
                <w:szCs w:val="21"/>
              </w:rPr>
              <w:t>商供</w:t>
            </w:r>
            <w:r>
              <w:rPr>
                <w:rFonts w:ascii="宋体" w:hAnsi="宋体" w:hint="eastAsia"/>
                <w:szCs w:val="21"/>
              </w:rPr>
              <w:t>货</w:t>
            </w:r>
            <w:r>
              <w:rPr>
                <w:rFonts w:ascii="宋体" w:hAnsi="宋体"/>
                <w:szCs w:val="21"/>
              </w:rPr>
              <w:t>资</w:t>
            </w:r>
            <w:r>
              <w:rPr>
                <w:rFonts w:ascii="宋体" w:hAnsi="宋体" w:hint="eastAsia"/>
                <w:szCs w:val="21"/>
              </w:rPr>
              <w:t>质</w:t>
            </w:r>
            <w:r>
              <w:rPr>
                <w:rFonts w:ascii="宋体" w:hAnsi="宋体"/>
                <w:szCs w:val="21"/>
              </w:rPr>
              <w:t>及检验</w:t>
            </w:r>
            <w:r>
              <w:rPr>
                <w:rFonts w:ascii="宋体" w:hAnsi="宋体" w:hint="eastAsia"/>
                <w:szCs w:val="21"/>
              </w:rPr>
              <w:t>检</w:t>
            </w:r>
            <w:r>
              <w:rPr>
                <w:rFonts w:ascii="宋体" w:hAnsi="宋体"/>
                <w:szCs w:val="21"/>
              </w:rPr>
              <w:t>测</w:t>
            </w:r>
            <w:r>
              <w:rPr>
                <w:rFonts w:ascii="宋体" w:hAnsi="宋体" w:hint="eastAsia"/>
                <w:szCs w:val="21"/>
              </w:rPr>
              <w:t>报</w:t>
            </w:r>
            <w:r>
              <w:rPr>
                <w:rFonts w:ascii="宋体" w:hAnsi="宋体"/>
                <w:szCs w:val="21"/>
              </w:rPr>
              <w:t>告</w:t>
            </w:r>
            <w:r w:rsidRPr="00457C8C">
              <w:rPr>
                <w:rFonts w:ascii="宋体" w:hAnsi="宋体" w:hint="eastAsia"/>
                <w:szCs w:val="21"/>
              </w:rPr>
              <w:t>，检验结果为合格，</w:t>
            </w:r>
            <w:r>
              <w:rPr>
                <w:rFonts w:ascii="宋体" w:hAnsi="宋体" w:hint="eastAsia"/>
                <w:szCs w:val="21"/>
              </w:rPr>
              <w:t>采</w:t>
            </w:r>
            <w:r>
              <w:rPr>
                <w:rFonts w:ascii="宋体" w:hAnsi="宋体"/>
                <w:szCs w:val="21"/>
              </w:rPr>
              <w:t>购部签收人：杨霞</w:t>
            </w:r>
            <w:r w:rsidRPr="00457C8C">
              <w:rPr>
                <w:rFonts w:ascii="宋体" w:hAnsi="宋体" w:hint="eastAsia"/>
                <w:szCs w:val="21"/>
              </w:rPr>
              <w:t>。</w:t>
            </w:r>
          </w:p>
          <w:p w14:paraId="1A4BEB0E" w14:textId="77777777" w:rsidR="00C7713B" w:rsidRDefault="00C7713B" w:rsidP="00C7713B">
            <w:pPr>
              <w:rPr>
                <w:rFonts w:ascii="宋体" w:hAnsi="宋体"/>
                <w:szCs w:val="21"/>
              </w:rPr>
            </w:pPr>
          </w:p>
          <w:p w14:paraId="6D8540FD" w14:textId="77777777" w:rsidR="00C7713B" w:rsidRDefault="00C7713B" w:rsidP="00C7713B">
            <w:pPr>
              <w:rPr>
                <w:rFonts w:ascii="宋体" w:hAnsi="宋体"/>
                <w:szCs w:val="21"/>
              </w:rPr>
            </w:pPr>
            <w:r>
              <w:rPr>
                <w:rFonts w:ascii="宋体" w:hAnsi="宋体" w:hint="eastAsia"/>
                <w:szCs w:val="21"/>
              </w:rPr>
              <w:t>查供</w:t>
            </w:r>
            <w:r>
              <w:rPr>
                <w:rFonts w:ascii="宋体" w:hAnsi="宋体"/>
                <w:szCs w:val="21"/>
              </w:rPr>
              <w:t>应商</w:t>
            </w:r>
            <w:r>
              <w:rPr>
                <w:rFonts w:ascii="宋体" w:hAnsi="宋体" w:hint="eastAsia"/>
                <w:szCs w:val="21"/>
              </w:rPr>
              <w:t>江</w:t>
            </w:r>
            <w:r>
              <w:rPr>
                <w:rFonts w:ascii="宋体" w:hAnsi="宋体"/>
                <w:szCs w:val="21"/>
              </w:rPr>
              <w:t>门</w:t>
            </w:r>
            <w:r>
              <w:rPr>
                <w:rFonts w:ascii="宋体" w:hAnsi="宋体" w:hint="eastAsia"/>
                <w:szCs w:val="21"/>
              </w:rPr>
              <w:t>庆</w:t>
            </w:r>
            <w:r>
              <w:rPr>
                <w:rFonts w:ascii="宋体" w:hAnsi="宋体"/>
                <w:szCs w:val="21"/>
              </w:rPr>
              <w:t>达食</w:t>
            </w:r>
            <w:r>
              <w:rPr>
                <w:rFonts w:ascii="宋体" w:hAnsi="宋体" w:hint="eastAsia"/>
                <w:szCs w:val="21"/>
              </w:rPr>
              <w:t>品</w:t>
            </w:r>
            <w:r>
              <w:rPr>
                <w:rFonts w:ascii="宋体" w:hAnsi="宋体"/>
                <w:szCs w:val="21"/>
              </w:rPr>
              <w:t>贸易行销售出货单</w:t>
            </w:r>
            <w:r>
              <w:rPr>
                <w:rFonts w:ascii="宋体" w:hAnsi="宋体" w:hint="eastAsia"/>
                <w:szCs w:val="21"/>
              </w:rPr>
              <w:t>记</w:t>
            </w:r>
            <w:r>
              <w:rPr>
                <w:rFonts w:ascii="宋体" w:hAnsi="宋体"/>
                <w:szCs w:val="21"/>
              </w:rPr>
              <w:t>录，日</w:t>
            </w:r>
            <w:r>
              <w:rPr>
                <w:rFonts w:ascii="宋体" w:hAnsi="宋体" w:hint="eastAsia"/>
                <w:szCs w:val="21"/>
              </w:rPr>
              <w:t>期</w:t>
            </w:r>
            <w:r>
              <w:rPr>
                <w:rFonts w:ascii="宋体" w:hAnsi="宋体"/>
                <w:szCs w:val="21"/>
              </w:rPr>
              <w:t>：</w:t>
            </w:r>
            <w:r>
              <w:rPr>
                <w:rFonts w:ascii="宋体" w:hAnsi="宋体" w:hint="eastAsia"/>
                <w:szCs w:val="21"/>
              </w:rPr>
              <w:t>2021.01.29，</w:t>
            </w:r>
            <w:r>
              <w:rPr>
                <w:rFonts w:ascii="宋体" w:hAnsi="宋体"/>
                <w:szCs w:val="21"/>
              </w:rPr>
              <w:t>供货品：</w:t>
            </w:r>
            <w:r>
              <w:rPr>
                <w:rFonts w:ascii="宋体" w:hAnsi="宋体" w:hint="eastAsia"/>
                <w:szCs w:val="21"/>
              </w:rPr>
              <w:t>蔬菜及</w:t>
            </w:r>
            <w:r>
              <w:rPr>
                <w:rFonts w:ascii="宋体" w:hAnsi="宋体"/>
                <w:szCs w:val="21"/>
              </w:rPr>
              <w:t>食用</w:t>
            </w:r>
            <w:r>
              <w:rPr>
                <w:rFonts w:ascii="宋体" w:hAnsi="宋体" w:hint="eastAsia"/>
                <w:szCs w:val="21"/>
              </w:rPr>
              <w:t>菌，</w:t>
            </w:r>
            <w:r w:rsidRPr="00457C8C">
              <w:rPr>
                <w:rFonts w:ascii="宋体" w:hAnsi="宋体" w:hint="eastAsia"/>
                <w:szCs w:val="21"/>
              </w:rPr>
              <w:t>提供了《（进货验收记录）》，有上述产</w:t>
            </w:r>
            <w:r>
              <w:rPr>
                <w:rFonts w:ascii="宋体" w:hAnsi="宋体" w:hint="eastAsia"/>
                <w:szCs w:val="21"/>
              </w:rPr>
              <w:t>开</w:t>
            </w:r>
            <w:r>
              <w:rPr>
                <w:rFonts w:ascii="宋体" w:hAnsi="宋体"/>
                <w:szCs w:val="21"/>
              </w:rPr>
              <w:t>边莲子</w:t>
            </w:r>
            <w:r>
              <w:rPr>
                <w:rFonts w:ascii="宋体" w:hAnsi="宋体" w:hint="eastAsia"/>
                <w:szCs w:val="21"/>
              </w:rPr>
              <w:t>1.5斤</w:t>
            </w:r>
            <w:r>
              <w:rPr>
                <w:rFonts w:ascii="宋体" w:hAnsi="宋体"/>
                <w:szCs w:val="21"/>
              </w:rPr>
              <w:t>、中</w:t>
            </w:r>
            <w:r>
              <w:rPr>
                <w:rFonts w:ascii="宋体" w:hAnsi="宋体" w:hint="eastAsia"/>
                <w:szCs w:val="21"/>
              </w:rPr>
              <w:t>黄</w:t>
            </w:r>
            <w:r>
              <w:rPr>
                <w:rFonts w:ascii="宋体" w:hAnsi="宋体"/>
                <w:szCs w:val="21"/>
              </w:rPr>
              <w:t>豆</w:t>
            </w:r>
            <w:r>
              <w:rPr>
                <w:rFonts w:ascii="宋体" w:hAnsi="宋体" w:hint="eastAsia"/>
                <w:szCs w:val="21"/>
              </w:rPr>
              <w:t>1斤</w:t>
            </w:r>
            <w:r>
              <w:rPr>
                <w:rFonts w:ascii="宋体" w:hAnsi="宋体"/>
                <w:szCs w:val="21"/>
              </w:rPr>
              <w:t>、幼砂糖</w:t>
            </w:r>
            <w:r>
              <w:rPr>
                <w:rFonts w:ascii="宋体" w:hAnsi="宋体" w:hint="eastAsia"/>
                <w:szCs w:val="21"/>
              </w:rPr>
              <w:t>1斤</w:t>
            </w:r>
            <w:r>
              <w:rPr>
                <w:rFonts w:ascii="宋体" w:hAnsi="宋体"/>
                <w:szCs w:val="21"/>
              </w:rPr>
              <w:t>、黑木耳</w:t>
            </w:r>
            <w:r>
              <w:rPr>
                <w:rFonts w:ascii="宋体" w:hAnsi="宋体" w:hint="eastAsia"/>
                <w:szCs w:val="21"/>
              </w:rPr>
              <w:t>0.4斤等</w:t>
            </w:r>
            <w:r w:rsidRPr="00457C8C">
              <w:rPr>
                <w:rFonts w:ascii="宋体" w:hAnsi="宋体" w:hint="eastAsia"/>
                <w:szCs w:val="21"/>
              </w:rPr>
              <w:t>进货数量，验收项目包括感官检验、及</w:t>
            </w:r>
            <w:r>
              <w:rPr>
                <w:rFonts w:ascii="宋体" w:hAnsi="宋体" w:hint="eastAsia"/>
                <w:szCs w:val="21"/>
              </w:rPr>
              <w:t>相</w:t>
            </w:r>
            <w:r>
              <w:rPr>
                <w:rFonts w:ascii="宋体" w:hAnsi="宋体"/>
                <w:szCs w:val="21"/>
              </w:rPr>
              <w:t>关</w:t>
            </w:r>
            <w:r>
              <w:rPr>
                <w:rFonts w:ascii="宋体" w:hAnsi="宋体" w:hint="eastAsia"/>
                <w:szCs w:val="21"/>
              </w:rPr>
              <w:t>供应</w:t>
            </w:r>
            <w:r>
              <w:rPr>
                <w:rFonts w:ascii="宋体" w:hAnsi="宋体"/>
                <w:szCs w:val="21"/>
              </w:rPr>
              <w:t>商供</w:t>
            </w:r>
            <w:r>
              <w:rPr>
                <w:rFonts w:ascii="宋体" w:hAnsi="宋体" w:hint="eastAsia"/>
                <w:szCs w:val="21"/>
              </w:rPr>
              <w:t>货</w:t>
            </w:r>
            <w:r>
              <w:rPr>
                <w:rFonts w:ascii="宋体" w:hAnsi="宋体"/>
                <w:szCs w:val="21"/>
              </w:rPr>
              <w:t>资</w:t>
            </w:r>
            <w:r>
              <w:rPr>
                <w:rFonts w:ascii="宋体" w:hAnsi="宋体" w:hint="eastAsia"/>
                <w:szCs w:val="21"/>
              </w:rPr>
              <w:t>质</w:t>
            </w:r>
            <w:r>
              <w:rPr>
                <w:rFonts w:ascii="宋体" w:hAnsi="宋体"/>
                <w:szCs w:val="21"/>
              </w:rPr>
              <w:t>及检验</w:t>
            </w:r>
            <w:r>
              <w:rPr>
                <w:rFonts w:ascii="宋体" w:hAnsi="宋体" w:hint="eastAsia"/>
                <w:szCs w:val="21"/>
              </w:rPr>
              <w:t>检</w:t>
            </w:r>
            <w:r>
              <w:rPr>
                <w:rFonts w:ascii="宋体" w:hAnsi="宋体"/>
                <w:szCs w:val="21"/>
              </w:rPr>
              <w:t>测</w:t>
            </w:r>
            <w:r>
              <w:rPr>
                <w:rFonts w:ascii="宋体" w:hAnsi="宋体" w:hint="eastAsia"/>
                <w:szCs w:val="21"/>
              </w:rPr>
              <w:t>报</w:t>
            </w:r>
            <w:r>
              <w:rPr>
                <w:rFonts w:ascii="宋体" w:hAnsi="宋体"/>
                <w:szCs w:val="21"/>
              </w:rPr>
              <w:t>告</w:t>
            </w:r>
            <w:r w:rsidRPr="00457C8C">
              <w:rPr>
                <w:rFonts w:ascii="宋体" w:hAnsi="宋体" w:hint="eastAsia"/>
                <w:szCs w:val="21"/>
              </w:rPr>
              <w:t>，检验结果为合格，</w:t>
            </w:r>
            <w:r>
              <w:rPr>
                <w:rFonts w:ascii="宋体" w:hAnsi="宋体" w:hint="eastAsia"/>
                <w:szCs w:val="21"/>
              </w:rPr>
              <w:t>采</w:t>
            </w:r>
            <w:r>
              <w:rPr>
                <w:rFonts w:ascii="宋体" w:hAnsi="宋体"/>
                <w:szCs w:val="21"/>
              </w:rPr>
              <w:t>购部签收人：</w:t>
            </w:r>
            <w:r>
              <w:rPr>
                <w:rFonts w:ascii="宋体" w:hAnsi="宋体" w:hint="eastAsia"/>
                <w:szCs w:val="21"/>
              </w:rPr>
              <w:t>吴远</w:t>
            </w:r>
            <w:r>
              <w:rPr>
                <w:rFonts w:ascii="宋体" w:hAnsi="宋体"/>
                <w:szCs w:val="21"/>
              </w:rPr>
              <w:t>华</w:t>
            </w:r>
            <w:r w:rsidRPr="00457C8C">
              <w:rPr>
                <w:rFonts w:ascii="宋体" w:hAnsi="宋体" w:hint="eastAsia"/>
                <w:szCs w:val="21"/>
              </w:rPr>
              <w:t>。</w:t>
            </w:r>
          </w:p>
          <w:p w14:paraId="2C1B2000" w14:textId="77777777" w:rsidR="00C7713B" w:rsidRDefault="00C7713B" w:rsidP="00C7713B">
            <w:pPr>
              <w:rPr>
                <w:rFonts w:ascii="宋体" w:hAnsi="宋体"/>
                <w:szCs w:val="21"/>
              </w:rPr>
            </w:pPr>
          </w:p>
          <w:p w14:paraId="27A75DAB" w14:textId="77777777" w:rsidR="00C7713B" w:rsidRPr="00B53955" w:rsidRDefault="00C7713B" w:rsidP="00C7713B">
            <w:pPr>
              <w:rPr>
                <w:rFonts w:ascii="宋体" w:hAnsi="宋体"/>
                <w:szCs w:val="21"/>
              </w:rPr>
            </w:pPr>
          </w:p>
          <w:p w14:paraId="5AC12F67" w14:textId="77777777" w:rsidR="00C7713B" w:rsidRDefault="00C7713B" w:rsidP="00C7713B">
            <w:pPr>
              <w:rPr>
                <w:rFonts w:ascii="宋体" w:hAnsi="宋体"/>
                <w:szCs w:val="21"/>
              </w:rPr>
            </w:pPr>
            <w:r>
              <w:rPr>
                <w:rFonts w:ascii="宋体" w:hAnsi="宋体" w:hint="eastAsia"/>
                <w:szCs w:val="21"/>
              </w:rPr>
              <w:t>查供</w:t>
            </w:r>
            <w:r>
              <w:rPr>
                <w:rFonts w:ascii="宋体" w:hAnsi="宋体"/>
                <w:szCs w:val="21"/>
              </w:rPr>
              <w:t>应商</w:t>
            </w:r>
            <w:r>
              <w:rPr>
                <w:rFonts w:ascii="宋体" w:hAnsi="宋体" w:hint="eastAsia"/>
                <w:szCs w:val="21"/>
              </w:rPr>
              <w:t>江</w:t>
            </w:r>
            <w:r>
              <w:rPr>
                <w:rFonts w:ascii="宋体" w:hAnsi="宋体"/>
                <w:szCs w:val="21"/>
              </w:rPr>
              <w:t>门</w:t>
            </w:r>
            <w:r>
              <w:rPr>
                <w:rFonts w:ascii="宋体" w:hAnsi="宋体" w:hint="eastAsia"/>
                <w:szCs w:val="21"/>
              </w:rPr>
              <w:t>皓</w:t>
            </w:r>
            <w:r>
              <w:rPr>
                <w:rFonts w:ascii="宋体" w:hAnsi="宋体"/>
                <w:szCs w:val="21"/>
              </w:rPr>
              <w:t>丰贸易</w:t>
            </w:r>
            <w:r>
              <w:rPr>
                <w:rFonts w:ascii="宋体" w:hAnsi="宋体" w:hint="eastAsia"/>
                <w:szCs w:val="21"/>
              </w:rPr>
              <w:t>有</w:t>
            </w:r>
            <w:r>
              <w:rPr>
                <w:rFonts w:ascii="宋体" w:hAnsi="宋体"/>
                <w:szCs w:val="21"/>
              </w:rPr>
              <w:t>限公司</w:t>
            </w:r>
            <w:r>
              <w:rPr>
                <w:rFonts w:ascii="宋体" w:hAnsi="宋体" w:hint="eastAsia"/>
                <w:szCs w:val="21"/>
              </w:rPr>
              <w:t>发</w:t>
            </w:r>
            <w:r>
              <w:rPr>
                <w:rFonts w:ascii="宋体" w:hAnsi="宋体"/>
                <w:szCs w:val="21"/>
              </w:rPr>
              <w:t>货单</w:t>
            </w:r>
            <w:r>
              <w:rPr>
                <w:rFonts w:ascii="宋体" w:hAnsi="宋体" w:hint="eastAsia"/>
                <w:szCs w:val="21"/>
              </w:rPr>
              <w:t>记</w:t>
            </w:r>
            <w:r>
              <w:rPr>
                <w:rFonts w:ascii="宋体" w:hAnsi="宋体"/>
                <w:szCs w:val="21"/>
              </w:rPr>
              <w:t>录，日</w:t>
            </w:r>
            <w:r>
              <w:rPr>
                <w:rFonts w:ascii="宋体" w:hAnsi="宋体" w:hint="eastAsia"/>
                <w:szCs w:val="21"/>
              </w:rPr>
              <w:t>期</w:t>
            </w:r>
            <w:r>
              <w:rPr>
                <w:rFonts w:ascii="宋体" w:hAnsi="宋体"/>
                <w:szCs w:val="21"/>
              </w:rPr>
              <w:t>：</w:t>
            </w:r>
            <w:r>
              <w:rPr>
                <w:rFonts w:ascii="宋体" w:hAnsi="宋体" w:hint="eastAsia"/>
                <w:szCs w:val="21"/>
              </w:rPr>
              <w:t>2021.01.2</w:t>
            </w:r>
            <w:r>
              <w:rPr>
                <w:rFonts w:ascii="宋体" w:hAnsi="宋体"/>
                <w:szCs w:val="21"/>
              </w:rPr>
              <w:t>7</w:t>
            </w:r>
            <w:r>
              <w:rPr>
                <w:rFonts w:ascii="宋体" w:hAnsi="宋体" w:hint="eastAsia"/>
                <w:szCs w:val="21"/>
              </w:rPr>
              <w:t>，</w:t>
            </w:r>
            <w:r>
              <w:rPr>
                <w:rFonts w:ascii="宋体" w:hAnsi="宋体"/>
                <w:szCs w:val="21"/>
              </w:rPr>
              <w:t>供货品</w:t>
            </w:r>
            <w:r>
              <w:rPr>
                <w:rFonts w:ascii="宋体" w:hAnsi="宋体" w:hint="eastAsia"/>
                <w:szCs w:val="21"/>
              </w:rPr>
              <w:t>：</w:t>
            </w:r>
            <w:r>
              <w:rPr>
                <w:rFonts w:ascii="宋体" w:hAnsi="宋体"/>
                <w:szCs w:val="21"/>
              </w:rPr>
              <w:t>卡士活菌奶</w:t>
            </w:r>
            <w:r>
              <w:rPr>
                <w:rFonts w:ascii="宋体" w:hAnsi="宋体" w:hint="eastAsia"/>
                <w:szCs w:val="21"/>
              </w:rPr>
              <w:t>12盒</w:t>
            </w:r>
            <w:r>
              <w:rPr>
                <w:rFonts w:ascii="宋体" w:hAnsi="宋体"/>
                <w:szCs w:val="21"/>
              </w:rPr>
              <w:t>、</w:t>
            </w:r>
            <w:r>
              <w:rPr>
                <w:rFonts w:ascii="宋体" w:hAnsi="宋体" w:hint="eastAsia"/>
                <w:szCs w:val="21"/>
              </w:rPr>
              <w:t>卡</w:t>
            </w:r>
            <w:r>
              <w:rPr>
                <w:rFonts w:ascii="宋体" w:hAnsi="宋体"/>
                <w:szCs w:val="21"/>
              </w:rPr>
              <w:t>士鲜</w:t>
            </w:r>
            <w:r>
              <w:rPr>
                <w:rFonts w:ascii="宋体" w:hAnsi="宋体" w:hint="eastAsia"/>
                <w:szCs w:val="21"/>
              </w:rPr>
              <w:t>酪</w:t>
            </w:r>
            <w:r>
              <w:rPr>
                <w:rFonts w:ascii="宋体" w:hAnsi="宋体"/>
                <w:szCs w:val="21"/>
              </w:rPr>
              <w:t>乳（原味）</w:t>
            </w:r>
            <w:r>
              <w:rPr>
                <w:rFonts w:ascii="宋体" w:hAnsi="宋体" w:hint="eastAsia"/>
                <w:szCs w:val="21"/>
              </w:rPr>
              <w:t>144组</w:t>
            </w:r>
            <w:r>
              <w:rPr>
                <w:rFonts w:ascii="宋体" w:hAnsi="宋体"/>
                <w:szCs w:val="21"/>
              </w:rPr>
              <w:t>、蒙</w:t>
            </w:r>
            <w:r>
              <w:rPr>
                <w:rFonts w:ascii="宋体" w:hAnsi="宋体" w:hint="eastAsia"/>
                <w:szCs w:val="21"/>
              </w:rPr>
              <w:t>牛</w:t>
            </w:r>
            <w:r>
              <w:rPr>
                <w:rFonts w:ascii="宋体" w:hAnsi="宋体"/>
                <w:szCs w:val="21"/>
              </w:rPr>
              <w:t>纯牛</w:t>
            </w:r>
            <w:r>
              <w:rPr>
                <w:rFonts w:ascii="宋体" w:hAnsi="宋体" w:hint="eastAsia"/>
                <w:szCs w:val="21"/>
              </w:rPr>
              <w:t>4</w:t>
            </w:r>
            <w:r>
              <w:rPr>
                <w:rFonts w:ascii="宋体" w:hAnsi="宋体"/>
                <w:szCs w:val="21"/>
              </w:rPr>
              <w:t>8</w:t>
            </w:r>
            <w:r>
              <w:rPr>
                <w:rFonts w:ascii="宋体" w:hAnsi="宋体" w:hint="eastAsia"/>
                <w:szCs w:val="21"/>
              </w:rPr>
              <w:t>盒、</w:t>
            </w:r>
            <w:r w:rsidRPr="00457C8C">
              <w:rPr>
                <w:rFonts w:ascii="宋体" w:hAnsi="宋体" w:hint="eastAsia"/>
                <w:szCs w:val="21"/>
              </w:rPr>
              <w:t>提供了《（进货验收记录）》</w:t>
            </w:r>
            <w:r>
              <w:rPr>
                <w:rFonts w:ascii="宋体" w:hAnsi="宋体" w:hint="eastAsia"/>
                <w:szCs w:val="21"/>
              </w:rPr>
              <w:t>，</w:t>
            </w:r>
            <w:r w:rsidRPr="00457C8C">
              <w:rPr>
                <w:rFonts w:ascii="宋体" w:hAnsi="宋体" w:hint="eastAsia"/>
                <w:szCs w:val="21"/>
              </w:rPr>
              <w:t>验收项目包括感官检验、及</w:t>
            </w:r>
            <w:r>
              <w:rPr>
                <w:rFonts w:ascii="宋体" w:hAnsi="宋体" w:hint="eastAsia"/>
                <w:szCs w:val="21"/>
              </w:rPr>
              <w:t>相</w:t>
            </w:r>
            <w:r>
              <w:rPr>
                <w:rFonts w:ascii="宋体" w:hAnsi="宋体"/>
                <w:szCs w:val="21"/>
              </w:rPr>
              <w:t>关</w:t>
            </w:r>
            <w:r>
              <w:rPr>
                <w:rFonts w:ascii="宋体" w:hAnsi="宋体" w:hint="eastAsia"/>
                <w:szCs w:val="21"/>
              </w:rPr>
              <w:t>供应</w:t>
            </w:r>
            <w:r>
              <w:rPr>
                <w:rFonts w:ascii="宋体" w:hAnsi="宋体"/>
                <w:szCs w:val="21"/>
              </w:rPr>
              <w:t>商供</w:t>
            </w:r>
            <w:r>
              <w:rPr>
                <w:rFonts w:ascii="宋体" w:hAnsi="宋体" w:hint="eastAsia"/>
                <w:szCs w:val="21"/>
              </w:rPr>
              <w:t>货</w:t>
            </w:r>
            <w:r>
              <w:rPr>
                <w:rFonts w:ascii="宋体" w:hAnsi="宋体"/>
                <w:szCs w:val="21"/>
              </w:rPr>
              <w:t>资</w:t>
            </w:r>
            <w:r>
              <w:rPr>
                <w:rFonts w:ascii="宋体" w:hAnsi="宋体" w:hint="eastAsia"/>
                <w:szCs w:val="21"/>
              </w:rPr>
              <w:t>质</w:t>
            </w:r>
            <w:r>
              <w:rPr>
                <w:rFonts w:ascii="宋体" w:hAnsi="宋体"/>
                <w:szCs w:val="21"/>
              </w:rPr>
              <w:t>及检验</w:t>
            </w:r>
            <w:r>
              <w:rPr>
                <w:rFonts w:ascii="宋体" w:hAnsi="宋体" w:hint="eastAsia"/>
                <w:szCs w:val="21"/>
              </w:rPr>
              <w:t>检</w:t>
            </w:r>
            <w:r>
              <w:rPr>
                <w:rFonts w:ascii="宋体" w:hAnsi="宋体"/>
                <w:szCs w:val="21"/>
              </w:rPr>
              <w:t>测</w:t>
            </w:r>
            <w:r>
              <w:rPr>
                <w:rFonts w:ascii="宋体" w:hAnsi="宋体" w:hint="eastAsia"/>
                <w:szCs w:val="21"/>
              </w:rPr>
              <w:t>报</w:t>
            </w:r>
            <w:r>
              <w:rPr>
                <w:rFonts w:ascii="宋体" w:hAnsi="宋体"/>
                <w:szCs w:val="21"/>
              </w:rPr>
              <w:t>告</w:t>
            </w:r>
            <w:r w:rsidRPr="00457C8C">
              <w:rPr>
                <w:rFonts w:ascii="宋体" w:hAnsi="宋体" w:hint="eastAsia"/>
                <w:szCs w:val="21"/>
              </w:rPr>
              <w:t>，检验结果为合格，</w:t>
            </w:r>
            <w:r>
              <w:rPr>
                <w:rFonts w:ascii="宋体" w:hAnsi="宋体" w:hint="eastAsia"/>
                <w:szCs w:val="21"/>
              </w:rPr>
              <w:t>采</w:t>
            </w:r>
            <w:r>
              <w:rPr>
                <w:rFonts w:ascii="宋体" w:hAnsi="宋体"/>
                <w:szCs w:val="21"/>
              </w:rPr>
              <w:t>购部签收人：</w:t>
            </w:r>
            <w:r>
              <w:rPr>
                <w:rFonts w:ascii="宋体" w:hAnsi="宋体" w:hint="eastAsia"/>
                <w:szCs w:val="21"/>
              </w:rPr>
              <w:t>杨霞</w:t>
            </w:r>
            <w:r w:rsidRPr="00457C8C">
              <w:rPr>
                <w:rFonts w:ascii="宋体" w:hAnsi="宋体" w:hint="eastAsia"/>
                <w:szCs w:val="21"/>
              </w:rPr>
              <w:t>。</w:t>
            </w:r>
          </w:p>
          <w:p w14:paraId="40446ACB" w14:textId="77777777" w:rsidR="00C7713B" w:rsidRDefault="00C7713B" w:rsidP="00C7713B">
            <w:pPr>
              <w:rPr>
                <w:rFonts w:ascii="宋体" w:hAnsi="宋体"/>
                <w:szCs w:val="21"/>
              </w:rPr>
            </w:pPr>
          </w:p>
          <w:p w14:paraId="1BC1C890" w14:textId="77777777" w:rsidR="00C7713B" w:rsidRPr="00145527" w:rsidRDefault="00C7713B" w:rsidP="00C7713B">
            <w:pPr>
              <w:rPr>
                <w:rFonts w:ascii="宋体" w:hAnsi="宋体"/>
                <w:szCs w:val="21"/>
              </w:rPr>
            </w:pPr>
            <w:r w:rsidRPr="00145527">
              <w:rPr>
                <w:rFonts w:ascii="宋体" w:hAnsi="宋体" w:hint="eastAsia"/>
                <w:szCs w:val="21"/>
              </w:rPr>
              <w:t>冷冻保</w:t>
            </w:r>
            <w:r w:rsidRPr="00145527">
              <w:rPr>
                <w:rFonts w:ascii="宋体" w:hAnsi="宋体"/>
                <w:szCs w:val="21"/>
              </w:rPr>
              <w:t>鲜</w:t>
            </w:r>
            <w:r w:rsidRPr="00145527">
              <w:rPr>
                <w:rFonts w:ascii="宋体" w:hAnsi="宋体" w:hint="eastAsia"/>
                <w:szCs w:val="21"/>
              </w:rPr>
              <w:t>柜显示温度为-</w:t>
            </w:r>
            <w:r w:rsidRPr="00145527">
              <w:rPr>
                <w:rFonts w:ascii="宋体" w:hAnsi="宋体"/>
                <w:szCs w:val="21"/>
              </w:rPr>
              <w:t>18</w:t>
            </w:r>
            <w:r w:rsidRPr="00145527">
              <w:rPr>
                <w:rFonts w:ascii="宋体" w:hAnsi="宋体" w:hint="eastAsia"/>
                <w:szCs w:val="21"/>
              </w:rPr>
              <w:t>℃ 和5℃主</w:t>
            </w:r>
            <w:r w:rsidRPr="00145527">
              <w:rPr>
                <w:rFonts w:ascii="宋体" w:hAnsi="宋体"/>
                <w:szCs w:val="21"/>
              </w:rPr>
              <w:t>要是短</w:t>
            </w:r>
            <w:r w:rsidRPr="00145527">
              <w:rPr>
                <w:rFonts w:ascii="宋体" w:hAnsi="宋体" w:hint="eastAsia"/>
                <w:szCs w:val="21"/>
              </w:rPr>
              <w:t>暂少</w:t>
            </w:r>
            <w:r w:rsidRPr="00145527">
              <w:rPr>
                <w:rFonts w:ascii="宋体" w:hAnsi="宋体"/>
                <w:szCs w:val="21"/>
              </w:rPr>
              <w:t>量存</w:t>
            </w:r>
            <w:r w:rsidRPr="00145527">
              <w:rPr>
                <w:rFonts w:ascii="宋体" w:hAnsi="宋体" w:hint="eastAsia"/>
                <w:szCs w:val="21"/>
              </w:rPr>
              <w:t>放，放有少量水果及</w:t>
            </w:r>
            <w:r w:rsidRPr="00145527">
              <w:rPr>
                <w:rFonts w:ascii="宋体" w:hAnsi="宋体"/>
                <w:szCs w:val="21"/>
              </w:rPr>
              <w:t>蔬菜</w:t>
            </w:r>
            <w:r w:rsidRPr="00145527">
              <w:rPr>
                <w:rFonts w:ascii="宋体" w:hAnsi="宋体" w:hint="eastAsia"/>
                <w:szCs w:val="21"/>
              </w:rPr>
              <w:t>、冻肉等，询问得知，冷冻品一般根据订单采购，客</w:t>
            </w:r>
            <w:r w:rsidRPr="00145527">
              <w:rPr>
                <w:rFonts w:ascii="宋体" w:hAnsi="宋体"/>
                <w:szCs w:val="21"/>
              </w:rPr>
              <w:t>户主要以</w:t>
            </w:r>
            <w:r w:rsidRPr="00145527">
              <w:rPr>
                <w:rFonts w:ascii="宋体" w:hAnsi="宋体" w:hint="eastAsia"/>
                <w:szCs w:val="21"/>
              </w:rPr>
              <w:t>学</w:t>
            </w:r>
            <w:r w:rsidRPr="00145527">
              <w:rPr>
                <w:rFonts w:ascii="宋体" w:hAnsi="宋体"/>
                <w:szCs w:val="21"/>
              </w:rPr>
              <w:t>校及</w:t>
            </w:r>
            <w:r>
              <w:rPr>
                <w:rFonts w:ascii="宋体" w:hAnsi="宋体" w:hint="eastAsia"/>
                <w:szCs w:val="21"/>
              </w:rPr>
              <w:t>机</w:t>
            </w:r>
            <w:r>
              <w:rPr>
                <w:rFonts w:ascii="宋体" w:hAnsi="宋体"/>
                <w:szCs w:val="21"/>
              </w:rPr>
              <w:t>关</w:t>
            </w:r>
            <w:r>
              <w:rPr>
                <w:rFonts w:ascii="宋体" w:hAnsi="宋体" w:hint="eastAsia"/>
                <w:szCs w:val="21"/>
              </w:rPr>
              <w:t>单</w:t>
            </w:r>
            <w:r>
              <w:rPr>
                <w:rFonts w:ascii="宋体" w:hAnsi="宋体"/>
                <w:szCs w:val="21"/>
              </w:rPr>
              <w:t>位食堂</w:t>
            </w:r>
            <w:r w:rsidRPr="00145527">
              <w:rPr>
                <w:rFonts w:ascii="宋体" w:hAnsi="宋体"/>
                <w:szCs w:val="21"/>
              </w:rPr>
              <w:t>，对水产及</w:t>
            </w:r>
            <w:r w:rsidRPr="00145527">
              <w:rPr>
                <w:rFonts w:ascii="宋体" w:hAnsi="宋体" w:hint="eastAsia"/>
                <w:szCs w:val="21"/>
              </w:rPr>
              <w:t>冻</w:t>
            </w:r>
            <w:r w:rsidRPr="00145527">
              <w:rPr>
                <w:rFonts w:ascii="宋体" w:hAnsi="宋体"/>
                <w:szCs w:val="21"/>
              </w:rPr>
              <w:t>肉</w:t>
            </w:r>
            <w:r w:rsidRPr="00145527">
              <w:rPr>
                <w:rFonts w:ascii="宋体" w:hAnsi="宋体" w:hint="eastAsia"/>
                <w:szCs w:val="21"/>
              </w:rPr>
              <w:t>类</w:t>
            </w:r>
            <w:r w:rsidRPr="00145527">
              <w:rPr>
                <w:rFonts w:ascii="宋体" w:hAnsi="宋体"/>
                <w:szCs w:val="21"/>
              </w:rPr>
              <w:t>产品</w:t>
            </w:r>
            <w:r w:rsidRPr="00145527">
              <w:rPr>
                <w:rFonts w:ascii="宋体" w:hAnsi="宋体" w:hint="eastAsia"/>
                <w:szCs w:val="21"/>
              </w:rPr>
              <w:t>需</w:t>
            </w:r>
            <w:r w:rsidRPr="00145527">
              <w:rPr>
                <w:rFonts w:ascii="宋体" w:hAnsi="宋体"/>
                <w:szCs w:val="21"/>
              </w:rPr>
              <w:t>求量很少，</w:t>
            </w:r>
            <w:r w:rsidRPr="00145527">
              <w:rPr>
                <w:rFonts w:ascii="宋体" w:hAnsi="宋体" w:hint="eastAsia"/>
                <w:szCs w:val="21"/>
              </w:rPr>
              <w:t>尽量控制存货量，减少积压，降低食品安全风险。</w:t>
            </w:r>
          </w:p>
          <w:p w14:paraId="7437F57B" w14:textId="77777777" w:rsidR="00C7713B" w:rsidRPr="003D2401" w:rsidRDefault="00C7713B" w:rsidP="00C7713B">
            <w:r w:rsidRPr="003D2401">
              <w:rPr>
                <w:rFonts w:hint="eastAsia"/>
              </w:rPr>
              <w:t>另外，抽查</w:t>
            </w:r>
            <w:r w:rsidRPr="003D2401">
              <w:rPr>
                <w:rFonts w:asciiTheme="minorEastAsia" w:eastAsiaTheme="minorEastAsia" w:hAnsiTheme="minorEastAsia" w:hint="eastAsia"/>
                <w:szCs w:val="21"/>
              </w:rPr>
              <w:t>大</w:t>
            </w:r>
            <w:r w:rsidRPr="003D2401">
              <w:rPr>
                <w:rFonts w:asciiTheme="minorEastAsia" w:eastAsiaTheme="minorEastAsia" w:hAnsiTheme="minorEastAsia"/>
                <w:szCs w:val="21"/>
              </w:rPr>
              <w:t>白菜\娃娃菜\西兰花\</w:t>
            </w:r>
            <w:r w:rsidRPr="003D2401">
              <w:rPr>
                <w:rFonts w:asciiTheme="minorEastAsia" w:eastAsiaTheme="minorEastAsia" w:hAnsiTheme="minorEastAsia" w:hint="eastAsia"/>
                <w:szCs w:val="21"/>
              </w:rPr>
              <w:t>长</w:t>
            </w:r>
            <w:r w:rsidRPr="003D2401">
              <w:rPr>
                <w:rFonts w:asciiTheme="minorEastAsia" w:eastAsiaTheme="minorEastAsia" w:hAnsiTheme="minorEastAsia"/>
                <w:szCs w:val="21"/>
              </w:rPr>
              <w:t>白菜\白菜心\西生菜\京包菜\奶白菜</w:t>
            </w:r>
            <w:r w:rsidRPr="003D2401">
              <w:rPr>
                <w:rFonts w:hint="eastAsia"/>
              </w:rPr>
              <w:t>批次的农残检验记录，均符合要求。</w:t>
            </w:r>
          </w:p>
          <w:p w14:paraId="21D1603A" w14:textId="77777777" w:rsidR="00C7713B" w:rsidRPr="003D2401" w:rsidRDefault="00C7713B" w:rsidP="00C7713B">
            <w:pPr>
              <w:rPr>
                <w:rFonts w:ascii="宋体" w:hAnsi="宋体"/>
                <w:szCs w:val="21"/>
              </w:rPr>
            </w:pPr>
            <w:r w:rsidRPr="003D2401">
              <w:rPr>
                <w:rFonts w:ascii="宋体" w:hAnsi="宋体" w:hint="eastAsia"/>
                <w:szCs w:val="21"/>
              </w:rPr>
              <w:t>另查有</w:t>
            </w:r>
            <w:r w:rsidRPr="003D2401">
              <w:rPr>
                <w:rFonts w:ascii="宋体" w:hAnsi="宋体"/>
                <w:szCs w:val="21"/>
              </w:rPr>
              <w:t>2020</w:t>
            </w:r>
            <w:r w:rsidRPr="003D2401">
              <w:rPr>
                <w:rFonts w:ascii="宋体" w:hAnsi="宋体" w:hint="eastAsia"/>
                <w:szCs w:val="21"/>
              </w:rPr>
              <w:t>年</w:t>
            </w:r>
            <w:r w:rsidRPr="003D2401">
              <w:rPr>
                <w:rFonts w:ascii="宋体" w:hAnsi="宋体"/>
                <w:szCs w:val="21"/>
              </w:rPr>
              <w:t>1</w:t>
            </w:r>
            <w:r w:rsidRPr="003D2401">
              <w:rPr>
                <w:rFonts w:ascii="宋体" w:hAnsi="宋体" w:hint="eastAsia"/>
                <w:szCs w:val="21"/>
              </w:rPr>
              <w:t>月26日-2021年1月26日的《配</w:t>
            </w:r>
            <w:r w:rsidRPr="003D2401">
              <w:rPr>
                <w:rFonts w:ascii="宋体" w:hAnsi="宋体"/>
                <w:szCs w:val="21"/>
              </w:rPr>
              <w:t>送</w:t>
            </w:r>
            <w:r w:rsidRPr="003D2401">
              <w:rPr>
                <w:rFonts w:ascii="宋体" w:hAnsi="宋体" w:hint="eastAsia"/>
                <w:szCs w:val="21"/>
              </w:rPr>
              <w:t>部每日检查记录表》，包括了地面清洁、工器具清洗，员工健康等信息；场地清洁消毒记录表，虫鼠害检查记录表等，记录人均为刘彦斌。《员工健康检测记录表》，对是否有绿码、口罩佩戴、上午体温、下午体温、核</w:t>
            </w:r>
            <w:r w:rsidRPr="003D2401">
              <w:rPr>
                <w:rFonts w:ascii="宋体" w:hAnsi="宋体"/>
                <w:szCs w:val="21"/>
              </w:rPr>
              <w:t>酸</w:t>
            </w:r>
            <w:r w:rsidRPr="003D2401">
              <w:rPr>
                <w:rFonts w:ascii="宋体" w:hAnsi="宋体" w:hint="eastAsia"/>
                <w:szCs w:val="21"/>
              </w:rPr>
              <w:t>检</w:t>
            </w:r>
            <w:r w:rsidRPr="003D2401">
              <w:rPr>
                <w:rFonts w:ascii="宋体" w:hAnsi="宋体"/>
                <w:szCs w:val="21"/>
              </w:rPr>
              <w:t>测</w:t>
            </w:r>
            <w:r w:rsidRPr="003D2401">
              <w:rPr>
                <w:rFonts w:ascii="宋体" w:hAnsi="宋体" w:hint="eastAsia"/>
                <w:szCs w:val="21"/>
              </w:rPr>
              <w:t>等进行记录，记录人为刘彦斌 ；</w:t>
            </w:r>
          </w:p>
          <w:p w14:paraId="62E63EEC" w14:textId="063BDCEA" w:rsidR="00C7713B" w:rsidRPr="00EE3DB7" w:rsidRDefault="00C7713B" w:rsidP="00C7713B">
            <w:pPr>
              <w:rPr>
                <w:color w:val="FF0000"/>
              </w:rPr>
            </w:pPr>
          </w:p>
        </w:tc>
        <w:tc>
          <w:tcPr>
            <w:tcW w:w="1418" w:type="dxa"/>
          </w:tcPr>
          <w:p w14:paraId="3608D82D" w14:textId="77777777" w:rsidR="00C7713B" w:rsidRDefault="00C7713B" w:rsidP="00C7713B"/>
        </w:tc>
      </w:tr>
      <w:tr w:rsidR="00C7713B" w14:paraId="57F79D42" w14:textId="77777777" w:rsidTr="00642C85">
        <w:trPr>
          <w:trHeight w:val="468"/>
        </w:trPr>
        <w:tc>
          <w:tcPr>
            <w:tcW w:w="2160" w:type="dxa"/>
            <w:vMerge w:val="restart"/>
          </w:tcPr>
          <w:p w14:paraId="71F8C379" w14:textId="7F016630" w:rsidR="00C7713B" w:rsidRDefault="00C7713B" w:rsidP="00C7713B">
            <w:r>
              <w:rPr>
                <w:rFonts w:hint="eastAsia"/>
              </w:rPr>
              <w:t>验证活动结果的分析</w:t>
            </w:r>
          </w:p>
        </w:tc>
        <w:tc>
          <w:tcPr>
            <w:tcW w:w="960" w:type="dxa"/>
            <w:vMerge w:val="restart"/>
          </w:tcPr>
          <w:p w14:paraId="73BA440F" w14:textId="77777777" w:rsidR="00C7713B" w:rsidRDefault="00C7713B" w:rsidP="00C7713B">
            <w:r>
              <w:rPr>
                <w:rFonts w:hint="eastAsia"/>
              </w:rPr>
              <w:t>F8.8.2</w:t>
            </w:r>
          </w:p>
          <w:p w14:paraId="6F6FFF73" w14:textId="4FC4CF76" w:rsidR="00C7713B" w:rsidRDefault="00C7713B" w:rsidP="00C7713B"/>
        </w:tc>
        <w:tc>
          <w:tcPr>
            <w:tcW w:w="745" w:type="dxa"/>
          </w:tcPr>
          <w:p w14:paraId="36A7E0C7" w14:textId="4DA8C001" w:rsidR="00C7713B" w:rsidRDefault="00C7713B" w:rsidP="00C7713B">
            <w:r>
              <w:rPr>
                <w:rFonts w:hint="eastAsia"/>
              </w:rPr>
              <w:t>文件名称</w:t>
            </w:r>
          </w:p>
        </w:tc>
        <w:tc>
          <w:tcPr>
            <w:tcW w:w="9426" w:type="dxa"/>
          </w:tcPr>
          <w:p w14:paraId="616711D3" w14:textId="2177D3A0" w:rsidR="00C7713B" w:rsidRDefault="00C7713B" w:rsidP="00C7713B">
            <w:r>
              <w:rPr>
                <w:rFonts w:hint="eastAsia"/>
              </w:rPr>
              <w:t>如：</w:t>
            </w:r>
            <w:r>
              <w:rPr>
                <w:rFonts w:hint="eastAsia"/>
              </w:rPr>
              <w:sym w:font="Wingdings" w:char="00A8"/>
            </w:r>
            <w:r>
              <w:rPr>
                <w:rFonts w:hint="eastAsia"/>
              </w:rPr>
              <w:t>《验证和确认控制程序》</w:t>
            </w:r>
            <w:r w:rsidRPr="00D7307A">
              <w:rPr>
                <w:rFonts w:hint="eastAsia"/>
                <w:color w:val="000000" w:themeColor="text1"/>
              </w:rPr>
              <w:sym w:font="Wingdings" w:char="00FE"/>
            </w:r>
            <w:r>
              <w:rPr>
                <w:rFonts w:hint="eastAsia"/>
              </w:rPr>
              <w:t>《</w:t>
            </w:r>
            <w:r w:rsidRPr="00701209">
              <w:rPr>
                <w:rFonts w:ascii="宋体" w:hAnsi="宋体" w:hint="eastAsia"/>
                <w:sz w:val="18"/>
                <w:szCs w:val="18"/>
              </w:rPr>
              <w:t>食品安全验证控制程序</w:t>
            </w:r>
            <w:r>
              <w:rPr>
                <w:rFonts w:ascii="宋体" w:hAnsi="宋体" w:hint="eastAsia"/>
                <w:sz w:val="18"/>
                <w:szCs w:val="18"/>
              </w:rPr>
              <w:t>》</w:t>
            </w:r>
          </w:p>
        </w:tc>
        <w:tc>
          <w:tcPr>
            <w:tcW w:w="1418" w:type="dxa"/>
            <w:vMerge w:val="restart"/>
          </w:tcPr>
          <w:p w14:paraId="150A1361" w14:textId="77777777" w:rsidR="00C7713B" w:rsidRDefault="00C7713B" w:rsidP="00C7713B">
            <w:r>
              <w:sym w:font="Wingdings" w:char="00FE"/>
            </w:r>
            <w:r>
              <w:rPr>
                <w:rFonts w:hint="eastAsia"/>
              </w:rPr>
              <w:t>符合</w:t>
            </w:r>
          </w:p>
          <w:p w14:paraId="4A23BC32" w14:textId="3E961D7F" w:rsidR="00C7713B" w:rsidRDefault="00C7713B" w:rsidP="00C7713B">
            <w:r>
              <w:sym w:font="Wingdings" w:char="00A8"/>
            </w:r>
            <w:r>
              <w:rPr>
                <w:rFonts w:hint="eastAsia"/>
              </w:rPr>
              <w:t>不符合</w:t>
            </w:r>
          </w:p>
        </w:tc>
      </w:tr>
      <w:tr w:rsidR="00C7713B" w14:paraId="54B987E5" w14:textId="77777777" w:rsidTr="00642C85">
        <w:trPr>
          <w:trHeight w:val="468"/>
        </w:trPr>
        <w:tc>
          <w:tcPr>
            <w:tcW w:w="2160" w:type="dxa"/>
            <w:vMerge/>
          </w:tcPr>
          <w:p w14:paraId="5158D7AC" w14:textId="77777777" w:rsidR="00C7713B" w:rsidRDefault="00C7713B" w:rsidP="00C7713B"/>
        </w:tc>
        <w:tc>
          <w:tcPr>
            <w:tcW w:w="960" w:type="dxa"/>
            <w:vMerge/>
          </w:tcPr>
          <w:p w14:paraId="5856D480" w14:textId="77777777" w:rsidR="00C7713B" w:rsidRDefault="00C7713B" w:rsidP="00C7713B"/>
        </w:tc>
        <w:tc>
          <w:tcPr>
            <w:tcW w:w="745" w:type="dxa"/>
          </w:tcPr>
          <w:p w14:paraId="16230560" w14:textId="2D6DECA8" w:rsidR="00C7713B" w:rsidRDefault="00C7713B" w:rsidP="00C7713B">
            <w:r>
              <w:rPr>
                <w:rFonts w:hint="eastAsia"/>
              </w:rPr>
              <w:t>运行证据</w:t>
            </w:r>
          </w:p>
        </w:tc>
        <w:tc>
          <w:tcPr>
            <w:tcW w:w="9426" w:type="dxa"/>
          </w:tcPr>
          <w:p w14:paraId="6D1CBA40" w14:textId="77777777" w:rsidR="00C7713B" w:rsidRDefault="00C7713B" w:rsidP="00C7713B">
            <w:r>
              <w:rPr>
                <w:rFonts w:hint="eastAsia"/>
              </w:rPr>
              <w:t>食品安全小组对验证结果进行分析，并将其作为食品安全管理体系绩效评估的输入</w:t>
            </w:r>
          </w:p>
          <w:p w14:paraId="0222258F" w14:textId="77777777" w:rsidR="00C7713B" w:rsidRDefault="00C7713B" w:rsidP="00C7713B"/>
          <w:p w14:paraId="45DCD71F" w14:textId="5F2F24B7" w:rsidR="00C7713B" w:rsidRPr="00C45727" w:rsidRDefault="00C7713B" w:rsidP="00C7713B">
            <w:pPr>
              <w:rPr>
                <w:rFonts w:ascii="宋体" w:hAnsi="宋体"/>
                <w:szCs w:val="21"/>
              </w:rPr>
            </w:pPr>
            <w:r>
              <w:rPr>
                <w:rFonts w:hint="eastAsia"/>
              </w:rPr>
              <w:t>见《验证结果分析报告》，日期：</w:t>
            </w:r>
            <w:r>
              <w:rPr>
                <w:rFonts w:hint="eastAsia"/>
              </w:rPr>
              <w:t>20</w:t>
            </w:r>
            <w:r>
              <w:t>20</w:t>
            </w:r>
            <w:r>
              <w:rPr>
                <w:rFonts w:hint="eastAsia"/>
              </w:rPr>
              <w:t>-</w:t>
            </w:r>
            <w:r>
              <w:t>9-15</w:t>
            </w:r>
          </w:p>
        </w:tc>
        <w:tc>
          <w:tcPr>
            <w:tcW w:w="1418" w:type="dxa"/>
            <w:vMerge/>
          </w:tcPr>
          <w:p w14:paraId="44358845" w14:textId="77777777" w:rsidR="00C7713B" w:rsidRDefault="00C7713B" w:rsidP="00C7713B"/>
        </w:tc>
      </w:tr>
      <w:tr w:rsidR="00C7713B" w14:paraId="5D827688" w14:textId="77777777" w:rsidTr="00642C85">
        <w:trPr>
          <w:trHeight w:val="841"/>
        </w:trPr>
        <w:tc>
          <w:tcPr>
            <w:tcW w:w="2160" w:type="dxa"/>
          </w:tcPr>
          <w:p w14:paraId="1BA71A8F" w14:textId="77777777" w:rsidR="00C7713B" w:rsidRPr="00A46C45" w:rsidRDefault="00C7713B" w:rsidP="00C7713B">
            <w:r>
              <w:rPr>
                <w:rFonts w:hint="eastAsia"/>
              </w:rPr>
              <w:t>不符合控制</w:t>
            </w:r>
          </w:p>
        </w:tc>
        <w:tc>
          <w:tcPr>
            <w:tcW w:w="960" w:type="dxa"/>
          </w:tcPr>
          <w:p w14:paraId="11C61763" w14:textId="77777777" w:rsidR="00C7713B" w:rsidRDefault="00C7713B" w:rsidP="00C7713B">
            <w:r w:rsidRPr="00641E0E">
              <w:t>F8.9</w:t>
            </w:r>
          </w:p>
          <w:p w14:paraId="74B29CF0" w14:textId="66FA340C" w:rsidR="00C7713B" w:rsidRDefault="00C7713B" w:rsidP="00C7713B">
            <w:r>
              <w:t xml:space="preserve">H7.7 </w:t>
            </w:r>
          </w:p>
        </w:tc>
        <w:tc>
          <w:tcPr>
            <w:tcW w:w="745" w:type="dxa"/>
          </w:tcPr>
          <w:p w14:paraId="033B9DD9" w14:textId="77777777" w:rsidR="00C7713B" w:rsidRDefault="00C7713B" w:rsidP="00C7713B">
            <w:r>
              <w:rPr>
                <w:rFonts w:hint="eastAsia"/>
              </w:rPr>
              <w:t>文件名称</w:t>
            </w:r>
          </w:p>
        </w:tc>
        <w:tc>
          <w:tcPr>
            <w:tcW w:w="9426" w:type="dxa"/>
          </w:tcPr>
          <w:p w14:paraId="21234EA6" w14:textId="77777777" w:rsidR="00C7713B" w:rsidRDefault="00C7713B" w:rsidP="00C7713B">
            <w:r>
              <w:rPr>
                <w:rFonts w:hint="eastAsia"/>
              </w:rPr>
              <w:t>如：《不合格控制程序》、《产品召回</w:t>
            </w:r>
            <w:r>
              <w:rPr>
                <w:rFonts w:hint="eastAsia"/>
              </w:rPr>
              <w:t>/</w:t>
            </w:r>
            <w:r>
              <w:rPr>
                <w:rFonts w:hint="eastAsia"/>
              </w:rPr>
              <w:t>撤回控制程序》</w:t>
            </w:r>
          </w:p>
        </w:tc>
        <w:tc>
          <w:tcPr>
            <w:tcW w:w="1418" w:type="dxa"/>
            <w:vMerge w:val="restart"/>
          </w:tcPr>
          <w:p w14:paraId="74909D72" w14:textId="77777777" w:rsidR="00C7713B" w:rsidRDefault="00C7713B" w:rsidP="00C7713B">
            <w:r>
              <w:sym w:font="Wingdings" w:char="00FE"/>
            </w:r>
            <w:r>
              <w:rPr>
                <w:rFonts w:hint="eastAsia"/>
              </w:rPr>
              <w:t>符合</w:t>
            </w:r>
          </w:p>
          <w:p w14:paraId="628CEE5A" w14:textId="6AF510E7" w:rsidR="00C7713B" w:rsidRDefault="00C7713B" w:rsidP="00C7713B">
            <w:r>
              <w:sym w:font="Wingdings" w:char="00A8"/>
            </w:r>
            <w:r>
              <w:rPr>
                <w:rFonts w:hint="eastAsia"/>
              </w:rPr>
              <w:t>不符合</w:t>
            </w:r>
          </w:p>
          <w:p w14:paraId="53A0DE71" w14:textId="77777777" w:rsidR="00C7713B" w:rsidRDefault="00C7713B" w:rsidP="00C7713B"/>
        </w:tc>
      </w:tr>
      <w:tr w:rsidR="00C7713B" w14:paraId="00B84F84" w14:textId="77777777" w:rsidTr="00642C85">
        <w:trPr>
          <w:trHeight w:val="2665"/>
        </w:trPr>
        <w:tc>
          <w:tcPr>
            <w:tcW w:w="2160" w:type="dxa"/>
          </w:tcPr>
          <w:p w14:paraId="710A254E" w14:textId="77777777" w:rsidR="00C7713B" w:rsidRDefault="00C7713B" w:rsidP="00C7713B"/>
        </w:tc>
        <w:tc>
          <w:tcPr>
            <w:tcW w:w="960" w:type="dxa"/>
          </w:tcPr>
          <w:p w14:paraId="2D4622BD" w14:textId="77777777" w:rsidR="00C7713B" w:rsidRDefault="00C7713B" w:rsidP="00C7713B"/>
        </w:tc>
        <w:tc>
          <w:tcPr>
            <w:tcW w:w="745" w:type="dxa"/>
          </w:tcPr>
          <w:p w14:paraId="76AF7ACF" w14:textId="77777777" w:rsidR="00C7713B" w:rsidRPr="006C5851" w:rsidRDefault="00C7713B" w:rsidP="00C7713B">
            <w:r w:rsidRPr="006C5851">
              <w:rPr>
                <w:rFonts w:hint="eastAsia"/>
              </w:rPr>
              <w:t>运行证据</w:t>
            </w:r>
          </w:p>
        </w:tc>
        <w:tc>
          <w:tcPr>
            <w:tcW w:w="9426" w:type="dxa"/>
          </w:tcPr>
          <w:p w14:paraId="5F3FCE58" w14:textId="28920EED" w:rsidR="00C7713B" w:rsidRPr="006C5851" w:rsidRDefault="00C7713B" w:rsidP="00C7713B">
            <w:r w:rsidRPr="006C5851">
              <w:rPr>
                <w:rFonts w:hint="eastAsia"/>
              </w:rPr>
              <w:t>抽取不合格原材料处置相关记录名称：</w:t>
            </w:r>
            <w:r w:rsidRPr="006C5851">
              <w:rPr>
                <w:rFonts w:hint="eastAsia"/>
                <w:u w:val="single"/>
              </w:rPr>
              <w:t>经询问，体系运行至今未发生预包装产品不合格的的情况。</w:t>
            </w:r>
          </w:p>
          <w:p w14:paraId="45074259" w14:textId="283A4A44" w:rsidR="00C7713B" w:rsidRPr="006C5851" w:rsidRDefault="00C7713B" w:rsidP="00C7713B">
            <w:r w:rsidRPr="006C5851">
              <w:rPr>
                <w:rFonts w:hint="eastAsia"/>
                <w:u w:val="single"/>
              </w:rPr>
              <w:t>。</w:t>
            </w:r>
          </w:p>
          <w:tbl>
            <w:tblPr>
              <w:tblStyle w:val="a9"/>
              <w:tblW w:w="9043" w:type="dxa"/>
              <w:tblLayout w:type="fixed"/>
              <w:tblLook w:val="04A0" w:firstRow="1" w:lastRow="0" w:firstColumn="1" w:lastColumn="0" w:noHBand="0" w:noVBand="1"/>
            </w:tblPr>
            <w:tblGrid>
              <w:gridCol w:w="767"/>
              <w:gridCol w:w="1620"/>
              <w:gridCol w:w="2165"/>
              <w:gridCol w:w="2445"/>
              <w:gridCol w:w="2046"/>
            </w:tblGrid>
            <w:tr w:rsidR="00C7713B" w:rsidRPr="006C5851" w14:paraId="5416DBCA" w14:textId="77777777" w:rsidTr="00172CA4">
              <w:tc>
                <w:tcPr>
                  <w:tcW w:w="767" w:type="dxa"/>
                </w:tcPr>
                <w:p w14:paraId="42892095" w14:textId="77777777" w:rsidR="00C7713B" w:rsidRPr="00E47720" w:rsidRDefault="00C7713B" w:rsidP="009356FE">
                  <w:pPr>
                    <w:framePr w:hSpace="180" w:wrap="around" w:vAnchor="text" w:hAnchor="text" w:y="1"/>
                    <w:suppressOverlap/>
                    <w:rPr>
                      <w:rFonts w:asciiTheme="minorEastAsia" w:eastAsiaTheme="minorEastAsia" w:hAnsiTheme="minorEastAsia"/>
                      <w:szCs w:val="21"/>
                    </w:rPr>
                  </w:pPr>
                  <w:r w:rsidRPr="00E47720">
                    <w:rPr>
                      <w:rFonts w:asciiTheme="minorEastAsia" w:eastAsiaTheme="minorEastAsia" w:hAnsiTheme="minorEastAsia" w:hint="eastAsia"/>
                      <w:szCs w:val="21"/>
                    </w:rPr>
                    <w:t>日期</w:t>
                  </w:r>
                </w:p>
              </w:tc>
              <w:tc>
                <w:tcPr>
                  <w:tcW w:w="1620" w:type="dxa"/>
                </w:tcPr>
                <w:p w14:paraId="21B3BC36" w14:textId="77777777" w:rsidR="00C7713B" w:rsidRPr="00E47720" w:rsidRDefault="00C7713B" w:rsidP="009356FE">
                  <w:pPr>
                    <w:framePr w:hSpace="180" w:wrap="around" w:vAnchor="text" w:hAnchor="text" w:y="1"/>
                    <w:suppressOverlap/>
                    <w:rPr>
                      <w:rFonts w:asciiTheme="minorEastAsia" w:eastAsiaTheme="minorEastAsia" w:hAnsiTheme="minorEastAsia"/>
                      <w:szCs w:val="21"/>
                    </w:rPr>
                  </w:pPr>
                  <w:r w:rsidRPr="00E47720">
                    <w:rPr>
                      <w:rFonts w:asciiTheme="minorEastAsia" w:eastAsiaTheme="minorEastAsia" w:hAnsiTheme="minorEastAsia" w:hint="eastAsia"/>
                      <w:szCs w:val="21"/>
                    </w:rPr>
                    <w:t>物料名称/批次</w:t>
                  </w:r>
                </w:p>
              </w:tc>
              <w:tc>
                <w:tcPr>
                  <w:tcW w:w="2165" w:type="dxa"/>
                </w:tcPr>
                <w:p w14:paraId="0748336B" w14:textId="77777777" w:rsidR="00C7713B" w:rsidRPr="00E47720" w:rsidRDefault="00C7713B" w:rsidP="009356FE">
                  <w:pPr>
                    <w:framePr w:hSpace="180" w:wrap="around" w:vAnchor="text" w:hAnchor="text" w:y="1"/>
                    <w:suppressOverlap/>
                    <w:rPr>
                      <w:rFonts w:asciiTheme="minorEastAsia" w:eastAsiaTheme="minorEastAsia" w:hAnsiTheme="minorEastAsia"/>
                      <w:szCs w:val="21"/>
                    </w:rPr>
                  </w:pPr>
                  <w:r w:rsidRPr="00E47720">
                    <w:rPr>
                      <w:rFonts w:asciiTheme="minorEastAsia" w:eastAsiaTheme="minorEastAsia" w:hAnsiTheme="minorEastAsia" w:hint="eastAsia"/>
                      <w:szCs w:val="21"/>
                    </w:rPr>
                    <w:t>不合格信息描述</w:t>
                  </w:r>
                </w:p>
              </w:tc>
              <w:tc>
                <w:tcPr>
                  <w:tcW w:w="2445" w:type="dxa"/>
                </w:tcPr>
                <w:p w14:paraId="77E95481" w14:textId="77777777" w:rsidR="00C7713B" w:rsidRPr="00E47720" w:rsidRDefault="00C7713B" w:rsidP="009356FE">
                  <w:pPr>
                    <w:framePr w:hSpace="180" w:wrap="around" w:vAnchor="text" w:hAnchor="text" w:y="1"/>
                    <w:suppressOverlap/>
                    <w:rPr>
                      <w:rFonts w:asciiTheme="minorEastAsia" w:eastAsiaTheme="minorEastAsia" w:hAnsiTheme="minorEastAsia"/>
                      <w:szCs w:val="21"/>
                    </w:rPr>
                  </w:pPr>
                  <w:r w:rsidRPr="00E47720">
                    <w:rPr>
                      <w:rFonts w:asciiTheme="minorEastAsia" w:eastAsiaTheme="minorEastAsia" w:hAnsiTheme="minorEastAsia" w:hint="eastAsia"/>
                      <w:szCs w:val="21"/>
                    </w:rPr>
                    <w:t>处理方式</w:t>
                  </w:r>
                </w:p>
              </w:tc>
              <w:tc>
                <w:tcPr>
                  <w:tcW w:w="2046" w:type="dxa"/>
                </w:tcPr>
                <w:p w14:paraId="4D5BC163" w14:textId="77777777" w:rsidR="00C7713B" w:rsidRPr="00E47720" w:rsidRDefault="00C7713B" w:rsidP="009356FE">
                  <w:pPr>
                    <w:framePr w:hSpace="180" w:wrap="around" w:vAnchor="text" w:hAnchor="text" w:y="1"/>
                    <w:suppressOverlap/>
                    <w:rPr>
                      <w:rFonts w:asciiTheme="minorEastAsia" w:eastAsiaTheme="minorEastAsia" w:hAnsiTheme="minorEastAsia"/>
                      <w:szCs w:val="21"/>
                    </w:rPr>
                  </w:pPr>
                  <w:r w:rsidRPr="00E47720">
                    <w:rPr>
                      <w:rFonts w:asciiTheme="minorEastAsia" w:eastAsiaTheme="minorEastAsia" w:hAnsiTheme="minorEastAsia" w:hint="eastAsia"/>
                      <w:szCs w:val="21"/>
                    </w:rPr>
                    <w:t>纠正之后应验证</w:t>
                  </w:r>
                </w:p>
              </w:tc>
            </w:tr>
            <w:tr w:rsidR="00C7713B" w:rsidRPr="006C5851" w14:paraId="1FB08768" w14:textId="77777777" w:rsidTr="00172CA4">
              <w:tc>
                <w:tcPr>
                  <w:tcW w:w="767" w:type="dxa"/>
                </w:tcPr>
                <w:p w14:paraId="0BFAB2A5" w14:textId="3D8CD38C" w:rsidR="00C7713B" w:rsidRPr="00E47720" w:rsidRDefault="00C7713B" w:rsidP="009356FE">
                  <w:pPr>
                    <w:framePr w:hSpace="180" w:wrap="around" w:vAnchor="text" w:hAnchor="text" w:y="1"/>
                    <w:suppressOverlap/>
                    <w:rPr>
                      <w:rFonts w:asciiTheme="minorEastAsia" w:eastAsiaTheme="minorEastAsia" w:hAnsiTheme="minorEastAsia"/>
                      <w:szCs w:val="21"/>
                    </w:rPr>
                  </w:pPr>
                </w:p>
              </w:tc>
              <w:tc>
                <w:tcPr>
                  <w:tcW w:w="1620" w:type="dxa"/>
                </w:tcPr>
                <w:p w14:paraId="2BA42AC0" w14:textId="09D4A363" w:rsidR="00C7713B" w:rsidRPr="00E47720" w:rsidRDefault="00C7713B" w:rsidP="009356FE">
                  <w:pPr>
                    <w:framePr w:hSpace="180" w:wrap="around" w:vAnchor="text" w:hAnchor="text" w:y="1"/>
                    <w:suppressOverlap/>
                    <w:rPr>
                      <w:rFonts w:asciiTheme="minorEastAsia" w:eastAsiaTheme="minorEastAsia" w:hAnsiTheme="minorEastAsia"/>
                      <w:szCs w:val="21"/>
                    </w:rPr>
                  </w:pPr>
                </w:p>
              </w:tc>
              <w:tc>
                <w:tcPr>
                  <w:tcW w:w="2165" w:type="dxa"/>
                </w:tcPr>
                <w:p w14:paraId="5408D42D" w14:textId="31FE74D3" w:rsidR="00C7713B" w:rsidRPr="00E47720" w:rsidRDefault="00C7713B" w:rsidP="009356FE">
                  <w:pPr>
                    <w:framePr w:hSpace="180" w:wrap="around" w:vAnchor="text" w:hAnchor="text" w:y="1"/>
                    <w:suppressOverlap/>
                    <w:rPr>
                      <w:rFonts w:asciiTheme="minorEastAsia" w:eastAsiaTheme="minorEastAsia" w:hAnsiTheme="minorEastAsia"/>
                      <w:szCs w:val="21"/>
                    </w:rPr>
                  </w:pPr>
                </w:p>
              </w:tc>
              <w:tc>
                <w:tcPr>
                  <w:tcW w:w="2445" w:type="dxa"/>
                </w:tcPr>
                <w:p w14:paraId="71C0A6AD" w14:textId="6C4519DF" w:rsidR="00C7713B" w:rsidRPr="00E47720" w:rsidRDefault="00C7713B" w:rsidP="009356FE">
                  <w:pPr>
                    <w:framePr w:hSpace="180" w:wrap="around" w:vAnchor="text" w:hAnchor="text" w:y="1"/>
                    <w:suppressOverlap/>
                    <w:rPr>
                      <w:rFonts w:asciiTheme="minorEastAsia" w:eastAsiaTheme="minorEastAsia" w:hAnsiTheme="minorEastAsia"/>
                      <w:szCs w:val="21"/>
                    </w:rPr>
                  </w:pPr>
                </w:p>
              </w:tc>
              <w:tc>
                <w:tcPr>
                  <w:tcW w:w="2046" w:type="dxa"/>
                </w:tcPr>
                <w:p w14:paraId="06C71D02" w14:textId="71D0A489" w:rsidR="00C7713B" w:rsidRPr="00E47720" w:rsidRDefault="00C7713B" w:rsidP="009356FE">
                  <w:pPr>
                    <w:framePr w:hSpace="180" w:wrap="around" w:vAnchor="text" w:hAnchor="text" w:y="1"/>
                    <w:suppressOverlap/>
                    <w:rPr>
                      <w:rFonts w:asciiTheme="minorEastAsia" w:eastAsiaTheme="minorEastAsia" w:hAnsiTheme="minorEastAsia"/>
                      <w:szCs w:val="21"/>
                    </w:rPr>
                  </w:pPr>
                </w:p>
              </w:tc>
            </w:tr>
          </w:tbl>
          <w:p w14:paraId="524764AA" w14:textId="77777777" w:rsidR="00C7713B" w:rsidRPr="006C5851" w:rsidRDefault="00C7713B" w:rsidP="00C7713B"/>
          <w:p w14:paraId="17EDBD54" w14:textId="0683EC90" w:rsidR="00C7713B" w:rsidRPr="006C5851" w:rsidRDefault="00C7713B" w:rsidP="00C7713B">
            <w:r w:rsidRPr="006C5851">
              <w:rPr>
                <w:rFonts w:hint="eastAsia"/>
              </w:rPr>
              <w:t>抽取出厂后不合格成品处置相关记录：名称：</w:t>
            </w:r>
            <w:r w:rsidRPr="006C5851">
              <w:rPr>
                <w:rFonts w:hint="eastAsia"/>
                <w:u w:val="single"/>
              </w:rPr>
              <w:t>经询问，体系运行至今未发生预包装产品不合格的的情况。</w:t>
            </w:r>
          </w:p>
          <w:tbl>
            <w:tblPr>
              <w:tblStyle w:val="a9"/>
              <w:tblW w:w="9043" w:type="dxa"/>
              <w:tblLayout w:type="fixed"/>
              <w:tblLook w:val="04A0" w:firstRow="1" w:lastRow="0" w:firstColumn="1" w:lastColumn="0" w:noHBand="0" w:noVBand="1"/>
            </w:tblPr>
            <w:tblGrid>
              <w:gridCol w:w="767"/>
              <w:gridCol w:w="1580"/>
              <w:gridCol w:w="2205"/>
              <w:gridCol w:w="2445"/>
              <w:gridCol w:w="2046"/>
            </w:tblGrid>
            <w:tr w:rsidR="00C7713B" w:rsidRPr="006C5851" w14:paraId="063362FC" w14:textId="77777777" w:rsidTr="00172CA4">
              <w:tc>
                <w:tcPr>
                  <w:tcW w:w="767" w:type="dxa"/>
                </w:tcPr>
                <w:p w14:paraId="168504C1" w14:textId="77777777" w:rsidR="00C7713B" w:rsidRPr="006C5851" w:rsidRDefault="00C7713B" w:rsidP="009356FE">
                  <w:pPr>
                    <w:framePr w:hSpace="180" w:wrap="around" w:vAnchor="text" w:hAnchor="text" w:y="1"/>
                    <w:suppressOverlap/>
                  </w:pPr>
                  <w:r w:rsidRPr="006C5851">
                    <w:rPr>
                      <w:rFonts w:hint="eastAsia"/>
                    </w:rPr>
                    <w:t>日期</w:t>
                  </w:r>
                </w:p>
              </w:tc>
              <w:tc>
                <w:tcPr>
                  <w:tcW w:w="1580" w:type="dxa"/>
                </w:tcPr>
                <w:p w14:paraId="08140D4C" w14:textId="77777777" w:rsidR="00C7713B" w:rsidRPr="006C5851" w:rsidRDefault="00C7713B" w:rsidP="009356FE">
                  <w:pPr>
                    <w:framePr w:hSpace="180" w:wrap="around" w:vAnchor="text" w:hAnchor="text" w:y="1"/>
                    <w:suppressOverlap/>
                  </w:pPr>
                  <w:r w:rsidRPr="006C5851">
                    <w:rPr>
                      <w:rFonts w:hint="eastAsia"/>
                    </w:rPr>
                    <w:t>名称</w:t>
                  </w:r>
                  <w:r w:rsidRPr="006C5851">
                    <w:rPr>
                      <w:rFonts w:hint="eastAsia"/>
                    </w:rPr>
                    <w:t>/</w:t>
                  </w:r>
                  <w:r w:rsidRPr="006C5851">
                    <w:rPr>
                      <w:rFonts w:hint="eastAsia"/>
                    </w:rPr>
                    <w:t>批次</w:t>
                  </w:r>
                </w:p>
              </w:tc>
              <w:tc>
                <w:tcPr>
                  <w:tcW w:w="2205" w:type="dxa"/>
                </w:tcPr>
                <w:p w14:paraId="044EE465" w14:textId="77777777" w:rsidR="00C7713B" w:rsidRPr="006C5851" w:rsidRDefault="00C7713B" w:rsidP="009356FE">
                  <w:pPr>
                    <w:framePr w:hSpace="180" w:wrap="around" w:vAnchor="text" w:hAnchor="text" w:y="1"/>
                    <w:suppressOverlap/>
                  </w:pPr>
                  <w:r w:rsidRPr="006C5851">
                    <w:rPr>
                      <w:rFonts w:hint="eastAsia"/>
                    </w:rPr>
                    <w:t>不合格信息描述</w:t>
                  </w:r>
                </w:p>
              </w:tc>
              <w:tc>
                <w:tcPr>
                  <w:tcW w:w="2445" w:type="dxa"/>
                </w:tcPr>
                <w:p w14:paraId="619CAA9D" w14:textId="77777777" w:rsidR="00C7713B" w:rsidRPr="006C5851" w:rsidRDefault="00C7713B" w:rsidP="009356FE">
                  <w:pPr>
                    <w:framePr w:hSpace="180" w:wrap="around" w:vAnchor="text" w:hAnchor="text" w:y="1"/>
                    <w:suppressOverlap/>
                  </w:pPr>
                  <w:r w:rsidRPr="006C5851">
                    <w:rPr>
                      <w:rFonts w:hint="eastAsia"/>
                    </w:rPr>
                    <w:t>处理方式</w:t>
                  </w:r>
                </w:p>
              </w:tc>
              <w:tc>
                <w:tcPr>
                  <w:tcW w:w="2046" w:type="dxa"/>
                </w:tcPr>
                <w:p w14:paraId="524A4484" w14:textId="77777777" w:rsidR="00C7713B" w:rsidRPr="006C5851" w:rsidRDefault="00C7713B" w:rsidP="009356FE">
                  <w:pPr>
                    <w:framePr w:hSpace="180" w:wrap="around" w:vAnchor="text" w:hAnchor="text" w:y="1"/>
                    <w:suppressOverlap/>
                  </w:pPr>
                  <w:r w:rsidRPr="006C5851">
                    <w:rPr>
                      <w:rFonts w:hint="eastAsia"/>
                    </w:rPr>
                    <w:t>纠正之后应验证</w:t>
                  </w:r>
                </w:p>
              </w:tc>
            </w:tr>
            <w:tr w:rsidR="00C7713B" w:rsidRPr="006C5851" w14:paraId="7492C474" w14:textId="77777777" w:rsidTr="00172CA4">
              <w:tc>
                <w:tcPr>
                  <w:tcW w:w="767" w:type="dxa"/>
                </w:tcPr>
                <w:p w14:paraId="7C6907A7" w14:textId="77777777" w:rsidR="00C7713B" w:rsidRPr="006C5851" w:rsidRDefault="00C7713B" w:rsidP="009356FE">
                  <w:pPr>
                    <w:framePr w:hSpace="180" w:wrap="around" w:vAnchor="text" w:hAnchor="text" w:y="1"/>
                    <w:suppressOverlap/>
                  </w:pPr>
                </w:p>
              </w:tc>
              <w:tc>
                <w:tcPr>
                  <w:tcW w:w="1580" w:type="dxa"/>
                </w:tcPr>
                <w:p w14:paraId="64579504" w14:textId="77777777" w:rsidR="00C7713B" w:rsidRPr="006C5851" w:rsidRDefault="00C7713B" w:rsidP="009356FE">
                  <w:pPr>
                    <w:framePr w:hSpace="180" w:wrap="around" w:vAnchor="text" w:hAnchor="text" w:y="1"/>
                    <w:suppressOverlap/>
                  </w:pPr>
                  <w:r w:rsidRPr="006C5851">
                    <w:rPr>
                      <w:rFonts w:hint="eastAsia"/>
                    </w:rPr>
                    <w:t>--</w:t>
                  </w:r>
                </w:p>
              </w:tc>
              <w:tc>
                <w:tcPr>
                  <w:tcW w:w="2205" w:type="dxa"/>
                </w:tcPr>
                <w:p w14:paraId="0EFCA455" w14:textId="6366C5A0" w:rsidR="00C7713B" w:rsidRPr="006C5851" w:rsidRDefault="00C7713B" w:rsidP="009356FE">
                  <w:pPr>
                    <w:framePr w:hSpace="180" w:wrap="around" w:vAnchor="text" w:hAnchor="text" w:y="1"/>
                    <w:suppressOverlap/>
                  </w:pPr>
                </w:p>
              </w:tc>
              <w:tc>
                <w:tcPr>
                  <w:tcW w:w="2445" w:type="dxa"/>
                </w:tcPr>
                <w:p w14:paraId="0D38F73F" w14:textId="218E1921" w:rsidR="00C7713B" w:rsidRPr="006C5851" w:rsidRDefault="00C7713B" w:rsidP="009356FE">
                  <w:pPr>
                    <w:framePr w:hSpace="180" w:wrap="around" w:vAnchor="text" w:hAnchor="text" w:y="1"/>
                    <w:suppressOverlap/>
                  </w:pPr>
                </w:p>
              </w:tc>
              <w:tc>
                <w:tcPr>
                  <w:tcW w:w="2046" w:type="dxa"/>
                </w:tcPr>
                <w:p w14:paraId="5D71DF5C" w14:textId="77777777" w:rsidR="00C7713B" w:rsidRPr="006C5851" w:rsidRDefault="00C7713B" w:rsidP="009356FE">
                  <w:pPr>
                    <w:framePr w:hSpace="180" w:wrap="around" w:vAnchor="text" w:hAnchor="text" w:y="1"/>
                    <w:suppressOverlap/>
                  </w:pPr>
                </w:p>
              </w:tc>
            </w:tr>
          </w:tbl>
          <w:p w14:paraId="3D8795E5" w14:textId="77777777" w:rsidR="00C7713B" w:rsidRPr="006C5851" w:rsidRDefault="00C7713B" w:rsidP="00C7713B"/>
          <w:p w14:paraId="158E407F" w14:textId="5CDEC3A2" w:rsidR="00C7713B" w:rsidRPr="006C5851" w:rsidRDefault="00C7713B" w:rsidP="00C7713B">
            <w:r w:rsidRPr="006C5851">
              <w:rPr>
                <w:rFonts w:hint="eastAsia"/>
              </w:rPr>
              <w:t>上述不合格处置的人员</w:t>
            </w:r>
            <w:r w:rsidRPr="006C5851">
              <w:rPr>
                <w:rFonts w:hint="eastAsia"/>
              </w:rPr>
              <w:t xml:space="preserve"> </w:t>
            </w:r>
            <w:r w:rsidRPr="006C5851">
              <w:rPr>
                <w:rFonts w:hint="eastAsia"/>
                <w:szCs w:val="21"/>
              </w:rPr>
              <w:t>□</w:t>
            </w:r>
            <w:r w:rsidRPr="006C5851">
              <w:rPr>
                <w:rFonts w:hint="eastAsia"/>
              </w:rPr>
              <w:t>与公司授权一致</w:t>
            </w:r>
            <w:r w:rsidRPr="006C5851">
              <w:rPr>
                <w:rFonts w:hint="eastAsia"/>
              </w:rPr>
              <w:t xml:space="preserve">  </w:t>
            </w:r>
            <w:r w:rsidRPr="006C5851">
              <w:rPr>
                <w:rFonts w:hint="eastAsia"/>
                <w:szCs w:val="21"/>
              </w:rPr>
              <w:t>□</w:t>
            </w:r>
            <w:r w:rsidRPr="006C5851">
              <w:rPr>
                <w:rFonts w:hint="eastAsia"/>
              </w:rPr>
              <w:t>与公司授权存在不一致</w:t>
            </w:r>
          </w:p>
          <w:p w14:paraId="0D4CF47F" w14:textId="77777777" w:rsidR="00C7713B" w:rsidRPr="006C5851" w:rsidRDefault="00C7713B" w:rsidP="00C7713B"/>
          <w:p w14:paraId="5C4C73FE" w14:textId="54AC85DB" w:rsidR="00C7713B" w:rsidRPr="006C5851" w:rsidRDefault="00C7713B" w:rsidP="00C7713B">
            <w:r w:rsidRPr="006C5851">
              <w:rPr>
                <w:rFonts w:hint="eastAsia"/>
              </w:rPr>
              <w:t>有权决定撤回</w:t>
            </w:r>
            <w:r w:rsidRPr="006C5851">
              <w:rPr>
                <w:rFonts w:hint="eastAsia"/>
              </w:rPr>
              <w:t>/</w:t>
            </w:r>
            <w:r w:rsidRPr="006C5851">
              <w:rPr>
                <w:rFonts w:hint="eastAsia"/>
              </w:rPr>
              <w:t>召回人员：</w:t>
            </w:r>
            <w:r w:rsidRPr="006C5851">
              <w:rPr>
                <w:rFonts w:hint="eastAsia"/>
                <w:u w:val="single"/>
              </w:rPr>
              <w:t xml:space="preserve">  </w:t>
            </w:r>
            <w:r>
              <w:rPr>
                <w:rFonts w:hint="eastAsia"/>
                <w:u w:val="single"/>
              </w:rPr>
              <w:t>范永</w:t>
            </w:r>
            <w:r>
              <w:rPr>
                <w:u w:val="single"/>
              </w:rPr>
              <w:t>哲</w:t>
            </w:r>
            <w:r w:rsidRPr="006C5851">
              <w:rPr>
                <w:rFonts w:hint="eastAsia"/>
                <w:u w:val="single"/>
              </w:rPr>
              <w:t xml:space="preserve">  </w:t>
            </w:r>
            <w:r w:rsidRPr="006C5851">
              <w:rPr>
                <w:rFonts w:hint="eastAsia"/>
              </w:rPr>
              <w:t>；</w:t>
            </w:r>
          </w:p>
          <w:p w14:paraId="7C0AB887" w14:textId="77777777" w:rsidR="00C7713B" w:rsidRPr="006C5851" w:rsidRDefault="00C7713B" w:rsidP="00C7713B">
            <w:r w:rsidRPr="006C5851">
              <w:rPr>
                <w:rFonts w:hint="eastAsia"/>
              </w:rPr>
              <w:t>确保及时撤回</w:t>
            </w:r>
            <w:r w:rsidRPr="006C5851">
              <w:rPr>
                <w:rFonts w:hint="eastAsia"/>
              </w:rPr>
              <w:t>/</w:t>
            </w:r>
            <w:r w:rsidRPr="006C5851">
              <w:rPr>
                <w:rFonts w:hint="eastAsia"/>
              </w:rPr>
              <w:t>召回被确定为潜在不安全的大量最终产品。</w:t>
            </w:r>
          </w:p>
          <w:p w14:paraId="42560A67" w14:textId="77777777" w:rsidR="00C7713B" w:rsidRPr="006C5851" w:rsidRDefault="00C7713B" w:rsidP="00C7713B">
            <w:r w:rsidRPr="006C5851">
              <w:rPr>
                <w:rFonts w:hint="eastAsia"/>
              </w:rPr>
              <w:t>组织的撤回</w:t>
            </w:r>
            <w:r w:rsidRPr="006C5851">
              <w:rPr>
                <w:rFonts w:hint="eastAsia"/>
              </w:rPr>
              <w:t>/</w:t>
            </w:r>
            <w:r w:rsidRPr="006C5851">
              <w:rPr>
                <w:rFonts w:hint="eastAsia"/>
              </w:rPr>
              <w:t>召回流程，包括：</w:t>
            </w:r>
          </w:p>
          <w:tbl>
            <w:tblPr>
              <w:tblStyle w:val="a9"/>
              <w:tblW w:w="9043" w:type="dxa"/>
              <w:tblLayout w:type="fixed"/>
              <w:tblLook w:val="04A0" w:firstRow="1" w:lastRow="0" w:firstColumn="1" w:lastColumn="0" w:noHBand="0" w:noVBand="1"/>
            </w:tblPr>
            <w:tblGrid>
              <w:gridCol w:w="3835"/>
              <w:gridCol w:w="1661"/>
              <w:gridCol w:w="3547"/>
            </w:tblGrid>
            <w:tr w:rsidR="00C7713B" w:rsidRPr="006C5851" w14:paraId="4EE168CB" w14:textId="77777777" w:rsidTr="00172CA4">
              <w:tc>
                <w:tcPr>
                  <w:tcW w:w="3835" w:type="dxa"/>
                </w:tcPr>
                <w:p w14:paraId="79D9F8E4" w14:textId="77777777" w:rsidR="00C7713B" w:rsidRPr="006C5851" w:rsidRDefault="00C7713B" w:rsidP="009356FE">
                  <w:pPr>
                    <w:framePr w:hSpace="180" w:wrap="around" w:vAnchor="text" w:hAnchor="text" w:y="1"/>
                    <w:suppressOverlap/>
                  </w:pPr>
                </w:p>
              </w:tc>
              <w:tc>
                <w:tcPr>
                  <w:tcW w:w="1661" w:type="dxa"/>
                </w:tcPr>
                <w:p w14:paraId="3A2E3D1D" w14:textId="77777777" w:rsidR="00C7713B" w:rsidRPr="006C5851" w:rsidRDefault="00C7713B" w:rsidP="009356FE">
                  <w:pPr>
                    <w:framePr w:hSpace="180" w:wrap="around" w:vAnchor="text" w:hAnchor="text" w:y="1"/>
                    <w:suppressOverlap/>
                  </w:pPr>
                  <w:r w:rsidRPr="006C5851">
                    <w:rPr>
                      <w:rFonts w:hint="eastAsia"/>
                    </w:rPr>
                    <w:t>实施责任部门</w:t>
                  </w:r>
                </w:p>
              </w:tc>
              <w:tc>
                <w:tcPr>
                  <w:tcW w:w="3547" w:type="dxa"/>
                </w:tcPr>
                <w:p w14:paraId="1AEB45CC" w14:textId="77777777" w:rsidR="00C7713B" w:rsidRPr="006C5851" w:rsidRDefault="00C7713B" w:rsidP="009356FE">
                  <w:pPr>
                    <w:framePr w:hSpace="180" w:wrap="around" w:vAnchor="text" w:hAnchor="text" w:y="1"/>
                    <w:suppressOverlap/>
                  </w:pPr>
                  <w:r w:rsidRPr="006C5851">
                    <w:rPr>
                      <w:rFonts w:hint="eastAsia"/>
                    </w:rPr>
                    <w:t>备注</w:t>
                  </w:r>
                </w:p>
              </w:tc>
            </w:tr>
            <w:tr w:rsidR="00C7713B" w:rsidRPr="006C5851" w14:paraId="288EC7D4" w14:textId="77777777" w:rsidTr="00172CA4">
              <w:tc>
                <w:tcPr>
                  <w:tcW w:w="3835" w:type="dxa"/>
                </w:tcPr>
                <w:p w14:paraId="387E0ABD" w14:textId="2BFD632A" w:rsidR="00C7713B" w:rsidRPr="006C5851" w:rsidRDefault="00C7713B" w:rsidP="009356FE">
                  <w:pPr>
                    <w:framePr w:hSpace="180" w:wrap="around" w:vAnchor="text" w:hAnchor="text" w:y="1"/>
                    <w:suppressOverlap/>
                  </w:pPr>
                  <w:r w:rsidRPr="006C5851">
                    <w:rPr>
                      <w:rFonts w:hint="eastAsia"/>
                    </w:rPr>
                    <w:t>通知法定和监管机构</w:t>
                  </w:r>
                </w:p>
              </w:tc>
              <w:tc>
                <w:tcPr>
                  <w:tcW w:w="1661" w:type="dxa"/>
                </w:tcPr>
                <w:p w14:paraId="566ECA14" w14:textId="675D943D" w:rsidR="00C7713B" w:rsidRPr="006C5851" w:rsidRDefault="00C7713B" w:rsidP="009356FE">
                  <w:pPr>
                    <w:framePr w:hSpace="180" w:wrap="around" w:vAnchor="text" w:hAnchor="text" w:y="1"/>
                    <w:suppressOverlap/>
                  </w:pPr>
                  <w:r>
                    <w:rPr>
                      <w:rFonts w:hint="eastAsia"/>
                    </w:rPr>
                    <w:t>行政</w:t>
                  </w:r>
                  <w:r>
                    <w:t>部</w:t>
                  </w:r>
                </w:p>
              </w:tc>
              <w:tc>
                <w:tcPr>
                  <w:tcW w:w="3547" w:type="dxa"/>
                </w:tcPr>
                <w:p w14:paraId="734B3DCD" w14:textId="012C9D3E" w:rsidR="00C7713B" w:rsidRPr="006C5851" w:rsidRDefault="00C7713B" w:rsidP="009356FE">
                  <w:pPr>
                    <w:framePr w:hSpace="180" w:wrap="around" w:vAnchor="text" w:hAnchor="text" w:y="1"/>
                    <w:suppressOverlap/>
                  </w:pPr>
                  <w:r w:rsidRPr="006C5851">
                    <w:rPr>
                      <w:rFonts w:hint="eastAsia"/>
                    </w:rPr>
                    <w:t>实际未通知</w:t>
                  </w:r>
                </w:p>
              </w:tc>
            </w:tr>
            <w:tr w:rsidR="00C7713B" w:rsidRPr="006C5851" w14:paraId="15BD8A0B" w14:textId="77777777" w:rsidTr="00172CA4">
              <w:tc>
                <w:tcPr>
                  <w:tcW w:w="3835" w:type="dxa"/>
                </w:tcPr>
                <w:p w14:paraId="0894C84A" w14:textId="337ACA83" w:rsidR="00C7713B" w:rsidRPr="006C5851" w:rsidRDefault="00C7713B" w:rsidP="009356FE">
                  <w:pPr>
                    <w:framePr w:hSpace="180" w:wrap="around" w:vAnchor="text" w:hAnchor="text" w:y="1"/>
                    <w:suppressOverlap/>
                  </w:pPr>
                  <w:r w:rsidRPr="006C5851">
                    <w:rPr>
                      <w:rFonts w:hint="eastAsia"/>
                    </w:rPr>
                    <w:t>通知客户</w:t>
                  </w:r>
                </w:p>
              </w:tc>
              <w:tc>
                <w:tcPr>
                  <w:tcW w:w="1661" w:type="dxa"/>
                </w:tcPr>
                <w:p w14:paraId="4ED4822B" w14:textId="76D6131E" w:rsidR="00C7713B" w:rsidRPr="006C5851" w:rsidRDefault="00C7713B" w:rsidP="009356FE">
                  <w:pPr>
                    <w:framePr w:hSpace="180" w:wrap="around" w:vAnchor="text" w:hAnchor="text" w:y="1"/>
                    <w:suppressOverlap/>
                  </w:pPr>
                  <w:r>
                    <w:rPr>
                      <w:rFonts w:hint="eastAsia"/>
                    </w:rPr>
                    <w:t>配</w:t>
                  </w:r>
                  <w:r>
                    <w:t>送部</w:t>
                  </w:r>
                </w:p>
              </w:tc>
              <w:tc>
                <w:tcPr>
                  <w:tcW w:w="3547" w:type="dxa"/>
                </w:tcPr>
                <w:p w14:paraId="499289CE" w14:textId="40127F6F" w:rsidR="00C7713B" w:rsidRPr="006C5851" w:rsidRDefault="00C7713B" w:rsidP="009356FE">
                  <w:pPr>
                    <w:framePr w:hSpace="180" w:wrap="around" w:vAnchor="text" w:hAnchor="text" w:y="1"/>
                    <w:suppressOverlap/>
                  </w:pPr>
                  <w:r w:rsidRPr="006C5851">
                    <w:rPr>
                      <w:rFonts w:hint="eastAsia"/>
                    </w:rPr>
                    <w:t>有通知单</w:t>
                  </w:r>
                </w:p>
              </w:tc>
            </w:tr>
            <w:tr w:rsidR="00C7713B" w:rsidRPr="006C5851" w14:paraId="276353D2" w14:textId="77777777" w:rsidTr="00172CA4">
              <w:trPr>
                <w:trHeight w:val="70"/>
              </w:trPr>
              <w:tc>
                <w:tcPr>
                  <w:tcW w:w="3835" w:type="dxa"/>
                </w:tcPr>
                <w:p w14:paraId="2365722F" w14:textId="0A3989E7" w:rsidR="00C7713B" w:rsidRPr="006C5851" w:rsidRDefault="00C7713B" w:rsidP="009356FE">
                  <w:pPr>
                    <w:framePr w:hSpace="180" w:wrap="around" w:vAnchor="text" w:hAnchor="text" w:y="1"/>
                    <w:suppressOverlap/>
                  </w:pPr>
                  <w:r w:rsidRPr="006C5851">
                    <w:rPr>
                      <w:rFonts w:hint="eastAsia"/>
                    </w:rPr>
                    <w:t>通知消费者</w:t>
                  </w:r>
                </w:p>
              </w:tc>
              <w:tc>
                <w:tcPr>
                  <w:tcW w:w="1661" w:type="dxa"/>
                </w:tcPr>
                <w:p w14:paraId="05DA32AB" w14:textId="689410BB" w:rsidR="00C7713B" w:rsidRPr="006C5851" w:rsidRDefault="00C7713B" w:rsidP="009356FE">
                  <w:pPr>
                    <w:framePr w:hSpace="180" w:wrap="around" w:vAnchor="text" w:hAnchor="text" w:y="1"/>
                    <w:suppressOverlap/>
                  </w:pPr>
                  <w:r>
                    <w:rPr>
                      <w:rFonts w:hint="eastAsia"/>
                    </w:rPr>
                    <w:t>销售</w:t>
                  </w:r>
                  <w:r>
                    <w:t>部</w:t>
                  </w:r>
                </w:p>
              </w:tc>
              <w:tc>
                <w:tcPr>
                  <w:tcW w:w="3547" w:type="dxa"/>
                </w:tcPr>
                <w:p w14:paraId="1ED68970" w14:textId="73ACA09A" w:rsidR="00C7713B" w:rsidRPr="006C5851" w:rsidRDefault="00C7713B" w:rsidP="009356FE">
                  <w:pPr>
                    <w:framePr w:hSpace="180" w:wrap="around" w:vAnchor="text" w:hAnchor="text" w:y="1"/>
                    <w:suppressOverlap/>
                  </w:pPr>
                  <w:r w:rsidRPr="006C5851">
                    <w:rPr>
                      <w:rFonts w:hint="eastAsia"/>
                    </w:rPr>
                    <w:t>有通知单</w:t>
                  </w:r>
                </w:p>
              </w:tc>
            </w:tr>
            <w:tr w:rsidR="00C7713B" w:rsidRPr="006C5851" w14:paraId="5445E2DE" w14:textId="77777777" w:rsidTr="00172CA4">
              <w:tc>
                <w:tcPr>
                  <w:tcW w:w="3835" w:type="dxa"/>
                </w:tcPr>
                <w:p w14:paraId="289379BB" w14:textId="759055D4" w:rsidR="00C7713B" w:rsidRPr="006C5851" w:rsidRDefault="00C7713B" w:rsidP="009356FE">
                  <w:pPr>
                    <w:framePr w:hSpace="180" w:wrap="around" w:vAnchor="text" w:hAnchor="text" w:y="1"/>
                    <w:suppressOverlap/>
                  </w:pPr>
                  <w:r w:rsidRPr="006C5851">
                    <w:rPr>
                      <w:rFonts w:hint="eastAsia"/>
                    </w:rPr>
                    <w:t>处置撤回产品</w:t>
                  </w:r>
                </w:p>
              </w:tc>
              <w:tc>
                <w:tcPr>
                  <w:tcW w:w="1661" w:type="dxa"/>
                </w:tcPr>
                <w:p w14:paraId="3CB1B7A0" w14:textId="29A5A5DF" w:rsidR="00C7713B" w:rsidRPr="006C5851" w:rsidRDefault="00C7713B" w:rsidP="009356FE">
                  <w:pPr>
                    <w:framePr w:hSpace="180" w:wrap="around" w:vAnchor="text" w:hAnchor="text" w:y="1"/>
                    <w:suppressOverlap/>
                  </w:pPr>
                  <w:r>
                    <w:rPr>
                      <w:rFonts w:hint="eastAsia"/>
                    </w:rPr>
                    <w:t>配</w:t>
                  </w:r>
                  <w:r>
                    <w:t>送部</w:t>
                  </w:r>
                </w:p>
              </w:tc>
              <w:tc>
                <w:tcPr>
                  <w:tcW w:w="3547" w:type="dxa"/>
                </w:tcPr>
                <w:p w14:paraId="08DE53EA" w14:textId="313C8981" w:rsidR="00C7713B" w:rsidRPr="006C5851" w:rsidRDefault="00C7713B" w:rsidP="009356FE">
                  <w:pPr>
                    <w:framePr w:hSpace="180" w:wrap="around" w:vAnchor="text" w:hAnchor="text" w:y="1"/>
                    <w:suppressOverlap/>
                  </w:pPr>
                  <w:r w:rsidRPr="006C5851">
                    <w:rPr>
                      <w:rFonts w:hint="eastAsia"/>
                    </w:rPr>
                    <w:t>有模拟处理单</w:t>
                  </w:r>
                </w:p>
              </w:tc>
            </w:tr>
            <w:tr w:rsidR="00C7713B" w:rsidRPr="006C5851" w14:paraId="6267B37F" w14:textId="77777777" w:rsidTr="00172CA4">
              <w:tc>
                <w:tcPr>
                  <w:tcW w:w="3835" w:type="dxa"/>
                </w:tcPr>
                <w:p w14:paraId="181D3498" w14:textId="4D984F37" w:rsidR="00C7713B" w:rsidRPr="006C5851" w:rsidRDefault="00C7713B" w:rsidP="009356FE">
                  <w:pPr>
                    <w:framePr w:hSpace="180" w:wrap="around" w:vAnchor="text" w:hAnchor="text" w:y="1"/>
                    <w:suppressOverlap/>
                  </w:pPr>
                  <w:r w:rsidRPr="006C5851">
                    <w:rPr>
                      <w:rFonts w:hint="eastAsia"/>
                    </w:rPr>
                    <w:t>处置库存中受影响的批次</w:t>
                  </w:r>
                  <w:r w:rsidRPr="006C5851">
                    <w:rPr>
                      <w:rFonts w:hint="eastAsia"/>
                    </w:rPr>
                    <w:t>/</w:t>
                  </w:r>
                  <w:r w:rsidRPr="006C5851">
                    <w:rPr>
                      <w:rFonts w:hint="eastAsia"/>
                    </w:rPr>
                    <w:t>批号产品</w:t>
                  </w:r>
                </w:p>
              </w:tc>
              <w:tc>
                <w:tcPr>
                  <w:tcW w:w="1661" w:type="dxa"/>
                </w:tcPr>
                <w:p w14:paraId="33776BCF" w14:textId="41E79FBC" w:rsidR="00C7713B" w:rsidRPr="006C5851" w:rsidRDefault="00C7713B" w:rsidP="009356FE">
                  <w:pPr>
                    <w:framePr w:hSpace="180" w:wrap="around" w:vAnchor="text" w:hAnchor="text" w:y="1"/>
                    <w:suppressOverlap/>
                  </w:pPr>
                  <w:r>
                    <w:rPr>
                      <w:rFonts w:hint="eastAsia"/>
                    </w:rPr>
                    <w:t>质</w:t>
                  </w:r>
                  <w:r>
                    <w:t>检</w:t>
                  </w:r>
                  <w:r>
                    <w:rPr>
                      <w:rFonts w:hint="eastAsia"/>
                    </w:rPr>
                    <w:t>部</w:t>
                  </w:r>
                </w:p>
              </w:tc>
              <w:tc>
                <w:tcPr>
                  <w:tcW w:w="3547" w:type="dxa"/>
                </w:tcPr>
                <w:p w14:paraId="076FADB5" w14:textId="025E32C6" w:rsidR="00C7713B" w:rsidRPr="006C5851" w:rsidRDefault="00C7713B" w:rsidP="009356FE">
                  <w:pPr>
                    <w:framePr w:hSpace="180" w:wrap="around" w:vAnchor="text" w:hAnchor="text" w:y="1"/>
                    <w:suppressOverlap/>
                  </w:pPr>
                  <w:r w:rsidRPr="006C5851">
                    <w:rPr>
                      <w:rFonts w:hint="eastAsia"/>
                    </w:rPr>
                    <w:t>无受影响批次产品</w:t>
                  </w:r>
                </w:p>
              </w:tc>
            </w:tr>
            <w:tr w:rsidR="00C7713B" w:rsidRPr="006C5851" w14:paraId="5D1542A8" w14:textId="77777777" w:rsidTr="00172CA4">
              <w:tc>
                <w:tcPr>
                  <w:tcW w:w="3835" w:type="dxa"/>
                </w:tcPr>
                <w:p w14:paraId="3F5DF890" w14:textId="77749839" w:rsidR="00C7713B" w:rsidRPr="006C5851" w:rsidRDefault="00C7713B" w:rsidP="009356FE">
                  <w:pPr>
                    <w:framePr w:hSpace="180" w:wrap="around" w:vAnchor="text" w:hAnchor="text" w:y="1"/>
                    <w:suppressOverlap/>
                  </w:pPr>
                  <w:r w:rsidRPr="006C5851">
                    <w:rPr>
                      <w:rFonts w:hint="eastAsia"/>
                    </w:rPr>
                    <w:t>安排采取措施的顺序</w:t>
                  </w:r>
                </w:p>
              </w:tc>
              <w:tc>
                <w:tcPr>
                  <w:tcW w:w="1661" w:type="dxa"/>
                </w:tcPr>
                <w:p w14:paraId="13157598" w14:textId="6799208D" w:rsidR="00C7713B" w:rsidRPr="006C5851" w:rsidRDefault="00C7713B" w:rsidP="009356FE">
                  <w:pPr>
                    <w:framePr w:hSpace="180" w:wrap="around" w:vAnchor="text" w:hAnchor="text" w:y="1"/>
                    <w:suppressOverlap/>
                  </w:pPr>
                  <w:r w:rsidRPr="006C5851">
                    <w:rPr>
                      <w:rFonts w:hint="eastAsia"/>
                    </w:rPr>
                    <w:t>食品安全小组</w:t>
                  </w:r>
                </w:p>
              </w:tc>
              <w:tc>
                <w:tcPr>
                  <w:tcW w:w="3547" w:type="dxa"/>
                </w:tcPr>
                <w:p w14:paraId="394D146C" w14:textId="7882A254" w:rsidR="00C7713B" w:rsidRPr="006C5851" w:rsidRDefault="00C7713B" w:rsidP="009356FE">
                  <w:pPr>
                    <w:framePr w:hSpace="180" w:wrap="around" w:vAnchor="text" w:hAnchor="text" w:y="1"/>
                    <w:suppressOverlap/>
                  </w:pPr>
                  <w:r w:rsidRPr="006C5851">
                    <w:rPr>
                      <w:rFonts w:hint="eastAsia"/>
                    </w:rPr>
                    <w:t>有处理单</w:t>
                  </w:r>
                </w:p>
              </w:tc>
            </w:tr>
          </w:tbl>
          <w:p w14:paraId="13AB158E" w14:textId="77777777" w:rsidR="00C7713B" w:rsidRPr="006C5851" w:rsidRDefault="00C7713B" w:rsidP="00C7713B"/>
          <w:p w14:paraId="256698FE" w14:textId="77777777" w:rsidR="00C7713B" w:rsidRPr="006C5851" w:rsidRDefault="00C7713B" w:rsidP="00C7713B">
            <w:r w:rsidRPr="006C5851">
              <w:rPr>
                <w:rFonts w:hint="eastAsia"/>
              </w:rPr>
              <w:t>本部门是否发生产品的</w:t>
            </w:r>
            <w:r w:rsidRPr="006C5851">
              <w:rPr>
                <w:rFonts w:hint="eastAsia"/>
              </w:rPr>
              <w:sym w:font="Wingdings" w:char="00A8"/>
            </w:r>
            <w:r w:rsidRPr="006C5851">
              <w:rPr>
                <w:rFonts w:hint="eastAsia"/>
              </w:rPr>
              <w:t>撤回或</w:t>
            </w:r>
            <w:r w:rsidRPr="006C5851">
              <w:rPr>
                <w:rFonts w:hint="eastAsia"/>
              </w:rPr>
              <w:sym w:font="Wingdings" w:char="00A8"/>
            </w:r>
            <w:r w:rsidRPr="006C5851">
              <w:rPr>
                <w:rFonts w:hint="eastAsia"/>
              </w:rPr>
              <w:t>召回的情况：</w:t>
            </w:r>
          </w:p>
          <w:p w14:paraId="6C0808C9" w14:textId="77777777" w:rsidR="00C7713B" w:rsidRPr="006C5851" w:rsidRDefault="00C7713B" w:rsidP="00C7713B">
            <w:pPr>
              <w:rPr>
                <w:u w:val="single"/>
              </w:rPr>
            </w:pPr>
            <w:r w:rsidRPr="006C5851">
              <w:rPr>
                <w:rFonts w:hint="eastAsia"/>
              </w:rPr>
              <w:sym w:font="Wingdings" w:char="00FE"/>
            </w:r>
            <w:r w:rsidRPr="006C5851">
              <w:rPr>
                <w:rFonts w:hint="eastAsia"/>
              </w:rPr>
              <w:t>未发生</w:t>
            </w:r>
            <w:r w:rsidRPr="006C5851">
              <w:rPr>
                <w:rFonts w:hint="eastAsia"/>
              </w:rPr>
              <w:t xml:space="preserve"> </w:t>
            </w:r>
            <w:r w:rsidRPr="006C5851">
              <w:rPr>
                <w:rFonts w:hint="eastAsia"/>
              </w:rPr>
              <w:sym w:font="Wingdings" w:char="00A8"/>
            </w:r>
            <w:r w:rsidRPr="006C5851">
              <w:rPr>
                <w:rFonts w:hint="eastAsia"/>
              </w:rPr>
              <w:t>已发生，说明</w:t>
            </w:r>
            <w:r w:rsidRPr="006C5851">
              <w:rPr>
                <w:rFonts w:hint="eastAsia"/>
                <w:u w:val="single"/>
              </w:rPr>
              <w:t xml:space="preserve">                      </w:t>
            </w:r>
          </w:p>
          <w:p w14:paraId="0B45EFEC" w14:textId="77777777" w:rsidR="00C7713B" w:rsidRPr="006C5851" w:rsidRDefault="00C7713B" w:rsidP="00C7713B"/>
          <w:p w14:paraId="1511EF9A" w14:textId="28BC4F5A" w:rsidR="00C7713B" w:rsidRPr="006C5851" w:rsidRDefault="00C7713B" w:rsidP="00C7713B">
            <w:r w:rsidRPr="006C5851">
              <w:rPr>
                <w:rFonts w:hint="eastAsia"/>
              </w:rPr>
              <w:t>本部门是否发生产品的撤回或召回方面的处置：</w:t>
            </w:r>
            <w:r>
              <w:rPr>
                <w:rFonts w:hint="eastAsia"/>
              </w:rPr>
              <w:t>（</w:t>
            </w:r>
            <w:r>
              <w:t>无）</w:t>
            </w:r>
          </w:p>
          <w:p w14:paraId="6C21A9A1" w14:textId="77777777" w:rsidR="00C7713B" w:rsidRPr="006C5851" w:rsidRDefault="00C7713B" w:rsidP="00C7713B"/>
          <w:tbl>
            <w:tblPr>
              <w:tblStyle w:val="a9"/>
              <w:tblW w:w="9043" w:type="dxa"/>
              <w:tblLayout w:type="fixed"/>
              <w:tblLook w:val="04A0" w:firstRow="1" w:lastRow="0" w:firstColumn="1" w:lastColumn="0" w:noHBand="0" w:noVBand="1"/>
            </w:tblPr>
            <w:tblGrid>
              <w:gridCol w:w="1175"/>
              <w:gridCol w:w="1290"/>
              <w:gridCol w:w="2310"/>
              <w:gridCol w:w="1550"/>
              <w:gridCol w:w="1285"/>
              <w:gridCol w:w="1433"/>
            </w:tblGrid>
            <w:tr w:rsidR="00C7713B" w:rsidRPr="006C5851" w14:paraId="672D8EA2" w14:textId="77777777" w:rsidTr="00172CA4">
              <w:trPr>
                <w:trHeight w:val="90"/>
              </w:trPr>
              <w:tc>
                <w:tcPr>
                  <w:tcW w:w="1175" w:type="dxa"/>
                </w:tcPr>
                <w:p w14:paraId="627578A7" w14:textId="77777777" w:rsidR="00C7713B" w:rsidRPr="006C5851" w:rsidRDefault="00C7713B" w:rsidP="009356FE">
                  <w:pPr>
                    <w:framePr w:hSpace="180" w:wrap="around" w:vAnchor="text" w:hAnchor="text" w:y="1"/>
                    <w:suppressOverlap/>
                  </w:pPr>
                  <w:r w:rsidRPr="006C5851">
                    <w:rPr>
                      <w:rFonts w:hint="eastAsia"/>
                    </w:rPr>
                    <w:t>撤回日期</w:t>
                  </w:r>
                </w:p>
              </w:tc>
              <w:tc>
                <w:tcPr>
                  <w:tcW w:w="1290" w:type="dxa"/>
                </w:tcPr>
                <w:p w14:paraId="4FA27F8D" w14:textId="77777777" w:rsidR="00C7713B" w:rsidRPr="006C5851" w:rsidRDefault="00C7713B" w:rsidP="009356FE">
                  <w:pPr>
                    <w:framePr w:hSpace="180" w:wrap="around" w:vAnchor="text" w:hAnchor="text" w:y="1"/>
                    <w:suppressOverlap/>
                  </w:pPr>
                  <w:r w:rsidRPr="006C5851">
                    <w:rPr>
                      <w:rFonts w:hint="eastAsia"/>
                    </w:rPr>
                    <w:t>性质</w:t>
                  </w:r>
                </w:p>
              </w:tc>
              <w:tc>
                <w:tcPr>
                  <w:tcW w:w="2310" w:type="dxa"/>
                </w:tcPr>
                <w:p w14:paraId="280418BE" w14:textId="77777777" w:rsidR="00C7713B" w:rsidRPr="006C5851" w:rsidRDefault="00C7713B" w:rsidP="009356FE">
                  <w:pPr>
                    <w:framePr w:hSpace="180" w:wrap="around" w:vAnchor="text" w:hAnchor="text" w:y="1"/>
                    <w:suppressOverlap/>
                  </w:pPr>
                  <w:r w:rsidRPr="006C5851">
                    <w:rPr>
                      <w:rFonts w:hint="eastAsia"/>
                    </w:rPr>
                    <w:t>撤回原因</w:t>
                  </w:r>
                </w:p>
              </w:tc>
              <w:tc>
                <w:tcPr>
                  <w:tcW w:w="1550" w:type="dxa"/>
                </w:tcPr>
                <w:p w14:paraId="403606AB" w14:textId="77777777" w:rsidR="00C7713B" w:rsidRPr="006C5851" w:rsidRDefault="00C7713B" w:rsidP="009356FE">
                  <w:pPr>
                    <w:framePr w:hSpace="180" w:wrap="around" w:vAnchor="text" w:hAnchor="text" w:y="1"/>
                    <w:suppressOverlap/>
                  </w:pPr>
                  <w:r w:rsidRPr="006C5851">
                    <w:rPr>
                      <w:rFonts w:hint="eastAsia"/>
                    </w:rPr>
                    <w:t>撤回范围</w:t>
                  </w:r>
                </w:p>
              </w:tc>
              <w:tc>
                <w:tcPr>
                  <w:tcW w:w="1285" w:type="dxa"/>
                </w:tcPr>
                <w:p w14:paraId="73AA9932" w14:textId="77777777" w:rsidR="00C7713B" w:rsidRPr="006C5851" w:rsidRDefault="00C7713B" w:rsidP="009356FE">
                  <w:pPr>
                    <w:framePr w:hSpace="180" w:wrap="around" w:vAnchor="text" w:hAnchor="text" w:y="1"/>
                    <w:suppressOverlap/>
                  </w:pPr>
                  <w:r w:rsidRPr="006C5851">
                    <w:rPr>
                      <w:rFonts w:hint="eastAsia"/>
                    </w:rPr>
                    <w:t>撤回结果</w:t>
                  </w:r>
                </w:p>
              </w:tc>
              <w:tc>
                <w:tcPr>
                  <w:tcW w:w="1433" w:type="dxa"/>
                </w:tcPr>
                <w:p w14:paraId="72C41383" w14:textId="77777777" w:rsidR="00C7713B" w:rsidRPr="006C5851" w:rsidRDefault="00C7713B" w:rsidP="009356FE">
                  <w:pPr>
                    <w:framePr w:hSpace="180" w:wrap="around" w:vAnchor="text" w:hAnchor="text" w:y="1"/>
                    <w:suppressOverlap/>
                  </w:pPr>
                  <w:r w:rsidRPr="006C5851">
                    <w:rPr>
                      <w:rFonts w:hint="eastAsia"/>
                    </w:rPr>
                    <w:t>有效性评价</w:t>
                  </w:r>
                </w:p>
              </w:tc>
            </w:tr>
            <w:tr w:rsidR="00C7713B" w:rsidRPr="006C5851" w14:paraId="203E7B38" w14:textId="77777777" w:rsidTr="00172CA4">
              <w:trPr>
                <w:trHeight w:val="90"/>
              </w:trPr>
              <w:tc>
                <w:tcPr>
                  <w:tcW w:w="1175" w:type="dxa"/>
                </w:tcPr>
                <w:p w14:paraId="59C5DB67" w14:textId="77777777" w:rsidR="00C7713B" w:rsidRPr="006C5851" w:rsidRDefault="00C7713B" w:rsidP="009356FE">
                  <w:pPr>
                    <w:framePr w:hSpace="180" w:wrap="around" w:vAnchor="text" w:hAnchor="text" w:y="1"/>
                    <w:suppressOverlap/>
                  </w:pPr>
                </w:p>
              </w:tc>
              <w:tc>
                <w:tcPr>
                  <w:tcW w:w="1290" w:type="dxa"/>
                </w:tcPr>
                <w:p w14:paraId="167EF69B" w14:textId="77777777" w:rsidR="00C7713B" w:rsidRPr="006C5851" w:rsidRDefault="00C7713B" w:rsidP="009356FE">
                  <w:pPr>
                    <w:framePr w:hSpace="180" w:wrap="around" w:vAnchor="text" w:hAnchor="text" w:y="1"/>
                    <w:suppressOverlap/>
                  </w:pPr>
                </w:p>
              </w:tc>
              <w:tc>
                <w:tcPr>
                  <w:tcW w:w="2310" w:type="dxa"/>
                </w:tcPr>
                <w:p w14:paraId="1FC75946" w14:textId="77777777" w:rsidR="00C7713B" w:rsidRPr="006C5851" w:rsidRDefault="00C7713B" w:rsidP="009356FE">
                  <w:pPr>
                    <w:framePr w:hSpace="180" w:wrap="around" w:vAnchor="text" w:hAnchor="text" w:y="1"/>
                    <w:suppressOverlap/>
                  </w:pPr>
                </w:p>
              </w:tc>
              <w:tc>
                <w:tcPr>
                  <w:tcW w:w="1550" w:type="dxa"/>
                </w:tcPr>
                <w:p w14:paraId="3DB8986A" w14:textId="77777777" w:rsidR="00C7713B" w:rsidRPr="006C5851" w:rsidRDefault="00C7713B" w:rsidP="009356FE">
                  <w:pPr>
                    <w:framePr w:hSpace="180" w:wrap="around" w:vAnchor="text" w:hAnchor="text" w:y="1"/>
                    <w:suppressOverlap/>
                  </w:pPr>
                </w:p>
              </w:tc>
              <w:tc>
                <w:tcPr>
                  <w:tcW w:w="1285" w:type="dxa"/>
                </w:tcPr>
                <w:p w14:paraId="6DBBE702" w14:textId="77777777" w:rsidR="00C7713B" w:rsidRPr="006C5851" w:rsidRDefault="00C7713B" w:rsidP="009356FE">
                  <w:pPr>
                    <w:framePr w:hSpace="180" w:wrap="around" w:vAnchor="text" w:hAnchor="text" w:y="1"/>
                    <w:suppressOverlap/>
                  </w:pPr>
                </w:p>
              </w:tc>
              <w:tc>
                <w:tcPr>
                  <w:tcW w:w="1433" w:type="dxa"/>
                </w:tcPr>
                <w:p w14:paraId="5C9A2306" w14:textId="77777777" w:rsidR="00C7713B" w:rsidRPr="006C5851" w:rsidRDefault="00C7713B" w:rsidP="009356FE">
                  <w:pPr>
                    <w:framePr w:hSpace="180" w:wrap="around" w:vAnchor="text" w:hAnchor="text" w:y="1"/>
                    <w:suppressOverlap/>
                  </w:pPr>
                </w:p>
              </w:tc>
            </w:tr>
          </w:tbl>
          <w:p w14:paraId="1809C540" w14:textId="77777777" w:rsidR="00C7713B" w:rsidRPr="006C5851" w:rsidRDefault="00C7713B" w:rsidP="00C7713B"/>
          <w:p w14:paraId="49E0DAAD" w14:textId="77777777" w:rsidR="00C7713B" w:rsidRPr="006C5851" w:rsidRDefault="00C7713B" w:rsidP="00C7713B">
            <w:r w:rsidRPr="006C5851">
              <w:rPr>
                <w:rFonts w:hint="eastAsia"/>
              </w:rPr>
              <w:t>结论：</w:t>
            </w:r>
            <w:r w:rsidRPr="006C5851">
              <w:rPr>
                <w:rFonts w:hint="eastAsia"/>
              </w:rPr>
              <w:sym w:font="Wingdings" w:char="00FE"/>
            </w:r>
            <w:r w:rsidRPr="006C5851">
              <w:rPr>
                <w:rFonts w:hint="eastAsia"/>
              </w:rPr>
              <w:t>能够确保完整、</w:t>
            </w:r>
            <w:r w:rsidRPr="006C5851">
              <w:rPr>
                <w:rFonts w:hint="eastAsia"/>
              </w:rPr>
              <w:t xml:space="preserve"> </w:t>
            </w:r>
            <w:r w:rsidRPr="006C5851">
              <w:rPr>
                <w:rFonts w:hint="eastAsia"/>
              </w:rPr>
              <w:t>及时地撤回已被识别为潜在不安全的批次</w:t>
            </w:r>
            <w:r w:rsidRPr="006C5851">
              <w:rPr>
                <w:rFonts w:hint="eastAsia"/>
              </w:rPr>
              <w:t>/</w:t>
            </w:r>
            <w:r w:rsidRPr="006C5851">
              <w:rPr>
                <w:rFonts w:hint="eastAsia"/>
              </w:rPr>
              <w:t>批号产品</w:t>
            </w:r>
            <w:r w:rsidRPr="006C5851">
              <w:rPr>
                <w:rFonts w:hint="eastAsia"/>
              </w:rPr>
              <w:t xml:space="preserve">   </w:t>
            </w:r>
          </w:p>
          <w:p w14:paraId="5232020D" w14:textId="77777777" w:rsidR="00C7713B" w:rsidRPr="006C5851" w:rsidRDefault="00C7713B" w:rsidP="00C7713B">
            <w:pPr>
              <w:ind w:firstLineChars="300" w:firstLine="630"/>
              <w:rPr>
                <w:u w:val="single"/>
              </w:rPr>
            </w:pPr>
            <w:r w:rsidRPr="006C5851">
              <w:rPr>
                <w:rFonts w:hint="eastAsia"/>
              </w:rPr>
              <w:sym w:font="Wingdings" w:char="00A8"/>
            </w:r>
            <w:r w:rsidRPr="006C5851">
              <w:rPr>
                <w:rFonts w:hint="eastAsia"/>
              </w:rPr>
              <w:t>不能够确保完整、</w:t>
            </w:r>
            <w:r w:rsidRPr="006C5851">
              <w:rPr>
                <w:rFonts w:hint="eastAsia"/>
              </w:rPr>
              <w:t xml:space="preserve"> </w:t>
            </w:r>
            <w:r w:rsidRPr="006C5851">
              <w:rPr>
                <w:rFonts w:hint="eastAsia"/>
              </w:rPr>
              <w:t>及时地撤回已被识别为潜在不安全的批次</w:t>
            </w:r>
            <w:r w:rsidRPr="006C5851">
              <w:rPr>
                <w:rFonts w:hint="eastAsia"/>
              </w:rPr>
              <w:t>/</w:t>
            </w:r>
            <w:r w:rsidRPr="006C5851">
              <w:rPr>
                <w:rFonts w:hint="eastAsia"/>
              </w:rPr>
              <w:t>批号产品，说明：</w:t>
            </w:r>
            <w:r w:rsidRPr="006C5851">
              <w:rPr>
                <w:rFonts w:hint="eastAsia"/>
                <w:u w:val="single"/>
              </w:rPr>
              <w:t xml:space="preserve">         </w:t>
            </w:r>
          </w:p>
          <w:p w14:paraId="63859971" w14:textId="77777777" w:rsidR="00C7713B" w:rsidRPr="006C5851" w:rsidRDefault="00C7713B" w:rsidP="00C7713B"/>
          <w:p w14:paraId="175C7366" w14:textId="77777777" w:rsidR="00C7713B" w:rsidRPr="006C5851" w:rsidRDefault="00C7713B" w:rsidP="00C7713B">
            <w:r w:rsidRPr="006C5851">
              <w:rPr>
                <w:rFonts w:hint="eastAsia"/>
              </w:rPr>
              <w:t>见《产品召回记录》，</w:t>
            </w:r>
            <w:r w:rsidRPr="006C5851">
              <w:rPr>
                <w:rFonts w:hint="eastAsia"/>
              </w:rPr>
              <w:t xml:space="preserve"> </w:t>
            </w:r>
            <w:r w:rsidRPr="006C5851">
              <w:rPr>
                <w:rFonts w:hint="eastAsia"/>
              </w:rPr>
              <w:t>并向最高管理者报告，</w:t>
            </w:r>
            <w:r w:rsidRPr="006C5851">
              <w:rPr>
                <w:rFonts w:hint="eastAsia"/>
              </w:rPr>
              <w:t xml:space="preserve"> </w:t>
            </w:r>
            <w:r w:rsidRPr="006C5851">
              <w:rPr>
                <w:rFonts w:hint="eastAsia"/>
              </w:rPr>
              <w:t>作为管理评审的输入。</w:t>
            </w:r>
          </w:p>
        </w:tc>
        <w:tc>
          <w:tcPr>
            <w:tcW w:w="1418" w:type="dxa"/>
            <w:vMerge/>
          </w:tcPr>
          <w:p w14:paraId="50C3C062" w14:textId="77777777" w:rsidR="00C7713B" w:rsidRDefault="00C7713B" w:rsidP="00C7713B"/>
        </w:tc>
      </w:tr>
      <w:tr w:rsidR="00C7713B" w14:paraId="11B3FECE" w14:textId="77777777" w:rsidTr="00642C85">
        <w:trPr>
          <w:trHeight w:val="922"/>
        </w:trPr>
        <w:tc>
          <w:tcPr>
            <w:tcW w:w="2160" w:type="dxa"/>
          </w:tcPr>
          <w:p w14:paraId="39CF1B3F" w14:textId="77777777" w:rsidR="00C7713B" w:rsidRDefault="00C7713B" w:rsidP="00C7713B"/>
        </w:tc>
        <w:tc>
          <w:tcPr>
            <w:tcW w:w="960" w:type="dxa"/>
          </w:tcPr>
          <w:p w14:paraId="595524BD" w14:textId="77777777" w:rsidR="00C7713B" w:rsidRDefault="00C7713B" w:rsidP="00C7713B"/>
        </w:tc>
        <w:tc>
          <w:tcPr>
            <w:tcW w:w="745" w:type="dxa"/>
          </w:tcPr>
          <w:p w14:paraId="326F5EB2" w14:textId="41423212" w:rsidR="00C7713B" w:rsidRDefault="00C7713B" w:rsidP="00C7713B">
            <w:r w:rsidRPr="00117059">
              <w:rPr>
                <w:rFonts w:hint="eastAsia"/>
              </w:rPr>
              <w:t>现场观察</w:t>
            </w:r>
          </w:p>
        </w:tc>
        <w:tc>
          <w:tcPr>
            <w:tcW w:w="9426" w:type="dxa"/>
          </w:tcPr>
          <w:p w14:paraId="29B9E9E9" w14:textId="77777777" w:rsidR="00C7713B" w:rsidRPr="00117059" w:rsidRDefault="00C7713B" w:rsidP="00C7713B">
            <w:r w:rsidRPr="00117059">
              <w:rPr>
                <w:rFonts w:hint="eastAsia"/>
              </w:rPr>
              <w:t>现场检查对不合格原材料的存放和标识情况</w:t>
            </w:r>
            <w:r w:rsidRPr="00117059">
              <w:rPr>
                <w:rFonts w:hint="eastAsia"/>
              </w:rPr>
              <w:t xml:space="preserve"> </w:t>
            </w:r>
            <w:r w:rsidRPr="00117059">
              <w:rPr>
                <w:rFonts w:hint="eastAsia"/>
                <w:szCs w:val="21"/>
              </w:rPr>
              <w:sym w:font="Wingdings 2" w:char="0052"/>
            </w:r>
            <w:r w:rsidRPr="00117059">
              <w:rPr>
                <w:rFonts w:hint="eastAsia"/>
              </w:rPr>
              <w:t>符合</w:t>
            </w:r>
            <w:r w:rsidRPr="00117059">
              <w:rPr>
                <w:rFonts w:hint="eastAsia"/>
              </w:rPr>
              <w:t xml:space="preserve">  </w:t>
            </w:r>
            <w:r w:rsidRPr="00117059">
              <w:rPr>
                <w:rFonts w:hint="eastAsia"/>
                <w:szCs w:val="21"/>
              </w:rPr>
              <w:t>□</w:t>
            </w:r>
            <w:r w:rsidRPr="00117059">
              <w:rPr>
                <w:rFonts w:hint="eastAsia"/>
              </w:rPr>
              <w:t>不符合（未发现不符合情况）</w:t>
            </w:r>
          </w:p>
          <w:p w14:paraId="5C4F5759" w14:textId="77777777" w:rsidR="00C7713B" w:rsidRPr="00117059" w:rsidRDefault="00C7713B" w:rsidP="00C7713B">
            <w:r w:rsidRPr="00117059">
              <w:rPr>
                <w:rFonts w:hint="eastAsia"/>
              </w:rPr>
              <w:t>现场检查对不合格半成品的存放和标识情况</w:t>
            </w:r>
            <w:r w:rsidRPr="00117059">
              <w:rPr>
                <w:rFonts w:hint="eastAsia"/>
              </w:rPr>
              <w:t xml:space="preserve"> </w:t>
            </w:r>
            <w:r w:rsidRPr="00117059">
              <w:rPr>
                <w:rFonts w:hint="eastAsia"/>
                <w:szCs w:val="21"/>
              </w:rPr>
              <w:t>□</w:t>
            </w:r>
            <w:r w:rsidRPr="00117059">
              <w:rPr>
                <w:rFonts w:hint="eastAsia"/>
                <w:szCs w:val="21"/>
              </w:rPr>
              <w:t xml:space="preserve"> </w:t>
            </w:r>
            <w:r w:rsidRPr="00117059">
              <w:rPr>
                <w:rFonts w:hint="eastAsia"/>
              </w:rPr>
              <w:t>符合</w:t>
            </w:r>
            <w:r w:rsidRPr="00117059">
              <w:rPr>
                <w:rFonts w:hint="eastAsia"/>
              </w:rPr>
              <w:t xml:space="preserve">  </w:t>
            </w:r>
            <w:r w:rsidRPr="00117059">
              <w:rPr>
                <w:rFonts w:hint="eastAsia"/>
                <w:szCs w:val="21"/>
              </w:rPr>
              <w:t>□</w:t>
            </w:r>
            <w:r w:rsidRPr="00117059">
              <w:rPr>
                <w:rFonts w:hint="eastAsia"/>
              </w:rPr>
              <w:t>不符合（不适用）</w:t>
            </w:r>
          </w:p>
          <w:p w14:paraId="175FBFD1" w14:textId="6AD6EB03" w:rsidR="00C7713B" w:rsidRDefault="00C7713B" w:rsidP="00C7713B">
            <w:r w:rsidRPr="00117059">
              <w:rPr>
                <w:rFonts w:hint="eastAsia"/>
              </w:rPr>
              <w:t>现场检查对不合格成品的存放和标识情况</w:t>
            </w:r>
            <w:r w:rsidRPr="00117059">
              <w:rPr>
                <w:rFonts w:hint="eastAsia"/>
              </w:rPr>
              <w:t xml:space="preserve">   </w:t>
            </w:r>
            <w:r w:rsidRPr="00117059">
              <w:rPr>
                <w:rFonts w:hint="eastAsia"/>
                <w:szCs w:val="21"/>
              </w:rPr>
              <w:sym w:font="Wingdings 2" w:char="0052"/>
            </w:r>
            <w:r w:rsidRPr="00117059">
              <w:rPr>
                <w:rFonts w:hint="eastAsia"/>
              </w:rPr>
              <w:t>符合</w:t>
            </w:r>
            <w:r w:rsidRPr="00117059">
              <w:rPr>
                <w:rFonts w:hint="eastAsia"/>
              </w:rPr>
              <w:t xml:space="preserve">  </w:t>
            </w:r>
            <w:r w:rsidRPr="00117059">
              <w:rPr>
                <w:rFonts w:hint="eastAsia"/>
                <w:szCs w:val="21"/>
              </w:rPr>
              <w:t>□</w:t>
            </w:r>
            <w:r w:rsidRPr="00117059">
              <w:rPr>
                <w:rFonts w:hint="eastAsia"/>
              </w:rPr>
              <w:t>不符合</w:t>
            </w:r>
          </w:p>
        </w:tc>
        <w:tc>
          <w:tcPr>
            <w:tcW w:w="1418" w:type="dxa"/>
          </w:tcPr>
          <w:p w14:paraId="4F4E80E7" w14:textId="77777777" w:rsidR="00C7713B" w:rsidRDefault="00C7713B" w:rsidP="00C7713B"/>
        </w:tc>
      </w:tr>
    </w:tbl>
    <w:p w14:paraId="13E8D59E" w14:textId="77777777" w:rsidR="002851FD" w:rsidRDefault="002851FD">
      <w:pPr>
        <w:pStyle w:val="a5"/>
      </w:pPr>
    </w:p>
    <w:p w14:paraId="199B5D70" w14:textId="77777777" w:rsidR="002851FD" w:rsidRDefault="002851FD">
      <w:pPr>
        <w:pStyle w:val="a5"/>
      </w:pPr>
    </w:p>
    <w:sectPr w:rsidR="002851FD" w:rsidSect="002851F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F6234" w14:textId="77777777" w:rsidR="00C60062" w:rsidRDefault="00C60062" w:rsidP="002851FD">
      <w:r>
        <w:separator/>
      </w:r>
    </w:p>
  </w:endnote>
  <w:endnote w:type="continuationSeparator" w:id="0">
    <w:p w14:paraId="5C71C442" w14:textId="77777777" w:rsidR="00C60062" w:rsidRDefault="00C60062" w:rsidP="0028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长城细圆体">
    <w:altName w:val="宋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宋体-PUA">
    <w:altName w:val="微软雅黑"/>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27908C74" w14:textId="3AFEDCF0" w:rsidR="00990F9A" w:rsidRDefault="00990F9A">
            <w:pPr>
              <w:pStyle w:val="a5"/>
              <w:jc w:val="center"/>
            </w:pPr>
            <w:r>
              <w:rPr>
                <w:b/>
                <w:sz w:val="24"/>
                <w:szCs w:val="24"/>
              </w:rPr>
              <w:fldChar w:fldCharType="begin"/>
            </w:r>
            <w:r>
              <w:rPr>
                <w:b/>
              </w:rPr>
              <w:instrText>PAGE</w:instrText>
            </w:r>
            <w:r>
              <w:rPr>
                <w:b/>
                <w:sz w:val="24"/>
                <w:szCs w:val="24"/>
              </w:rPr>
              <w:fldChar w:fldCharType="separate"/>
            </w:r>
            <w:r w:rsidR="00C6006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60062">
              <w:rPr>
                <w:b/>
                <w:noProof/>
              </w:rPr>
              <w:t>1</w:t>
            </w:r>
            <w:r>
              <w:rPr>
                <w:b/>
                <w:sz w:val="24"/>
                <w:szCs w:val="24"/>
              </w:rPr>
              <w:fldChar w:fldCharType="end"/>
            </w:r>
          </w:p>
        </w:sdtContent>
      </w:sdt>
    </w:sdtContent>
  </w:sdt>
  <w:p w14:paraId="6F69053F" w14:textId="77777777" w:rsidR="00990F9A" w:rsidRDefault="00990F9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9D15F" w14:textId="77777777" w:rsidR="00C60062" w:rsidRDefault="00C60062" w:rsidP="002851FD">
      <w:r>
        <w:separator/>
      </w:r>
    </w:p>
  </w:footnote>
  <w:footnote w:type="continuationSeparator" w:id="0">
    <w:p w14:paraId="434F39D1" w14:textId="77777777" w:rsidR="00C60062" w:rsidRDefault="00C60062" w:rsidP="002851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3F722" w14:textId="705E7BD7" w:rsidR="00990F9A" w:rsidRDefault="00990F9A">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216" behindDoc="1" locked="0" layoutInCell="1" allowOverlap="1" wp14:anchorId="6D5178CF" wp14:editId="69948D5E">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所北京国标联合认证有限公司</w:t>
    </w:r>
    <w:r>
      <w:rPr>
        <w:rStyle w:val="CharChar1"/>
        <w:rFonts w:hint="default"/>
      </w:rPr>
      <w:tab/>
    </w:r>
    <w:r>
      <w:rPr>
        <w:rStyle w:val="CharChar1"/>
        <w:rFonts w:hint="default"/>
      </w:rPr>
      <w:tab/>
    </w:r>
    <w:r>
      <w:rPr>
        <w:rStyle w:val="CharChar1"/>
        <w:rFonts w:hint="default"/>
      </w:rPr>
      <w:tab/>
    </w:r>
  </w:p>
  <w:p w14:paraId="161CAFBE" w14:textId="77777777" w:rsidR="00990F9A" w:rsidRDefault="00990F9A">
    <w:pPr>
      <w:pStyle w:val="a7"/>
      <w:pBdr>
        <w:bottom w:val="none" w:sz="0" w:space="1" w:color="auto"/>
      </w:pBdr>
      <w:spacing w:line="320" w:lineRule="exact"/>
      <w:jc w:val="left"/>
    </w:pPr>
    <w:r>
      <w:rPr>
        <w:noProof/>
      </w:rPr>
      <mc:AlternateContent>
        <mc:Choice Requires="wps">
          <w:drawing>
            <wp:anchor distT="0" distB="0" distL="114300" distR="114300" simplePos="0" relativeHeight="251659264" behindDoc="0" locked="0" layoutInCell="1" allowOverlap="1" wp14:anchorId="03003162" wp14:editId="39733519">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a:effectLst/>
                    </wps:spPr>
                    <wps:txbx>
                      <w:txbxContent>
                        <w:p w14:paraId="13C8D847" w14:textId="77777777" w:rsidR="00990F9A" w:rsidRDefault="00990F9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03003162"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ePxwEAAFkDAAAOAAAAZHJzL2Uyb0RvYy54bWysU82O0zAQviPxDpbvNGnUrpao6UqwKpcV&#10;IC37AK7jJBa2x/J4m/QF4A04ceHOc/U5GLulFPa2IgdnnPnm5/tmsrqZrGE7FVCDa/h8VnKmnIRW&#10;u77hD582r645wyhcKww41fC9Qn6zfvliNfpaVTCAaVVglMRhPfqGDzH6uihQDsoKnIFXjpwdBCsi&#10;XUNftEGMlN2aoirLq2KE0PoAUiHS19ujk69z/q5TMn7oOlSRmYZTbzGfIZ/bdBbrlaj7IPyg5akN&#10;8YwurNCOip5T3Yoo2GPQT1JZLQMgdHEmwRbQdVqqzIHYzMt/2NwPwqvMhcRBf5YJ/19a+X73MTDd&#10;NrzizAlLIzp8+3r4/vPw4wubJ3lGjzWh7j3h4vQGJhpzpor+DuRnJEhxgTkGIKGTHFMXbHoTUUaB&#10;NIH9WXU1RSbpYzW/XixKcknyVcur5SKPpfgT7QPGdwosS0bDA001dyB2dxhTfVH/hqRiCEa3G21M&#10;voR++9YEthO0AZv8JFYU8hfMODY2/PWyWubMDlL8EWdcyqPyMp3qJb5HismK03YiaDK30O5Jp0cf&#10;dD9Qq1nBLA/NL1c97VpakMs72Zd/xPoXAAAA//8DAFBLAwQUAAYACAAAACEASArzq94AAAAKAQAA&#10;DwAAAGRycy9kb3ducmV2LnhtbEyPwU7DMBBE70j8g7VI3KhdSEsa4lQIiUsPSBRKe3STJY4ar6PY&#10;acPfsznBcWafZmfy9ehaccY+NJ40zGcKBFLpq4ZqDZ8fr3cpiBANVab1hBp+MMC6uL7KTVb5C73j&#10;eRtrwSEUMqPBxthlUobSojNh5jskvn373pnIsq9l1ZsLh7tW3iu1lM40xB+s6fDFYnnaDk4Dprvh&#10;8BaHhvZLa09fj5u92m20vr0Zn59ARBzjHwxTfa4OBXc6+oGqIFrWc7VaMKshSUBMQLJ4YOM4GSnI&#10;Ipf/JxS/AAAA//8DAFBLAQItABQABgAIAAAAIQC2gziS/gAAAOEBAAATAAAAAAAAAAAAAAAAAAAA&#10;AABbQ29udGVudF9UeXBlc10ueG1sUEsBAi0AFAAGAAgAAAAhADj9If/WAAAAlAEAAAsAAAAAAAAA&#10;AAAAAAAALwEAAF9yZWxzLy5yZWxzUEsBAi0AFAAGAAgAAAAhACFPN4/HAQAAWQMAAA4AAAAAAAAA&#10;AAAAAAAALgIAAGRycy9lMm9Eb2MueG1sUEsBAi0AFAAGAAgAAAAhAEgK86veAAAACgEAAA8AAAAA&#10;AAAAAAAAAAAAIQQAAGRycy9kb3ducmV2LnhtbFBLBQYAAAAABAAEAPMAAAAsBQAAAAA=&#10;" stroked="f">
              <v:path arrowok="t"/>
              <v:textbox>
                <w:txbxContent>
                  <w:p w14:paraId="13C8D847" w14:textId="77777777" w:rsidR="00990F9A" w:rsidRDefault="00990F9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658EBE13" w14:textId="77777777" w:rsidR="00990F9A" w:rsidRDefault="00990F9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72E6"/>
    <w:multiLevelType w:val="multilevel"/>
    <w:tmpl w:val="0BC772E6"/>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9E194F9"/>
    <w:multiLevelType w:val="singleLevel"/>
    <w:tmpl w:val="19E194F9"/>
    <w:lvl w:ilvl="0">
      <w:start w:val="1"/>
      <w:numFmt w:val="lowerLetter"/>
      <w:lvlText w:val="%1)"/>
      <w:lvlJc w:val="left"/>
      <w:pPr>
        <w:tabs>
          <w:tab w:val="left" w:pos="312"/>
        </w:tabs>
      </w:pPr>
    </w:lvl>
  </w:abstractNum>
  <w:abstractNum w:abstractNumId="2" w15:restartNumberingAfterBreak="0">
    <w:nsid w:val="2E0E79FA"/>
    <w:multiLevelType w:val="multilevel"/>
    <w:tmpl w:val="2E0E79FA"/>
    <w:lvl w:ilvl="0">
      <w:start w:val="1"/>
      <w:numFmt w:val="decimal"/>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15:restartNumberingAfterBreak="0">
    <w:nsid w:val="488F4874"/>
    <w:multiLevelType w:val="multilevel"/>
    <w:tmpl w:val="488F4874"/>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5D9034FB"/>
    <w:multiLevelType w:val="multilevel"/>
    <w:tmpl w:val="5D9034FB"/>
    <w:lvl w:ilvl="0">
      <w:start w:val="1"/>
      <w:numFmt w:val="lowerLetter"/>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750768"/>
    <w:multiLevelType w:val="multilevel"/>
    <w:tmpl w:val="6C750768"/>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35C2"/>
    <w:rsid w:val="000057C0"/>
    <w:rsid w:val="00006DFD"/>
    <w:rsid w:val="00007242"/>
    <w:rsid w:val="00007840"/>
    <w:rsid w:val="00020ABC"/>
    <w:rsid w:val="000232EF"/>
    <w:rsid w:val="000237F6"/>
    <w:rsid w:val="00024DA0"/>
    <w:rsid w:val="000335A3"/>
    <w:rsid w:val="0003373A"/>
    <w:rsid w:val="00036D65"/>
    <w:rsid w:val="000372DE"/>
    <w:rsid w:val="000400E2"/>
    <w:rsid w:val="00041873"/>
    <w:rsid w:val="000419DF"/>
    <w:rsid w:val="00052F75"/>
    <w:rsid w:val="00057D72"/>
    <w:rsid w:val="00061E5E"/>
    <w:rsid w:val="00062E46"/>
    <w:rsid w:val="00063D42"/>
    <w:rsid w:val="00073CAB"/>
    <w:rsid w:val="00074D1B"/>
    <w:rsid w:val="000848CC"/>
    <w:rsid w:val="00084A90"/>
    <w:rsid w:val="0008691F"/>
    <w:rsid w:val="00086EC8"/>
    <w:rsid w:val="000954C5"/>
    <w:rsid w:val="00097516"/>
    <w:rsid w:val="00097CA1"/>
    <w:rsid w:val="000B232C"/>
    <w:rsid w:val="000B6E39"/>
    <w:rsid w:val="000C2773"/>
    <w:rsid w:val="000C627F"/>
    <w:rsid w:val="000D52E7"/>
    <w:rsid w:val="000E1172"/>
    <w:rsid w:val="000E1C08"/>
    <w:rsid w:val="000E26E5"/>
    <w:rsid w:val="000E6B21"/>
    <w:rsid w:val="000F2BA4"/>
    <w:rsid w:val="000F2F4F"/>
    <w:rsid w:val="000F3A73"/>
    <w:rsid w:val="000F579E"/>
    <w:rsid w:val="000F6B9D"/>
    <w:rsid w:val="000F704C"/>
    <w:rsid w:val="00104DE7"/>
    <w:rsid w:val="001050E8"/>
    <w:rsid w:val="00106D9E"/>
    <w:rsid w:val="00113BDC"/>
    <w:rsid w:val="00115A6F"/>
    <w:rsid w:val="00116AF2"/>
    <w:rsid w:val="001170E4"/>
    <w:rsid w:val="00122AF5"/>
    <w:rsid w:val="001275F0"/>
    <w:rsid w:val="00147B7E"/>
    <w:rsid w:val="001542BA"/>
    <w:rsid w:val="001575B0"/>
    <w:rsid w:val="00163C1D"/>
    <w:rsid w:val="00170F8C"/>
    <w:rsid w:val="00172CA4"/>
    <w:rsid w:val="0017742F"/>
    <w:rsid w:val="0018341D"/>
    <w:rsid w:val="001920F9"/>
    <w:rsid w:val="00192413"/>
    <w:rsid w:val="001936CE"/>
    <w:rsid w:val="00193F7D"/>
    <w:rsid w:val="00194542"/>
    <w:rsid w:val="001961CF"/>
    <w:rsid w:val="001970D7"/>
    <w:rsid w:val="00197E38"/>
    <w:rsid w:val="001A0702"/>
    <w:rsid w:val="001A2D7F"/>
    <w:rsid w:val="001A317B"/>
    <w:rsid w:val="001A332F"/>
    <w:rsid w:val="001A5E53"/>
    <w:rsid w:val="001B2214"/>
    <w:rsid w:val="001D098B"/>
    <w:rsid w:val="001D1723"/>
    <w:rsid w:val="001E18C4"/>
    <w:rsid w:val="001E216A"/>
    <w:rsid w:val="001E3DFF"/>
    <w:rsid w:val="001E4745"/>
    <w:rsid w:val="001E5CFA"/>
    <w:rsid w:val="001E6037"/>
    <w:rsid w:val="001F42AE"/>
    <w:rsid w:val="001F47AB"/>
    <w:rsid w:val="001F758F"/>
    <w:rsid w:val="0020727C"/>
    <w:rsid w:val="002073E7"/>
    <w:rsid w:val="002122A1"/>
    <w:rsid w:val="00213C85"/>
    <w:rsid w:val="00214A7E"/>
    <w:rsid w:val="002174ED"/>
    <w:rsid w:val="00223B83"/>
    <w:rsid w:val="00230006"/>
    <w:rsid w:val="002300AD"/>
    <w:rsid w:val="002313DF"/>
    <w:rsid w:val="00236148"/>
    <w:rsid w:val="00236807"/>
    <w:rsid w:val="002429F5"/>
    <w:rsid w:val="00246B1C"/>
    <w:rsid w:val="00254DD1"/>
    <w:rsid w:val="00255A14"/>
    <w:rsid w:val="002573F4"/>
    <w:rsid w:val="0026502D"/>
    <w:rsid w:val="002652C2"/>
    <w:rsid w:val="00276454"/>
    <w:rsid w:val="00277314"/>
    <w:rsid w:val="002851FD"/>
    <w:rsid w:val="00286F10"/>
    <w:rsid w:val="002870B1"/>
    <w:rsid w:val="002871AF"/>
    <w:rsid w:val="00290AAB"/>
    <w:rsid w:val="002939AD"/>
    <w:rsid w:val="00296A1F"/>
    <w:rsid w:val="002B0595"/>
    <w:rsid w:val="002B3ABA"/>
    <w:rsid w:val="002B6968"/>
    <w:rsid w:val="002C5CC0"/>
    <w:rsid w:val="002D2C76"/>
    <w:rsid w:val="002D6D75"/>
    <w:rsid w:val="002E3F01"/>
    <w:rsid w:val="002E4070"/>
    <w:rsid w:val="002E5BBD"/>
    <w:rsid w:val="00304BBD"/>
    <w:rsid w:val="0031081B"/>
    <w:rsid w:val="00314AF6"/>
    <w:rsid w:val="00316E64"/>
    <w:rsid w:val="00331934"/>
    <w:rsid w:val="00334749"/>
    <w:rsid w:val="00335415"/>
    <w:rsid w:val="00336000"/>
    <w:rsid w:val="00337606"/>
    <w:rsid w:val="00337726"/>
    <w:rsid w:val="00337922"/>
    <w:rsid w:val="00340867"/>
    <w:rsid w:val="00342AB5"/>
    <w:rsid w:val="00343F1E"/>
    <w:rsid w:val="00346F87"/>
    <w:rsid w:val="003470F3"/>
    <w:rsid w:val="00347C4A"/>
    <w:rsid w:val="00352A82"/>
    <w:rsid w:val="0035452A"/>
    <w:rsid w:val="00355CCC"/>
    <w:rsid w:val="00355D60"/>
    <w:rsid w:val="00364DC0"/>
    <w:rsid w:val="0037622C"/>
    <w:rsid w:val="00377655"/>
    <w:rsid w:val="0038058C"/>
    <w:rsid w:val="00380837"/>
    <w:rsid w:val="00381262"/>
    <w:rsid w:val="003817AB"/>
    <w:rsid w:val="00392137"/>
    <w:rsid w:val="0039487C"/>
    <w:rsid w:val="00394D32"/>
    <w:rsid w:val="00397157"/>
    <w:rsid w:val="003A198A"/>
    <w:rsid w:val="003A3205"/>
    <w:rsid w:val="003B0F49"/>
    <w:rsid w:val="003B1F5C"/>
    <w:rsid w:val="003B276E"/>
    <w:rsid w:val="003B3BA7"/>
    <w:rsid w:val="003C01C5"/>
    <w:rsid w:val="003C22A8"/>
    <w:rsid w:val="003C32AF"/>
    <w:rsid w:val="003C3439"/>
    <w:rsid w:val="003C4C3E"/>
    <w:rsid w:val="003C4FA0"/>
    <w:rsid w:val="003D01C1"/>
    <w:rsid w:val="003D21B5"/>
    <w:rsid w:val="003D4878"/>
    <w:rsid w:val="003D606F"/>
    <w:rsid w:val="003D633A"/>
    <w:rsid w:val="003D67C4"/>
    <w:rsid w:val="003E5682"/>
    <w:rsid w:val="003E7ABE"/>
    <w:rsid w:val="003F1D24"/>
    <w:rsid w:val="003F3336"/>
    <w:rsid w:val="003F4E29"/>
    <w:rsid w:val="003F52D7"/>
    <w:rsid w:val="00402C40"/>
    <w:rsid w:val="004034D3"/>
    <w:rsid w:val="004067E5"/>
    <w:rsid w:val="0041045E"/>
    <w:rsid w:val="00410914"/>
    <w:rsid w:val="0041348D"/>
    <w:rsid w:val="004177C7"/>
    <w:rsid w:val="00417F89"/>
    <w:rsid w:val="00423755"/>
    <w:rsid w:val="0042403D"/>
    <w:rsid w:val="00430C32"/>
    <w:rsid w:val="00431188"/>
    <w:rsid w:val="00431D1F"/>
    <w:rsid w:val="00440B47"/>
    <w:rsid w:val="004439E1"/>
    <w:rsid w:val="004507D5"/>
    <w:rsid w:val="00453EAB"/>
    <w:rsid w:val="00456357"/>
    <w:rsid w:val="00456B01"/>
    <w:rsid w:val="004627B8"/>
    <w:rsid w:val="00467DF6"/>
    <w:rsid w:val="004730A8"/>
    <w:rsid w:val="00476CD8"/>
    <w:rsid w:val="0048201E"/>
    <w:rsid w:val="00486167"/>
    <w:rsid w:val="0048721C"/>
    <w:rsid w:val="00493CBE"/>
    <w:rsid w:val="0049487F"/>
    <w:rsid w:val="004971D1"/>
    <w:rsid w:val="004A2659"/>
    <w:rsid w:val="004A2BE9"/>
    <w:rsid w:val="004C5F49"/>
    <w:rsid w:val="004E3022"/>
    <w:rsid w:val="004E41E4"/>
    <w:rsid w:val="004E464D"/>
    <w:rsid w:val="004E6D37"/>
    <w:rsid w:val="004F329A"/>
    <w:rsid w:val="00506FFB"/>
    <w:rsid w:val="00530B2B"/>
    <w:rsid w:val="00536930"/>
    <w:rsid w:val="00542A5D"/>
    <w:rsid w:val="00544AA5"/>
    <w:rsid w:val="00545576"/>
    <w:rsid w:val="00551CF9"/>
    <w:rsid w:val="005565FC"/>
    <w:rsid w:val="0055722D"/>
    <w:rsid w:val="00557F5B"/>
    <w:rsid w:val="00563F27"/>
    <w:rsid w:val="00564AC7"/>
    <w:rsid w:val="00564E53"/>
    <w:rsid w:val="005672B5"/>
    <w:rsid w:val="00571023"/>
    <w:rsid w:val="0057116D"/>
    <w:rsid w:val="00572C85"/>
    <w:rsid w:val="00573798"/>
    <w:rsid w:val="00580BCB"/>
    <w:rsid w:val="005832C1"/>
    <w:rsid w:val="005B057E"/>
    <w:rsid w:val="005B4CBB"/>
    <w:rsid w:val="005B5170"/>
    <w:rsid w:val="005B77DD"/>
    <w:rsid w:val="005C3F9E"/>
    <w:rsid w:val="005C5D71"/>
    <w:rsid w:val="005C66AC"/>
    <w:rsid w:val="005C6AB6"/>
    <w:rsid w:val="005D1BDC"/>
    <w:rsid w:val="005D3A25"/>
    <w:rsid w:val="005D517A"/>
    <w:rsid w:val="005D5659"/>
    <w:rsid w:val="005D7031"/>
    <w:rsid w:val="005E18E8"/>
    <w:rsid w:val="005E1F7F"/>
    <w:rsid w:val="005E2E06"/>
    <w:rsid w:val="005E5B80"/>
    <w:rsid w:val="005F09EA"/>
    <w:rsid w:val="005F0AAB"/>
    <w:rsid w:val="005F1F2D"/>
    <w:rsid w:val="005F375F"/>
    <w:rsid w:val="005F3994"/>
    <w:rsid w:val="005F406C"/>
    <w:rsid w:val="00600C20"/>
    <w:rsid w:val="006012ED"/>
    <w:rsid w:val="00602E6E"/>
    <w:rsid w:val="00603D54"/>
    <w:rsid w:val="006101DD"/>
    <w:rsid w:val="006117D3"/>
    <w:rsid w:val="00611950"/>
    <w:rsid w:val="006170DE"/>
    <w:rsid w:val="00617B53"/>
    <w:rsid w:val="00621E05"/>
    <w:rsid w:val="00623ACF"/>
    <w:rsid w:val="0063701C"/>
    <w:rsid w:val="00641E0E"/>
    <w:rsid w:val="00642C85"/>
    <w:rsid w:val="00644FE2"/>
    <w:rsid w:val="00651481"/>
    <w:rsid w:val="006534FF"/>
    <w:rsid w:val="00661035"/>
    <w:rsid w:val="0066247B"/>
    <w:rsid w:val="0066364E"/>
    <w:rsid w:val="00667AF1"/>
    <w:rsid w:val="006701B8"/>
    <w:rsid w:val="00670FA3"/>
    <w:rsid w:val="00671046"/>
    <w:rsid w:val="00674FFE"/>
    <w:rsid w:val="0067640C"/>
    <w:rsid w:val="00681A54"/>
    <w:rsid w:val="00685C2D"/>
    <w:rsid w:val="0069120D"/>
    <w:rsid w:val="006921F3"/>
    <w:rsid w:val="00693423"/>
    <w:rsid w:val="0069357C"/>
    <w:rsid w:val="0069617C"/>
    <w:rsid w:val="006A61FA"/>
    <w:rsid w:val="006A6BAD"/>
    <w:rsid w:val="006B1879"/>
    <w:rsid w:val="006B3A6F"/>
    <w:rsid w:val="006B670D"/>
    <w:rsid w:val="006B67C7"/>
    <w:rsid w:val="006C4657"/>
    <w:rsid w:val="006C5851"/>
    <w:rsid w:val="006D6EAF"/>
    <w:rsid w:val="006E4115"/>
    <w:rsid w:val="006E41E7"/>
    <w:rsid w:val="006E4517"/>
    <w:rsid w:val="006E678B"/>
    <w:rsid w:val="006E77F8"/>
    <w:rsid w:val="006E7B1D"/>
    <w:rsid w:val="006F06B0"/>
    <w:rsid w:val="00703ED1"/>
    <w:rsid w:val="00712940"/>
    <w:rsid w:val="00715A4E"/>
    <w:rsid w:val="00716055"/>
    <w:rsid w:val="0071685D"/>
    <w:rsid w:val="007176E9"/>
    <w:rsid w:val="007201A6"/>
    <w:rsid w:val="00722CFA"/>
    <w:rsid w:val="007301D7"/>
    <w:rsid w:val="00732E84"/>
    <w:rsid w:val="007336DE"/>
    <w:rsid w:val="00735FF6"/>
    <w:rsid w:val="00736E29"/>
    <w:rsid w:val="00744049"/>
    <w:rsid w:val="007442CC"/>
    <w:rsid w:val="0074558E"/>
    <w:rsid w:val="00755E9F"/>
    <w:rsid w:val="007564A5"/>
    <w:rsid w:val="00761779"/>
    <w:rsid w:val="00763075"/>
    <w:rsid w:val="0076776F"/>
    <w:rsid w:val="00771005"/>
    <w:rsid w:val="007757F3"/>
    <w:rsid w:val="00775DAD"/>
    <w:rsid w:val="00780322"/>
    <w:rsid w:val="0078507D"/>
    <w:rsid w:val="00787643"/>
    <w:rsid w:val="00787DB4"/>
    <w:rsid w:val="007A6FAF"/>
    <w:rsid w:val="007B1A70"/>
    <w:rsid w:val="007B1BB2"/>
    <w:rsid w:val="007B208C"/>
    <w:rsid w:val="007B403F"/>
    <w:rsid w:val="007C0B3D"/>
    <w:rsid w:val="007C1B48"/>
    <w:rsid w:val="007C6BF9"/>
    <w:rsid w:val="007D1530"/>
    <w:rsid w:val="007E3B15"/>
    <w:rsid w:val="007E6AEB"/>
    <w:rsid w:val="007F27E2"/>
    <w:rsid w:val="007F4283"/>
    <w:rsid w:val="00801AF4"/>
    <w:rsid w:val="008036A8"/>
    <w:rsid w:val="00811AFC"/>
    <w:rsid w:val="00814A68"/>
    <w:rsid w:val="00814A8D"/>
    <w:rsid w:val="00820281"/>
    <w:rsid w:val="008208DB"/>
    <w:rsid w:val="00820CA7"/>
    <w:rsid w:val="00822EC3"/>
    <w:rsid w:val="00824690"/>
    <w:rsid w:val="00832BF9"/>
    <w:rsid w:val="00844764"/>
    <w:rsid w:val="008470F9"/>
    <w:rsid w:val="00850C09"/>
    <w:rsid w:val="00856308"/>
    <w:rsid w:val="008628EA"/>
    <w:rsid w:val="0086577B"/>
    <w:rsid w:val="00866121"/>
    <w:rsid w:val="0087285D"/>
    <w:rsid w:val="00875A0C"/>
    <w:rsid w:val="00882E05"/>
    <w:rsid w:val="0088571E"/>
    <w:rsid w:val="00890BA0"/>
    <w:rsid w:val="00890C95"/>
    <w:rsid w:val="00891CBC"/>
    <w:rsid w:val="00892058"/>
    <w:rsid w:val="00893FB0"/>
    <w:rsid w:val="008973EE"/>
    <w:rsid w:val="008A0305"/>
    <w:rsid w:val="008A1408"/>
    <w:rsid w:val="008A3D07"/>
    <w:rsid w:val="008A44CB"/>
    <w:rsid w:val="008A4E19"/>
    <w:rsid w:val="008B181E"/>
    <w:rsid w:val="008B1C01"/>
    <w:rsid w:val="008B2843"/>
    <w:rsid w:val="008B2B33"/>
    <w:rsid w:val="008B3B69"/>
    <w:rsid w:val="008C068F"/>
    <w:rsid w:val="008C641B"/>
    <w:rsid w:val="008C735B"/>
    <w:rsid w:val="008D0C6E"/>
    <w:rsid w:val="008D173B"/>
    <w:rsid w:val="008D67ED"/>
    <w:rsid w:val="008D7A44"/>
    <w:rsid w:val="008F032E"/>
    <w:rsid w:val="008F0DF1"/>
    <w:rsid w:val="008F0ECE"/>
    <w:rsid w:val="008F2B67"/>
    <w:rsid w:val="008F6481"/>
    <w:rsid w:val="008F6AE1"/>
    <w:rsid w:val="0090724C"/>
    <w:rsid w:val="00912CA6"/>
    <w:rsid w:val="0091401B"/>
    <w:rsid w:val="009169E2"/>
    <w:rsid w:val="009222D0"/>
    <w:rsid w:val="00922E8D"/>
    <w:rsid w:val="00926633"/>
    <w:rsid w:val="00932685"/>
    <w:rsid w:val="0093436F"/>
    <w:rsid w:val="0093517E"/>
    <w:rsid w:val="009356FE"/>
    <w:rsid w:val="009363C7"/>
    <w:rsid w:val="009445D9"/>
    <w:rsid w:val="009466BD"/>
    <w:rsid w:val="0094685B"/>
    <w:rsid w:val="00947228"/>
    <w:rsid w:val="009506D8"/>
    <w:rsid w:val="00952758"/>
    <w:rsid w:val="00957A8B"/>
    <w:rsid w:val="00963F14"/>
    <w:rsid w:val="00964F24"/>
    <w:rsid w:val="009704AA"/>
    <w:rsid w:val="00971600"/>
    <w:rsid w:val="0097310F"/>
    <w:rsid w:val="00973FE1"/>
    <w:rsid w:val="0098358F"/>
    <w:rsid w:val="009839D1"/>
    <w:rsid w:val="009849F6"/>
    <w:rsid w:val="00987047"/>
    <w:rsid w:val="00990F9A"/>
    <w:rsid w:val="0099163F"/>
    <w:rsid w:val="00993B6A"/>
    <w:rsid w:val="0099694E"/>
    <w:rsid w:val="009973B4"/>
    <w:rsid w:val="009A13D3"/>
    <w:rsid w:val="009A1537"/>
    <w:rsid w:val="009A3369"/>
    <w:rsid w:val="009A40D5"/>
    <w:rsid w:val="009B64DD"/>
    <w:rsid w:val="009C28C1"/>
    <w:rsid w:val="009D00D6"/>
    <w:rsid w:val="009D06BC"/>
    <w:rsid w:val="009D6419"/>
    <w:rsid w:val="009F7EED"/>
    <w:rsid w:val="00A01C9D"/>
    <w:rsid w:val="00A037DF"/>
    <w:rsid w:val="00A07A5C"/>
    <w:rsid w:val="00A07F28"/>
    <w:rsid w:val="00A12B23"/>
    <w:rsid w:val="00A1586B"/>
    <w:rsid w:val="00A17C6A"/>
    <w:rsid w:val="00A25D14"/>
    <w:rsid w:val="00A353A2"/>
    <w:rsid w:val="00A41D04"/>
    <w:rsid w:val="00A42680"/>
    <w:rsid w:val="00A477DF"/>
    <w:rsid w:val="00A54249"/>
    <w:rsid w:val="00A60885"/>
    <w:rsid w:val="00A6096D"/>
    <w:rsid w:val="00A629E3"/>
    <w:rsid w:val="00A648D6"/>
    <w:rsid w:val="00A64AEC"/>
    <w:rsid w:val="00A733F0"/>
    <w:rsid w:val="00A73E19"/>
    <w:rsid w:val="00A74343"/>
    <w:rsid w:val="00A7470C"/>
    <w:rsid w:val="00A80636"/>
    <w:rsid w:val="00A863B3"/>
    <w:rsid w:val="00A9053B"/>
    <w:rsid w:val="00A97885"/>
    <w:rsid w:val="00AB3C01"/>
    <w:rsid w:val="00AB67F0"/>
    <w:rsid w:val="00AC0DC6"/>
    <w:rsid w:val="00AC0E53"/>
    <w:rsid w:val="00AC1947"/>
    <w:rsid w:val="00AD0312"/>
    <w:rsid w:val="00AF0AAB"/>
    <w:rsid w:val="00AF64A8"/>
    <w:rsid w:val="00AF6ADA"/>
    <w:rsid w:val="00AF7D65"/>
    <w:rsid w:val="00B118EC"/>
    <w:rsid w:val="00B24891"/>
    <w:rsid w:val="00B262EF"/>
    <w:rsid w:val="00B3112F"/>
    <w:rsid w:val="00B443ED"/>
    <w:rsid w:val="00B46264"/>
    <w:rsid w:val="00B50F09"/>
    <w:rsid w:val="00B53291"/>
    <w:rsid w:val="00B66137"/>
    <w:rsid w:val="00B66305"/>
    <w:rsid w:val="00B743C6"/>
    <w:rsid w:val="00B86196"/>
    <w:rsid w:val="00B923F2"/>
    <w:rsid w:val="00B945E1"/>
    <w:rsid w:val="00B95375"/>
    <w:rsid w:val="00BA06E7"/>
    <w:rsid w:val="00BA3087"/>
    <w:rsid w:val="00BA3930"/>
    <w:rsid w:val="00BA3B4F"/>
    <w:rsid w:val="00BB46E9"/>
    <w:rsid w:val="00BC7072"/>
    <w:rsid w:val="00BD3EFD"/>
    <w:rsid w:val="00BE0667"/>
    <w:rsid w:val="00BE3467"/>
    <w:rsid w:val="00BE4938"/>
    <w:rsid w:val="00BE4F68"/>
    <w:rsid w:val="00BE6C88"/>
    <w:rsid w:val="00BF597E"/>
    <w:rsid w:val="00BF6A77"/>
    <w:rsid w:val="00BF729D"/>
    <w:rsid w:val="00BF7E45"/>
    <w:rsid w:val="00C0567D"/>
    <w:rsid w:val="00C06659"/>
    <w:rsid w:val="00C11757"/>
    <w:rsid w:val="00C16112"/>
    <w:rsid w:val="00C22E73"/>
    <w:rsid w:val="00C30B93"/>
    <w:rsid w:val="00C3398F"/>
    <w:rsid w:val="00C369EA"/>
    <w:rsid w:val="00C40CC0"/>
    <w:rsid w:val="00C443FB"/>
    <w:rsid w:val="00C4459B"/>
    <w:rsid w:val="00C45727"/>
    <w:rsid w:val="00C4757E"/>
    <w:rsid w:val="00C51461"/>
    <w:rsid w:val="00C51A36"/>
    <w:rsid w:val="00C52E7E"/>
    <w:rsid w:val="00C55228"/>
    <w:rsid w:val="00C60062"/>
    <w:rsid w:val="00C63768"/>
    <w:rsid w:val="00C669A1"/>
    <w:rsid w:val="00C7669B"/>
    <w:rsid w:val="00C7713B"/>
    <w:rsid w:val="00C85B9A"/>
    <w:rsid w:val="00C87810"/>
    <w:rsid w:val="00C91A8C"/>
    <w:rsid w:val="00C92E1C"/>
    <w:rsid w:val="00C947C6"/>
    <w:rsid w:val="00C97D83"/>
    <w:rsid w:val="00CC7FE3"/>
    <w:rsid w:val="00CD22C8"/>
    <w:rsid w:val="00CD4E02"/>
    <w:rsid w:val="00CD619D"/>
    <w:rsid w:val="00CD6CE9"/>
    <w:rsid w:val="00CD7DEB"/>
    <w:rsid w:val="00CE2CA5"/>
    <w:rsid w:val="00CE315A"/>
    <w:rsid w:val="00CE69CA"/>
    <w:rsid w:val="00CF14D8"/>
    <w:rsid w:val="00CF19F5"/>
    <w:rsid w:val="00CF34DC"/>
    <w:rsid w:val="00CF4F52"/>
    <w:rsid w:val="00D00F6B"/>
    <w:rsid w:val="00D06F59"/>
    <w:rsid w:val="00D07ADE"/>
    <w:rsid w:val="00D12592"/>
    <w:rsid w:val="00D12940"/>
    <w:rsid w:val="00D13A1B"/>
    <w:rsid w:val="00D207FD"/>
    <w:rsid w:val="00D21756"/>
    <w:rsid w:val="00D22A10"/>
    <w:rsid w:val="00D27D84"/>
    <w:rsid w:val="00D30F03"/>
    <w:rsid w:val="00D35C40"/>
    <w:rsid w:val="00D41956"/>
    <w:rsid w:val="00D43CC8"/>
    <w:rsid w:val="00D441C6"/>
    <w:rsid w:val="00D44B88"/>
    <w:rsid w:val="00D52FDD"/>
    <w:rsid w:val="00D61565"/>
    <w:rsid w:val="00D64167"/>
    <w:rsid w:val="00D70147"/>
    <w:rsid w:val="00D820B3"/>
    <w:rsid w:val="00D8388C"/>
    <w:rsid w:val="00D92524"/>
    <w:rsid w:val="00D93A22"/>
    <w:rsid w:val="00DA2AAC"/>
    <w:rsid w:val="00DA3332"/>
    <w:rsid w:val="00DA4F61"/>
    <w:rsid w:val="00DB63B9"/>
    <w:rsid w:val="00DD5845"/>
    <w:rsid w:val="00DF1EAD"/>
    <w:rsid w:val="00DF4ED9"/>
    <w:rsid w:val="00DF50F9"/>
    <w:rsid w:val="00E02C8D"/>
    <w:rsid w:val="00E03A29"/>
    <w:rsid w:val="00E0758D"/>
    <w:rsid w:val="00E123E6"/>
    <w:rsid w:val="00E138DF"/>
    <w:rsid w:val="00E1656C"/>
    <w:rsid w:val="00E2066B"/>
    <w:rsid w:val="00E23FF9"/>
    <w:rsid w:val="00E35B62"/>
    <w:rsid w:val="00E40881"/>
    <w:rsid w:val="00E43D74"/>
    <w:rsid w:val="00E47217"/>
    <w:rsid w:val="00E47720"/>
    <w:rsid w:val="00E47CA1"/>
    <w:rsid w:val="00E522E3"/>
    <w:rsid w:val="00E54EDA"/>
    <w:rsid w:val="00E5588D"/>
    <w:rsid w:val="00E6224C"/>
    <w:rsid w:val="00E62BD4"/>
    <w:rsid w:val="00E646C3"/>
    <w:rsid w:val="00E65EEB"/>
    <w:rsid w:val="00E66168"/>
    <w:rsid w:val="00E70E1A"/>
    <w:rsid w:val="00E74D2A"/>
    <w:rsid w:val="00E75D83"/>
    <w:rsid w:val="00E8178C"/>
    <w:rsid w:val="00E817AF"/>
    <w:rsid w:val="00E842B6"/>
    <w:rsid w:val="00E85AC7"/>
    <w:rsid w:val="00E94274"/>
    <w:rsid w:val="00EA3AF0"/>
    <w:rsid w:val="00EA4DDB"/>
    <w:rsid w:val="00EA4EA9"/>
    <w:rsid w:val="00EB0164"/>
    <w:rsid w:val="00EB157B"/>
    <w:rsid w:val="00EB22F9"/>
    <w:rsid w:val="00EB28F8"/>
    <w:rsid w:val="00EB36C5"/>
    <w:rsid w:val="00EB47EC"/>
    <w:rsid w:val="00EB7337"/>
    <w:rsid w:val="00EC12F3"/>
    <w:rsid w:val="00ED0F62"/>
    <w:rsid w:val="00ED4ACE"/>
    <w:rsid w:val="00ED7A9A"/>
    <w:rsid w:val="00EE08BE"/>
    <w:rsid w:val="00EE2D97"/>
    <w:rsid w:val="00EE3DB7"/>
    <w:rsid w:val="00EE6C9F"/>
    <w:rsid w:val="00F0123F"/>
    <w:rsid w:val="00F0207A"/>
    <w:rsid w:val="00F026A0"/>
    <w:rsid w:val="00F060C2"/>
    <w:rsid w:val="00F21474"/>
    <w:rsid w:val="00F22A8A"/>
    <w:rsid w:val="00F2329F"/>
    <w:rsid w:val="00F2736F"/>
    <w:rsid w:val="00F278FE"/>
    <w:rsid w:val="00F27E16"/>
    <w:rsid w:val="00F31373"/>
    <w:rsid w:val="00F321F2"/>
    <w:rsid w:val="00F33CBD"/>
    <w:rsid w:val="00F35FB5"/>
    <w:rsid w:val="00F37C0D"/>
    <w:rsid w:val="00F37F4B"/>
    <w:rsid w:val="00F458F1"/>
    <w:rsid w:val="00F5217E"/>
    <w:rsid w:val="00F54AFF"/>
    <w:rsid w:val="00F5571C"/>
    <w:rsid w:val="00F563D5"/>
    <w:rsid w:val="00F57FB2"/>
    <w:rsid w:val="00F64F08"/>
    <w:rsid w:val="00F66F85"/>
    <w:rsid w:val="00F70BA8"/>
    <w:rsid w:val="00F70C6F"/>
    <w:rsid w:val="00F816B8"/>
    <w:rsid w:val="00F838E1"/>
    <w:rsid w:val="00F83D49"/>
    <w:rsid w:val="00F84655"/>
    <w:rsid w:val="00F85ED8"/>
    <w:rsid w:val="00F86E8D"/>
    <w:rsid w:val="00F922B0"/>
    <w:rsid w:val="00F93F45"/>
    <w:rsid w:val="00FB44B6"/>
    <w:rsid w:val="00FB4E79"/>
    <w:rsid w:val="00FB52FD"/>
    <w:rsid w:val="00FC0A92"/>
    <w:rsid w:val="00FC7BA3"/>
    <w:rsid w:val="00FD352D"/>
    <w:rsid w:val="00FD45FD"/>
    <w:rsid w:val="00FE2019"/>
    <w:rsid w:val="00FE3848"/>
    <w:rsid w:val="00FE535F"/>
    <w:rsid w:val="00FE6233"/>
    <w:rsid w:val="00FE68BB"/>
    <w:rsid w:val="00FE7964"/>
    <w:rsid w:val="00FF2FED"/>
    <w:rsid w:val="00FF30EE"/>
    <w:rsid w:val="00FF6617"/>
    <w:rsid w:val="011A0A67"/>
    <w:rsid w:val="01260C71"/>
    <w:rsid w:val="0148246F"/>
    <w:rsid w:val="01E27364"/>
    <w:rsid w:val="02203F02"/>
    <w:rsid w:val="0228580F"/>
    <w:rsid w:val="026A697D"/>
    <w:rsid w:val="028120F9"/>
    <w:rsid w:val="02C75A20"/>
    <w:rsid w:val="03085664"/>
    <w:rsid w:val="0326784C"/>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A05014"/>
    <w:rsid w:val="05F6270F"/>
    <w:rsid w:val="0605101B"/>
    <w:rsid w:val="06120F24"/>
    <w:rsid w:val="0618393F"/>
    <w:rsid w:val="061B4460"/>
    <w:rsid w:val="0658131E"/>
    <w:rsid w:val="067B702D"/>
    <w:rsid w:val="06994A8D"/>
    <w:rsid w:val="06AA7E97"/>
    <w:rsid w:val="06ED612A"/>
    <w:rsid w:val="0700448C"/>
    <w:rsid w:val="07C13D29"/>
    <w:rsid w:val="07ED0401"/>
    <w:rsid w:val="081B6228"/>
    <w:rsid w:val="08767210"/>
    <w:rsid w:val="0884117F"/>
    <w:rsid w:val="08851DD7"/>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CE18CC"/>
    <w:rsid w:val="0BE64DFF"/>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BB3782"/>
    <w:rsid w:val="0FDE4D72"/>
    <w:rsid w:val="0FFA42BF"/>
    <w:rsid w:val="100B6D7F"/>
    <w:rsid w:val="100D075A"/>
    <w:rsid w:val="106A3497"/>
    <w:rsid w:val="108219C2"/>
    <w:rsid w:val="10991918"/>
    <w:rsid w:val="10A120FB"/>
    <w:rsid w:val="10AB5B5F"/>
    <w:rsid w:val="10C112A0"/>
    <w:rsid w:val="10C11C69"/>
    <w:rsid w:val="10C54500"/>
    <w:rsid w:val="10D61701"/>
    <w:rsid w:val="10DD2E35"/>
    <w:rsid w:val="113F6014"/>
    <w:rsid w:val="11536201"/>
    <w:rsid w:val="115D3DB9"/>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D74BC7"/>
    <w:rsid w:val="19FD49DB"/>
    <w:rsid w:val="1A041A8F"/>
    <w:rsid w:val="1A0822F2"/>
    <w:rsid w:val="1A546A4C"/>
    <w:rsid w:val="1A6C3FF9"/>
    <w:rsid w:val="1A996190"/>
    <w:rsid w:val="1AAF33A8"/>
    <w:rsid w:val="1AB42370"/>
    <w:rsid w:val="1ACF1254"/>
    <w:rsid w:val="1AD94A02"/>
    <w:rsid w:val="1AED5B63"/>
    <w:rsid w:val="1B462375"/>
    <w:rsid w:val="1B5E3B97"/>
    <w:rsid w:val="1B6B0728"/>
    <w:rsid w:val="1C392A3A"/>
    <w:rsid w:val="1C683E38"/>
    <w:rsid w:val="1CB1322F"/>
    <w:rsid w:val="1CEB1474"/>
    <w:rsid w:val="1CF3399B"/>
    <w:rsid w:val="1CFD2AFE"/>
    <w:rsid w:val="1D0B42B9"/>
    <w:rsid w:val="1D4D4A00"/>
    <w:rsid w:val="1D8D5E13"/>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1A07B88"/>
    <w:rsid w:val="21A34258"/>
    <w:rsid w:val="21D24208"/>
    <w:rsid w:val="226B2F60"/>
    <w:rsid w:val="22813299"/>
    <w:rsid w:val="229F2D1A"/>
    <w:rsid w:val="23363714"/>
    <w:rsid w:val="23461CA8"/>
    <w:rsid w:val="238A1BAA"/>
    <w:rsid w:val="23900E62"/>
    <w:rsid w:val="23BF3886"/>
    <w:rsid w:val="241A6B34"/>
    <w:rsid w:val="24285E2F"/>
    <w:rsid w:val="242A7B69"/>
    <w:rsid w:val="24553A74"/>
    <w:rsid w:val="246A25EE"/>
    <w:rsid w:val="247622DE"/>
    <w:rsid w:val="2480482A"/>
    <w:rsid w:val="2483299C"/>
    <w:rsid w:val="24950DD7"/>
    <w:rsid w:val="24A05D8E"/>
    <w:rsid w:val="24FC7C66"/>
    <w:rsid w:val="2519537A"/>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641ADA"/>
    <w:rsid w:val="2A85024C"/>
    <w:rsid w:val="2AC8327F"/>
    <w:rsid w:val="2AD3142C"/>
    <w:rsid w:val="2B0D2F04"/>
    <w:rsid w:val="2B1D2572"/>
    <w:rsid w:val="2B206A2D"/>
    <w:rsid w:val="2B4C1179"/>
    <w:rsid w:val="2B5D0EFC"/>
    <w:rsid w:val="2B6C36BA"/>
    <w:rsid w:val="2B7B0583"/>
    <w:rsid w:val="2BD60481"/>
    <w:rsid w:val="2BEA3FA7"/>
    <w:rsid w:val="2C2E44D4"/>
    <w:rsid w:val="2C7B6C71"/>
    <w:rsid w:val="2CE67CB5"/>
    <w:rsid w:val="2D095658"/>
    <w:rsid w:val="2D357F0D"/>
    <w:rsid w:val="2D4E604F"/>
    <w:rsid w:val="2D5C2AB0"/>
    <w:rsid w:val="2D7A20E6"/>
    <w:rsid w:val="2D7B66E3"/>
    <w:rsid w:val="2D913577"/>
    <w:rsid w:val="2D9A3020"/>
    <w:rsid w:val="2DC57805"/>
    <w:rsid w:val="2DDF08DF"/>
    <w:rsid w:val="2DFF79D8"/>
    <w:rsid w:val="2E367C56"/>
    <w:rsid w:val="2E440885"/>
    <w:rsid w:val="2E4875EB"/>
    <w:rsid w:val="2EEE512C"/>
    <w:rsid w:val="2F7C571D"/>
    <w:rsid w:val="2FA86B66"/>
    <w:rsid w:val="2FE823A5"/>
    <w:rsid w:val="2FEA1C57"/>
    <w:rsid w:val="300172B8"/>
    <w:rsid w:val="30284CE9"/>
    <w:rsid w:val="30945277"/>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194B0A"/>
    <w:rsid w:val="343C4522"/>
    <w:rsid w:val="347A0336"/>
    <w:rsid w:val="348376B7"/>
    <w:rsid w:val="34F92D63"/>
    <w:rsid w:val="35527F1F"/>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5F0280"/>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A1188"/>
    <w:rsid w:val="432A5E11"/>
    <w:rsid w:val="433B1167"/>
    <w:rsid w:val="4352128B"/>
    <w:rsid w:val="435F500F"/>
    <w:rsid w:val="43C730CD"/>
    <w:rsid w:val="44350F69"/>
    <w:rsid w:val="44A567F5"/>
    <w:rsid w:val="453B1EBC"/>
    <w:rsid w:val="455F6757"/>
    <w:rsid w:val="45635AEC"/>
    <w:rsid w:val="45BA54FA"/>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262DE5"/>
    <w:rsid w:val="485226C4"/>
    <w:rsid w:val="48ED577E"/>
    <w:rsid w:val="495D1E4B"/>
    <w:rsid w:val="49912790"/>
    <w:rsid w:val="49C0281D"/>
    <w:rsid w:val="49E3211A"/>
    <w:rsid w:val="49E449BF"/>
    <w:rsid w:val="49EC77B8"/>
    <w:rsid w:val="49ED5B1C"/>
    <w:rsid w:val="4A8610DE"/>
    <w:rsid w:val="4AD45EF1"/>
    <w:rsid w:val="4AE04A18"/>
    <w:rsid w:val="4B337454"/>
    <w:rsid w:val="4B4075D1"/>
    <w:rsid w:val="4B407CC6"/>
    <w:rsid w:val="4B42232B"/>
    <w:rsid w:val="4B825A76"/>
    <w:rsid w:val="4B8B3702"/>
    <w:rsid w:val="4B9B0D7E"/>
    <w:rsid w:val="4BC83B65"/>
    <w:rsid w:val="4C0C3B65"/>
    <w:rsid w:val="4C204239"/>
    <w:rsid w:val="4C247C80"/>
    <w:rsid w:val="4CA74E41"/>
    <w:rsid w:val="4CA91B51"/>
    <w:rsid w:val="4CB62537"/>
    <w:rsid w:val="4CD2365B"/>
    <w:rsid w:val="4D352804"/>
    <w:rsid w:val="4D374D03"/>
    <w:rsid w:val="4D441F2F"/>
    <w:rsid w:val="4D791805"/>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124FEF"/>
    <w:rsid w:val="541C4B67"/>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78735A"/>
    <w:rsid w:val="59E42114"/>
    <w:rsid w:val="59E710C8"/>
    <w:rsid w:val="5A1C59A1"/>
    <w:rsid w:val="5A407674"/>
    <w:rsid w:val="5A432974"/>
    <w:rsid w:val="5A67161C"/>
    <w:rsid w:val="5A6A20C5"/>
    <w:rsid w:val="5AD64AF2"/>
    <w:rsid w:val="5AE23464"/>
    <w:rsid w:val="5AF377C8"/>
    <w:rsid w:val="5B0449BC"/>
    <w:rsid w:val="5B513157"/>
    <w:rsid w:val="5B517209"/>
    <w:rsid w:val="5B544EB3"/>
    <w:rsid w:val="5B6A33DD"/>
    <w:rsid w:val="5B7C5AEB"/>
    <w:rsid w:val="5BF04FFA"/>
    <w:rsid w:val="5C241AEE"/>
    <w:rsid w:val="5C4D2649"/>
    <w:rsid w:val="5C8D6CFF"/>
    <w:rsid w:val="5C966EB6"/>
    <w:rsid w:val="5CA061EC"/>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857CB5"/>
    <w:rsid w:val="61E77A7E"/>
    <w:rsid w:val="622A4138"/>
    <w:rsid w:val="62385483"/>
    <w:rsid w:val="62385A6C"/>
    <w:rsid w:val="625901DA"/>
    <w:rsid w:val="62876D77"/>
    <w:rsid w:val="62CA4AF4"/>
    <w:rsid w:val="62E4371E"/>
    <w:rsid w:val="62FD1DFD"/>
    <w:rsid w:val="6304565A"/>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5A3B6C"/>
    <w:rsid w:val="678B4DA6"/>
    <w:rsid w:val="67AF7DB6"/>
    <w:rsid w:val="680564C6"/>
    <w:rsid w:val="681B3F7A"/>
    <w:rsid w:val="68233428"/>
    <w:rsid w:val="68494570"/>
    <w:rsid w:val="68B54AF7"/>
    <w:rsid w:val="68BB527D"/>
    <w:rsid w:val="68C96D98"/>
    <w:rsid w:val="68CA009F"/>
    <w:rsid w:val="68CD05E1"/>
    <w:rsid w:val="68D402C9"/>
    <w:rsid w:val="68D670D7"/>
    <w:rsid w:val="68E43EF4"/>
    <w:rsid w:val="69475977"/>
    <w:rsid w:val="695B5920"/>
    <w:rsid w:val="69B35A0D"/>
    <w:rsid w:val="69CC607C"/>
    <w:rsid w:val="69EA1163"/>
    <w:rsid w:val="69F96768"/>
    <w:rsid w:val="6A287F98"/>
    <w:rsid w:val="6A657B3D"/>
    <w:rsid w:val="6AB40496"/>
    <w:rsid w:val="6ABD1D5E"/>
    <w:rsid w:val="6AC0289E"/>
    <w:rsid w:val="6AF33939"/>
    <w:rsid w:val="6B0F60AF"/>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E309B5"/>
    <w:rsid w:val="6E641038"/>
    <w:rsid w:val="6EB36C33"/>
    <w:rsid w:val="6EBD0EA6"/>
    <w:rsid w:val="6F2E7208"/>
    <w:rsid w:val="6F435405"/>
    <w:rsid w:val="6F4810D8"/>
    <w:rsid w:val="6F6D2BAA"/>
    <w:rsid w:val="6F9A4A47"/>
    <w:rsid w:val="6FDC792B"/>
    <w:rsid w:val="701710D0"/>
    <w:rsid w:val="702520EE"/>
    <w:rsid w:val="703777AC"/>
    <w:rsid w:val="70795456"/>
    <w:rsid w:val="709946EC"/>
    <w:rsid w:val="724D262A"/>
    <w:rsid w:val="72702455"/>
    <w:rsid w:val="728F2E47"/>
    <w:rsid w:val="72973011"/>
    <w:rsid w:val="72CD6505"/>
    <w:rsid w:val="72E42D1B"/>
    <w:rsid w:val="730C52E1"/>
    <w:rsid w:val="734F0911"/>
    <w:rsid w:val="736054C4"/>
    <w:rsid w:val="736C572D"/>
    <w:rsid w:val="73A422EB"/>
    <w:rsid w:val="73C80EF6"/>
    <w:rsid w:val="74103E55"/>
    <w:rsid w:val="74456E15"/>
    <w:rsid w:val="745B622A"/>
    <w:rsid w:val="753E2D2E"/>
    <w:rsid w:val="753F2F7D"/>
    <w:rsid w:val="75DB13A5"/>
    <w:rsid w:val="75E552E3"/>
    <w:rsid w:val="7648538B"/>
    <w:rsid w:val="76531223"/>
    <w:rsid w:val="76BD747C"/>
    <w:rsid w:val="76CD52EB"/>
    <w:rsid w:val="76FE004A"/>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8D50F9"/>
    <w:rsid w:val="7EDA5201"/>
    <w:rsid w:val="7F541664"/>
    <w:rsid w:val="7F697999"/>
    <w:rsid w:val="7F9026D0"/>
    <w:rsid w:val="7F984417"/>
    <w:rsid w:val="7FC2348B"/>
    <w:rsid w:val="7FDB730C"/>
    <w:rsid w:val="7FDC7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2DD880"/>
  <w15:docId w15:val="{A1D63EBD-47A2-4054-B956-3F3D28F9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1F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2851FD"/>
    <w:rPr>
      <w:sz w:val="18"/>
      <w:szCs w:val="18"/>
    </w:rPr>
  </w:style>
  <w:style w:type="paragraph" w:styleId="a5">
    <w:name w:val="footer"/>
    <w:basedOn w:val="a"/>
    <w:link w:val="a6"/>
    <w:uiPriority w:val="99"/>
    <w:unhideWhenUsed/>
    <w:qFormat/>
    <w:rsid w:val="002851FD"/>
    <w:pPr>
      <w:tabs>
        <w:tab w:val="center" w:pos="4153"/>
        <w:tab w:val="right" w:pos="8306"/>
      </w:tabs>
      <w:snapToGrid w:val="0"/>
      <w:jc w:val="left"/>
    </w:pPr>
    <w:rPr>
      <w:sz w:val="18"/>
      <w:szCs w:val="18"/>
    </w:rPr>
  </w:style>
  <w:style w:type="paragraph" w:styleId="a7">
    <w:name w:val="header"/>
    <w:basedOn w:val="a"/>
    <w:link w:val="a8"/>
    <w:unhideWhenUsed/>
    <w:qFormat/>
    <w:rsid w:val="002851F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2851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2851FD"/>
    <w:rPr>
      <w:rFonts w:ascii="Times New Roman" w:eastAsia="宋体" w:hAnsi="Times New Roman" w:cs="Times New Roman"/>
      <w:sz w:val="18"/>
      <w:szCs w:val="18"/>
    </w:rPr>
  </w:style>
  <w:style w:type="character" w:customStyle="1" w:styleId="a6">
    <w:name w:val="页脚 字符"/>
    <w:basedOn w:val="a0"/>
    <w:link w:val="a5"/>
    <w:uiPriority w:val="99"/>
    <w:qFormat/>
    <w:rsid w:val="002851FD"/>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2851FD"/>
    <w:rPr>
      <w:rFonts w:ascii="Times New Roman" w:eastAsia="宋体" w:hAnsi="Times New Roman" w:cs="Times New Roman"/>
      <w:sz w:val="18"/>
      <w:szCs w:val="18"/>
    </w:rPr>
  </w:style>
  <w:style w:type="character" w:customStyle="1" w:styleId="CharChar1">
    <w:name w:val="Char Char1"/>
    <w:qFormat/>
    <w:locked/>
    <w:rsid w:val="002851FD"/>
    <w:rPr>
      <w:rFonts w:ascii="宋体" w:eastAsia="宋体" w:hAnsi="Courier New" w:hint="eastAsia"/>
      <w:kern w:val="2"/>
      <w:sz w:val="21"/>
      <w:lang w:val="en-US" w:eastAsia="zh-CN" w:bidi="ar-SA"/>
    </w:rPr>
  </w:style>
  <w:style w:type="paragraph" w:customStyle="1" w:styleId="Bodytext1">
    <w:name w:val="Body text|1"/>
    <w:basedOn w:val="a"/>
    <w:qFormat/>
    <w:rsid w:val="002851FD"/>
    <w:pPr>
      <w:spacing w:after="80"/>
    </w:pPr>
    <w:rPr>
      <w:rFonts w:ascii="MingLiU" w:eastAsia="MingLiU" w:hAnsi="MingLiU" w:cs="MingLiU"/>
      <w:sz w:val="20"/>
      <w:lang w:val="zh-TW" w:eastAsia="zh-TW" w:bidi="zh-TW"/>
    </w:rPr>
  </w:style>
  <w:style w:type="paragraph" w:customStyle="1" w:styleId="Char">
    <w:name w:val="Char"/>
    <w:basedOn w:val="a"/>
    <w:rsid w:val="007F4283"/>
    <w:pPr>
      <w:tabs>
        <w:tab w:val="left" w:pos="4665"/>
        <w:tab w:val="left" w:pos="8970"/>
      </w:tabs>
      <w:ind w:firstLine="400"/>
    </w:pPr>
    <w:rPr>
      <w:rFonts w:ascii="Tahoma" w:hAnsi="Tahoma"/>
      <w:sz w:val="24"/>
    </w:rPr>
  </w:style>
  <w:style w:type="character" w:styleId="aa">
    <w:name w:val="Emphasis"/>
    <w:basedOn w:val="a0"/>
    <w:uiPriority w:val="20"/>
    <w:qFormat/>
    <w:rsid w:val="007F4283"/>
    <w:rPr>
      <w:i/>
      <w:iCs/>
    </w:rPr>
  </w:style>
  <w:style w:type="character" w:styleId="ab">
    <w:name w:val="Strong"/>
    <w:qFormat/>
    <w:rsid w:val="00BA06E7"/>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BFB14-42DA-45AA-A6EB-6F62DF0E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11</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86</cp:revision>
  <dcterms:created xsi:type="dcterms:W3CDTF">2021-01-29T03:26:00Z</dcterms:created>
  <dcterms:modified xsi:type="dcterms:W3CDTF">2021-02-01T01:48:00Z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