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青海龙帜餐饮服务有限公司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sz w:val="22"/>
                <w:szCs w:val="22"/>
              </w:rPr>
            </w:pPr>
            <w:r>
              <w:rPr>
                <w:rFonts w:hint="eastAsia"/>
                <w:sz w:val="22"/>
                <w:szCs w:val="22"/>
              </w:rPr>
              <w:t>F：ISO 22000:2018</w:t>
            </w:r>
            <w:bookmarkEnd w:id="1"/>
            <w:r>
              <w:rPr>
                <w:rFonts w:hint="eastAsia"/>
                <w:sz w:val="22"/>
                <w:szCs w:val="22"/>
                <w:lang w:val="en-US" w:eastAsia="zh-CN"/>
              </w:rPr>
              <w:t xml:space="preserve">&amp; </w:t>
            </w:r>
            <w:r>
              <w:rPr>
                <w:rFonts w:hint="eastAsia"/>
                <w:sz w:val="22"/>
                <w:szCs w:val="22"/>
              </w:rPr>
              <w:t>GB</w:t>
            </w:r>
            <w:r>
              <w:rPr>
                <w:rFonts w:hint="eastAsia"/>
                <w:sz w:val="22"/>
                <w:szCs w:val="22"/>
                <w:lang w:val="en-US" w:eastAsia="zh-CN"/>
              </w:rPr>
              <w:t>/</w:t>
            </w:r>
            <w:r>
              <w:rPr>
                <w:rFonts w:hint="eastAsia"/>
                <w:sz w:val="22"/>
                <w:szCs w:val="22"/>
              </w:rPr>
              <w:t>T 27306-2008</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0076-2021-QF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食品安全管理体系：初次认证第（二）阶段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2021-N1QMS-2011923</w:t>
            </w:r>
          </w:p>
          <w:p>
            <w:pPr>
              <w:snapToGrid w:val="0"/>
              <w:spacing w:line="320" w:lineRule="exact"/>
              <w:ind w:left="1309"/>
              <w:rPr>
                <w:sz w:val="22"/>
                <w:szCs w:val="22"/>
                <w:highlight w:val="none"/>
              </w:rPr>
            </w:pPr>
            <w:r>
              <w:rPr>
                <w:sz w:val="22"/>
                <w:szCs w:val="22"/>
                <w:highlight w:val="none"/>
              </w:rPr>
              <w:t>2020-N1FSMS-3011923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2020-N1QMS-1232380</w:t>
            </w:r>
          </w:p>
          <w:p>
            <w:pPr>
              <w:snapToGrid w:val="0"/>
              <w:spacing w:line="320" w:lineRule="exact"/>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none"/>
                <w:lang w:val="en-US" w:eastAsia="zh-CN"/>
              </w:rPr>
            </w:pPr>
            <w:r>
              <w:rPr>
                <w:rFonts w:hint="eastAsia"/>
                <w:b/>
                <w:sz w:val="22"/>
                <w:szCs w:val="22"/>
                <w:highlight w:val="none"/>
                <w:lang w:val="en-US" w:eastAsia="zh-CN"/>
              </w:rPr>
              <w:t>陈丽丹</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numPr>
                <w:ilvl w:val="0"/>
                <w:numId w:val="1"/>
              </w:numPr>
              <w:snapToGrid w:val="0"/>
              <w:spacing w:line="320" w:lineRule="exact"/>
              <w:ind w:left="1309"/>
              <w:rPr>
                <w:rFonts w:hint="eastAsia"/>
                <w:b/>
                <w:sz w:val="22"/>
                <w:szCs w:val="22"/>
                <w:highlight w:val="none"/>
              </w:rPr>
            </w:pPr>
            <w:r>
              <w:rPr>
                <w:rFonts w:hint="eastAsia"/>
                <w:b/>
                <w:sz w:val="22"/>
                <w:szCs w:val="22"/>
                <w:highlight w:val="none"/>
              </w:rPr>
              <w:t>N0FSMS-1246137</w:t>
            </w:r>
          </w:p>
          <w:p>
            <w:pPr>
              <w:numPr>
                <w:numId w:val="0"/>
              </w:numPr>
              <w:snapToGrid w:val="0"/>
              <w:spacing w:line="320" w:lineRule="exact"/>
              <w:ind w:firstLine="1325" w:firstLineChars="600"/>
              <w:rPr>
                <w:rFonts w:hint="eastAsia"/>
                <w:b/>
                <w:sz w:val="22"/>
                <w:szCs w:val="22"/>
                <w:highlight w:val="none"/>
              </w:rPr>
            </w:pPr>
            <w:r>
              <w:rPr>
                <w:rFonts w:hint="eastAsia"/>
                <w:b/>
                <w:sz w:val="22"/>
                <w:szCs w:val="22"/>
                <w:highlight w:val="none"/>
              </w:rPr>
              <w:t>2020-N0QMS-1246137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2021-02-02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2021-02-03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5947F"/>
    <w:multiLevelType w:val="singleLevel"/>
    <w:tmpl w:val="1D85947F"/>
    <w:lvl w:ilvl="0" w:tentative="0">
      <w:start w:val="201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9731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2021-01-31T02:18:11Z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