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57" w:type="dxa"/>
            <w:noWrap w:val="0"/>
            <w:vAlign w:val="center"/>
          </w:tcPr>
          <w:p>
            <w:pPr>
              <w:rPr>
                <w:rFonts w:hint="default"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highlight w:val="none"/>
              </w:rPr>
              <w:t xml:space="preserve">： </w:t>
            </w:r>
            <w:r>
              <w:rPr>
                <w:rFonts w:hint="eastAsia"/>
                <w:color w:val="auto"/>
                <w:sz w:val="24"/>
                <w:szCs w:val="24"/>
                <w:highlight w:val="none"/>
                <w:lang w:val="en-US" w:eastAsia="zh-CN"/>
              </w:rPr>
              <w:t>谢今</w:t>
            </w:r>
            <w:r>
              <w:rPr>
                <w:rFonts w:hint="eastAsia"/>
                <w:color w:val="auto"/>
                <w:sz w:val="24"/>
                <w:szCs w:val="24"/>
                <w:highlight w:val="none"/>
              </w:rPr>
              <w:t>，陪同人员：</w:t>
            </w:r>
            <w:r>
              <w:rPr>
                <w:rFonts w:hint="eastAsia"/>
                <w:color w:val="auto"/>
                <w:sz w:val="24"/>
                <w:szCs w:val="24"/>
                <w:highlight w:val="none"/>
                <w:lang w:val="en-US" w:eastAsia="zh-CN"/>
              </w:rPr>
              <w:t>谢积平</w:t>
            </w:r>
          </w:p>
        </w:tc>
        <w:tc>
          <w:tcPr>
            <w:tcW w:w="932"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657" w:type="dxa"/>
            <w:noWrap w:val="0"/>
            <w:vAlign w:val="center"/>
          </w:tcPr>
          <w:p>
            <w:pPr>
              <w:spacing w:before="120"/>
              <w:rPr>
                <w:color w:val="auto"/>
              </w:rPr>
            </w:pPr>
            <w:r>
              <w:rPr>
                <w:rFonts w:hint="eastAsia"/>
                <w:color w:val="auto"/>
                <w:sz w:val="24"/>
                <w:szCs w:val="24"/>
              </w:rPr>
              <w:t>审核员：冉景洲， 审核时间：</w:t>
            </w:r>
            <w:r>
              <w:rPr>
                <w:rFonts w:hint="eastAsia"/>
                <w:color w:val="auto"/>
                <w:sz w:val="24"/>
                <w:szCs w:val="24"/>
                <w:lang w:eastAsia="zh-CN"/>
              </w:rPr>
              <w:t>2021年02月01日</w:t>
            </w:r>
            <w:r>
              <w:rPr>
                <w:rFonts w:hint="eastAsia"/>
                <w:color w:val="auto"/>
                <w:sz w:val="24"/>
                <w:szCs w:val="24"/>
              </w:rPr>
              <w:t>上午</w:t>
            </w:r>
          </w:p>
        </w:tc>
        <w:tc>
          <w:tcPr>
            <w:tcW w:w="93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657" w:type="dxa"/>
            <w:noWrap w:val="0"/>
            <w:vAlign w:val="center"/>
          </w:tcPr>
          <w:p>
            <w:pPr>
              <w:rPr>
                <w:color w:val="auto"/>
                <w:sz w:val="24"/>
                <w:szCs w:val="24"/>
              </w:rPr>
            </w:pPr>
            <w:r>
              <w:rPr>
                <w:rFonts w:hint="eastAsia"/>
                <w:color w:val="auto"/>
                <w:sz w:val="24"/>
                <w:szCs w:val="24"/>
              </w:rPr>
              <w:t>审核条款：</w:t>
            </w:r>
          </w:p>
        </w:tc>
        <w:tc>
          <w:tcPr>
            <w:tcW w:w="932"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657" w:type="dxa"/>
            <w:noWrap w:val="0"/>
            <w:vAlign w:val="top"/>
          </w:tcPr>
          <w:p>
            <w:pPr>
              <w:spacing w:line="360" w:lineRule="auto"/>
              <w:ind w:firstLine="420" w:firstLineChars="200"/>
              <w:jc w:val="left"/>
              <w:rPr>
                <w:color w:val="auto"/>
              </w:rPr>
            </w:pPr>
            <w:r>
              <w:rPr>
                <w:rFonts w:hint="eastAsia"/>
                <w:color w:val="auto"/>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组织从事该行业多年，有十分丰富的管理经验和技术销售人才，公司对团队建设和骨干培养十分重视；企业文化倡导为客户提供有亲和力的人性化产品和服务；公司自今年</w:t>
            </w:r>
            <w:r>
              <w:rPr>
                <w:rFonts w:hint="eastAsia"/>
                <w:color w:val="auto"/>
                <w:lang w:val="en-US" w:eastAsia="zh-CN"/>
              </w:rPr>
              <w:t>8</w:t>
            </w:r>
            <w:r>
              <w:rPr>
                <w:rFonts w:hint="eastAsia"/>
                <w:color w:val="auto"/>
              </w:rPr>
              <w:t>月以来开展QES体系的建立和运行，提高了公司整体经营管理能力和水平。</w:t>
            </w:r>
          </w:p>
          <w:p>
            <w:pPr>
              <w:spacing w:line="360" w:lineRule="auto"/>
              <w:ind w:firstLine="420" w:firstLineChars="200"/>
              <w:jc w:val="left"/>
              <w:rPr>
                <w:color w:val="auto"/>
              </w:rPr>
            </w:pPr>
            <w:r>
              <w:rPr>
                <w:rFonts w:hint="eastAsia"/>
                <w:color w:val="auto"/>
              </w:rPr>
              <w:t>公司通过同行交流、座谈会、每周工作例会、QQ、微信、电话交流、网上查询沟通等进行内外部沟通方式，并定期进行评审，形成会议记录。</w:t>
            </w:r>
          </w:p>
          <w:p>
            <w:pPr>
              <w:spacing w:line="360" w:lineRule="auto"/>
              <w:ind w:firstLine="420" w:firstLineChars="200"/>
              <w:jc w:val="left"/>
              <w:rPr>
                <w:color w:val="auto"/>
              </w:rPr>
            </w:pPr>
            <w:r>
              <w:rPr>
                <w:rFonts w:hint="eastAsia"/>
                <w:color w:val="auto"/>
              </w:rPr>
              <w:t>抽查2020年总过程风险机会识别措施评价表，内容及记录清晰。</w:t>
            </w:r>
          </w:p>
          <w:p>
            <w:pPr>
              <w:spacing w:line="360" w:lineRule="auto"/>
              <w:ind w:firstLine="420" w:firstLineChars="200"/>
              <w:jc w:val="left"/>
              <w:rPr>
                <w:color w:val="auto"/>
              </w:rPr>
            </w:pPr>
            <w:r>
              <w:rPr>
                <w:rFonts w:hint="eastAsia"/>
                <w:color w:val="auto"/>
              </w:rPr>
              <w:t>公司确定的相关方有政府机构、第三方认证机构、员工、客户、供应商等。</w:t>
            </w:r>
          </w:p>
          <w:p>
            <w:pPr>
              <w:spacing w:line="360" w:lineRule="auto"/>
              <w:ind w:firstLine="420" w:firstLineChars="200"/>
              <w:jc w:val="left"/>
              <w:rPr>
                <w:color w:val="auto"/>
              </w:rPr>
            </w:pPr>
            <w:r>
              <w:rPr>
                <w:rFonts w:hint="eastAsia"/>
                <w:color w:val="auto"/>
              </w:rPr>
              <w:t>理解员工诉求的形式为谈心、会议等；理解银行等相关方的形式主要为电话沟通、上门拜访等；</w:t>
            </w:r>
          </w:p>
          <w:p>
            <w:pPr>
              <w:spacing w:line="360" w:lineRule="auto"/>
              <w:ind w:firstLine="420" w:firstLineChars="200"/>
              <w:jc w:val="left"/>
              <w:rPr>
                <w:color w:val="auto"/>
              </w:rPr>
            </w:pPr>
            <w:r>
              <w:rPr>
                <w:rFonts w:hint="eastAsia"/>
                <w:color w:val="auto"/>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color w:val="auto"/>
              </w:rPr>
            </w:pPr>
            <w:r>
              <w:rPr>
                <w:rFonts w:hint="eastAsia"/>
                <w:color w:val="auto"/>
              </w:rPr>
              <w:t>查见《相关方要求识别和控制》</w:t>
            </w:r>
          </w:p>
          <w:p>
            <w:pPr>
              <w:spacing w:line="360" w:lineRule="auto"/>
              <w:ind w:firstLine="420" w:firstLineChars="200"/>
              <w:jc w:val="left"/>
              <w:rPr>
                <w:color w:val="auto"/>
              </w:rPr>
            </w:pPr>
            <w:r>
              <w:rPr>
                <w:rFonts w:hint="eastAsia"/>
                <w:color w:val="auto"/>
              </w:rPr>
              <w:t>抽查顾客需求和期望：产品和服务质量符合顾客要求、及时交付、价格优惠等。</w:t>
            </w:r>
          </w:p>
          <w:p>
            <w:pPr>
              <w:spacing w:line="360" w:lineRule="auto"/>
              <w:ind w:firstLine="420" w:firstLineChars="200"/>
              <w:jc w:val="left"/>
              <w:rPr>
                <w:color w:val="auto"/>
              </w:rPr>
            </w:pPr>
            <w:r>
              <w:rPr>
                <w:rFonts w:hint="eastAsia"/>
                <w:color w:val="auto"/>
              </w:rPr>
              <w:t>对相关方的要求的监视和评审的方法多样，通过QQ和微信等现代通讯手段是常用的便捷而又高效主要方法。</w:t>
            </w:r>
          </w:p>
          <w:p>
            <w:pPr>
              <w:tabs>
                <w:tab w:val="center" w:pos="3169"/>
              </w:tabs>
              <w:spacing w:line="400" w:lineRule="exact"/>
              <w:ind w:firstLine="420" w:firstLineChars="200"/>
              <w:jc w:val="left"/>
              <w:rPr>
                <w:color w:val="auto"/>
              </w:rPr>
            </w:pPr>
            <w:r>
              <w:rPr>
                <w:rFonts w:hint="eastAsia"/>
                <w:color w:val="auto"/>
                <w:lang w:val="en-US" w:eastAsia="zh-CN"/>
              </w:rPr>
              <w:t>现场确认</w:t>
            </w:r>
            <w:r>
              <w:rPr>
                <w:rFonts w:hint="eastAsia"/>
                <w:color w:val="auto"/>
              </w:rPr>
              <w:t>公司管理体系的认证范围为：</w:t>
            </w:r>
          </w:p>
          <w:p>
            <w:pPr>
              <w:spacing w:line="360" w:lineRule="auto"/>
              <w:ind w:firstLine="420" w:firstLineChars="200"/>
              <w:jc w:val="left"/>
              <w:rPr>
                <w:rFonts w:hint="eastAsia"/>
                <w:color w:val="auto"/>
                <w:lang w:eastAsia="zh-CN"/>
              </w:rPr>
            </w:pPr>
            <w:r>
              <w:rPr>
                <w:rFonts w:hint="eastAsia"/>
                <w:color w:val="auto"/>
              </w:rPr>
              <w:t>QMS：</w:t>
            </w:r>
            <w:r>
              <w:rPr>
                <w:rFonts w:hint="eastAsia"/>
                <w:color w:val="auto"/>
                <w:lang w:eastAsia="zh-CN"/>
              </w:rPr>
              <w:t>许可范围类预包装食品、婴幼儿配方乳粉的销售。</w:t>
            </w:r>
          </w:p>
          <w:p>
            <w:pPr>
              <w:spacing w:line="360" w:lineRule="auto"/>
              <w:ind w:firstLine="210" w:firstLineChars="100"/>
              <w:jc w:val="left"/>
              <w:rPr>
                <w:color w:val="auto"/>
              </w:rPr>
            </w:pPr>
            <w:r>
              <w:rPr>
                <w:rFonts w:hint="eastAsia"/>
                <w:color w:val="auto"/>
              </w:rPr>
              <w:t>经营地</w:t>
            </w:r>
            <w:r>
              <w:rPr>
                <w:rFonts w:hint="eastAsia"/>
                <w:color w:val="auto"/>
                <w:lang w:eastAsia="zh-CN"/>
              </w:rPr>
              <w:t>：重庆市渝北区龙山街道余松路449号岳阳综合大厦1幢12-3</w:t>
            </w:r>
            <w:r>
              <w:rPr>
                <w:rFonts w:hint="eastAsia"/>
                <w:color w:val="auto"/>
              </w:rPr>
              <w:t>。</w:t>
            </w:r>
          </w:p>
          <w:p>
            <w:pPr>
              <w:pStyle w:val="5"/>
              <w:ind w:firstLine="210" w:firstLineChars="100"/>
              <w:rPr>
                <w:color w:val="auto"/>
              </w:rPr>
            </w:pPr>
            <w:r>
              <w:rPr>
                <w:rFonts w:hint="eastAsia"/>
                <w:color w:val="auto"/>
              </w:rPr>
              <w:t>公司QMS不适用条款：由于公司产品依据相关国家标准、行业标准、顾客要求实施销售，不存在设计和开发过程，因此标准“8.3产品和服务的设计和开发”不适用，该不适用不影响公司提供满足顾客要求和适用法律法规要求的产品的能力或责任。</w:t>
            </w:r>
          </w:p>
          <w:p>
            <w:pPr>
              <w:ind w:firstLine="420" w:firstLineChars="200"/>
              <w:rPr>
                <w:rFonts w:hint="eastAsia"/>
                <w:color w:val="auto"/>
                <w:lang w:val="en-US" w:eastAsia="zh-CN"/>
              </w:rPr>
            </w:pPr>
            <w:r>
              <w:rPr>
                <w:rFonts w:hint="eastAsia"/>
                <w:color w:val="auto"/>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ind w:firstLine="420" w:firstLineChars="200"/>
              <w:rPr>
                <w:rFonts w:hint="eastAsia"/>
                <w:color w:val="auto"/>
                <w:lang w:val="en-US" w:eastAsia="zh-CN"/>
              </w:rPr>
            </w:pPr>
            <w:r>
              <w:rPr>
                <w:rFonts w:hint="eastAsia"/>
                <w:color w:val="auto"/>
                <w:lang w:val="en-US" w:eastAsia="zh-CN"/>
              </w:rPr>
              <w:t>组织制定有管理评审控制程序，定期进行体系评审，必要时变更过程，以确保过程持续产生公司期望的结果。</w:t>
            </w:r>
          </w:p>
          <w:p>
            <w:pPr>
              <w:ind w:firstLine="420" w:firstLineChars="200"/>
              <w:rPr>
                <w:rFonts w:hint="eastAsia"/>
                <w:color w:val="auto"/>
                <w:lang w:val="en-US" w:eastAsia="zh-CN"/>
              </w:rPr>
            </w:pPr>
            <w:r>
              <w:rPr>
                <w:rFonts w:hint="eastAsia"/>
                <w:color w:val="auto"/>
                <w:lang w:val="en-US" w:eastAsia="zh-CN"/>
              </w:rPr>
              <w:t>经现场确认：</w:t>
            </w:r>
          </w:p>
          <w:p>
            <w:pPr>
              <w:ind w:firstLine="420" w:firstLineChars="200"/>
              <w:rPr>
                <w:rFonts w:hint="eastAsia"/>
                <w:color w:val="auto"/>
                <w:lang w:val="en-US" w:eastAsia="zh-CN"/>
              </w:rPr>
            </w:pPr>
            <w:r>
              <w:rPr>
                <w:rFonts w:hint="eastAsia"/>
                <w:color w:val="auto"/>
                <w:lang w:val="en-US" w:eastAsia="zh-CN"/>
              </w:rPr>
              <w:t>外包过程：无外包过程。</w:t>
            </w:r>
          </w:p>
          <w:p>
            <w:pPr>
              <w:ind w:firstLine="420" w:firstLineChars="200"/>
              <w:rPr>
                <w:rFonts w:hint="eastAsia"/>
                <w:color w:val="auto"/>
                <w:lang w:val="en-US" w:eastAsia="zh-CN"/>
              </w:rPr>
            </w:pPr>
            <w:r>
              <w:rPr>
                <w:rFonts w:hint="eastAsia"/>
                <w:color w:val="auto"/>
                <w:lang w:val="en-US" w:eastAsia="zh-CN"/>
              </w:rPr>
              <w:t>关键/特殊过程：销售过程。</w:t>
            </w:r>
          </w:p>
          <w:p>
            <w:pPr>
              <w:spacing w:line="360" w:lineRule="auto"/>
              <w:ind w:firstLine="420" w:firstLineChars="200"/>
              <w:jc w:val="left"/>
              <w:rPr>
                <w:color w:val="auto"/>
              </w:rPr>
            </w:pPr>
            <w:r>
              <w:rPr>
                <w:rFonts w:hint="eastAsia" w:ascii="宋体" w:hAnsi="宋体" w:cs="宋体"/>
                <w:color w:val="auto"/>
                <w:szCs w:val="21"/>
              </w:rPr>
              <w:t>经识别，组织依据标准的要求建立、实施、维护管理体系，符合标准要求。</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noWrap w:val="0"/>
            <w:vAlign w:val="top"/>
          </w:tcPr>
          <w:p>
            <w:pPr>
              <w:jc w:val="left"/>
              <w:rPr>
                <w:b/>
                <w:color w:val="auto"/>
                <w:szCs w:val="21"/>
              </w:rPr>
            </w:pPr>
            <w:r>
              <w:rPr>
                <w:rFonts w:hint="eastAsia" w:ascii="宋体" w:hAnsi="宋体" w:cs="宋体"/>
                <w:color w:val="auto"/>
                <w:szCs w:val="21"/>
              </w:rPr>
              <w:t>Q5.1</w:t>
            </w:r>
          </w:p>
        </w:tc>
        <w:tc>
          <w:tcPr>
            <w:tcW w:w="10657" w:type="dxa"/>
            <w:noWrap w:val="0"/>
            <w:vAlign w:val="top"/>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总经理：</w:t>
            </w:r>
            <w:r>
              <w:rPr>
                <w:rFonts w:hint="eastAsia" w:ascii="宋体" w:hAnsi="宋体" w:cs="宋体"/>
                <w:color w:val="auto"/>
                <w:szCs w:val="21"/>
                <w:highlight w:val="none"/>
                <w:lang w:eastAsia="zh-CN"/>
              </w:rPr>
              <w:t>谢今</w:t>
            </w:r>
            <w:r>
              <w:rPr>
                <w:rFonts w:hint="eastAsia" w:ascii="宋体" w:hAnsi="宋体" w:cs="宋体"/>
                <w:color w:val="auto"/>
                <w:szCs w:val="21"/>
                <w:highlight w:val="none"/>
              </w:rPr>
              <w:t>，管代：</w:t>
            </w:r>
            <w:r>
              <w:rPr>
                <w:rFonts w:hint="eastAsia" w:ascii="宋体" w:hAnsi="宋体" w:cs="宋体"/>
                <w:color w:val="auto"/>
                <w:szCs w:val="21"/>
                <w:highlight w:val="none"/>
                <w:lang w:val="en-US" w:eastAsia="zh-CN"/>
              </w:rPr>
              <w:t>谢积平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制定和发布公司自身发展质量方针和管理目标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pStyle w:val="18"/>
              <w:rPr>
                <w:rFonts w:hint="eastAsia" w:ascii="宋体" w:hAnsi="宋体" w:eastAsia="宋体" w:cs="宋体"/>
                <w:color w:val="auto"/>
                <w:szCs w:val="21"/>
                <w:lang w:eastAsia="zh-CN"/>
              </w:rPr>
            </w:pPr>
            <w:r>
              <w:rPr>
                <w:rFonts w:hint="eastAsia" w:ascii="宋体" w:hAnsi="宋体" w:cs="宋体"/>
                <w:color w:val="auto"/>
                <w:szCs w:val="21"/>
              </w:rPr>
              <w:t>6、对质量管理体系的有效性承担责任</w:t>
            </w:r>
            <w:r>
              <w:rPr>
                <w:rFonts w:hint="eastAsia" w:ascii="宋体" w:hAnsi="宋体" w:cs="宋体"/>
                <w:color w:val="auto"/>
                <w:szCs w:val="21"/>
                <w:lang w:eastAsia="zh-CN"/>
              </w:rPr>
              <w:t>。</w:t>
            </w:r>
          </w:p>
          <w:p>
            <w:pPr>
              <w:pStyle w:val="18"/>
              <w:rPr>
                <w:rFonts w:ascii="宋体" w:hAnsi="宋体" w:cs="宋体"/>
                <w:color w:val="auto"/>
                <w:szCs w:val="21"/>
              </w:rPr>
            </w:pPr>
            <w:r>
              <w:rPr>
                <w:rFonts w:hint="eastAsia" w:ascii="宋体" w:hAnsi="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color w:val="auto"/>
                <w:szCs w:val="21"/>
              </w:rPr>
            </w:pPr>
            <w:r>
              <w:rPr>
                <w:rFonts w:hint="eastAsia" w:ascii="宋体" w:hAnsi="宋体" w:cs="宋体"/>
                <w:color w:val="auto"/>
                <w:szCs w:val="21"/>
              </w:rPr>
              <w:t>方针</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657" w:type="dxa"/>
            <w:noWrap w:val="0"/>
            <w:vAlign w:val="top"/>
          </w:tcPr>
          <w:p>
            <w:pPr>
              <w:spacing w:line="400" w:lineRule="exact"/>
              <w:rPr>
                <w:rFonts w:ascii="宋体" w:hAnsi="宋体" w:cs="宋体"/>
                <w:bCs/>
                <w:color w:val="auto"/>
                <w:spacing w:val="10"/>
                <w:szCs w:val="21"/>
              </w:rPr>
            </w:pPr>
            <w:r>
              <w:rPr>
                <w:rFonts w:hint="eastAsia"/>
                <w:color w:val="auto"/>
                <w:szCs w:val="21"/>
              </w:rPr>
              <w:t>质量</w:t>
            </w:r>
            <w:r>
              <w:rPr>
                <w:rFonts w:hint="eastAsia"/>
                <w:color w:val="auto"/>
                <w:szCs w:val="21"/>
                <w:lang w:eastAsia="zh-CN"/>
              </w:rPr>
              <w:t>（</w:t>
            </w:r>
            <w:r>
              <w:rPr>
                <w:rFonts w:hint="eastAsia"/>
                <w:color w:val="auto"/>
                <w:szCs w:val="21"/>
                <w:lang w:val="en-US" w:eastAsia="zh-CN"/>
              </w:rPr>
              <w:t>含环境及安全</w:t>
            </w:r>
            <w:r>
              <w:rPr>
                <w:rFonts w:hint="eastAsia"/>
                <w:color w:val="auto"/>
                <w:szCs w:val="21"/>
                <w:lang w:eastAsia="zh-CN"/>
              </w:rPr>
              <w:t>）</w:t>
            </w:r>
            <w:r>
              <w:rPr>
                <w:rFonts w:hint="eastAsia"/>
                <w:color w:val="auto"/>
                <w:szCs w:val="21"/>
              </w:rPr>
              <w:t>方针</w:t>
            </w:r>
            <w:r>
              <w:rPr>
                <w:rFonts w:hint="eastAsia" w:ascii="宋体" w:hAnsi="宋体" w:cs="宋体"/>
                <w:bCs/>
                <w:color w:val="auto"/>
                <w:spacing w:val="10"/>
                <w:szCs w:val="21"/>
              </w:rPr>
              <w:t xml:space="preserve">： </w:t>
            </w:r>
          </w:p>
          <w:p>
            <w:pPr>
              <w:spacing w:line="360" w:lineRule="exact"/>
              <w:ind w:right="210"/>
              <w:rPr>
                <w:rFonts w:ascii="宋体" w:hAnsi="宋体" w:cs="宋体"/>
                <w:color w:val="auto"/>
                <w:szCs w:val="21"/>
              </w:rPr>
            </w:pPr>
            <w:r>
              <w:rPr>
                <w:rFonts w:hint="eastAsia" w:asciiTheme="minorEastAsia" w:hAnsiTheme="minorEastAsia" w:eastAsiaTheme="minorEastAsia" w:cstheme="minorEastAsia"/>
                <w:color w:val="auto"/>
                <w:szCs w:val="21"/>
                <w:lang w:eastAsia="zh-CN"/>
              </w:rPr>
              <w:t>为顾客提供满意的高质量产品以及优质的服务；推行环保销售，实施污染预防；提倡健康人生、保证风险预控</w:t>
            </w:r>
            <w:r>
              <w:rPr>
                <w:rFonts w:hint="eastAsia" w:ascii="宋体" w:hAnsi="宋体" w:cs="宋体"/>
                <w:bCs/>
                <w:color w:val="auto"/>
                <w:spacing w:val="10"/>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诚信至上，质量为主，优质高效</w:t>
            </w:r>
            <w:r>
              <w:rPr>
                <w:rFonts w:ascii="宋体" w:hAnsi="宋体" w:cs="宋体"/>
                <w:color w:val="auto"/>
                <w:szCs w:val="21"/>
              </w:rPr>
              <w:t>，即以顾客为关注焦点，提高服务质量，强化质量意识；持续改进，</w:t>
            </w: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质量方针在手册上进行了确定和发布，并通过文件发放的形式发放至各部门、给员工进行了宣传培训。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质量方针对外进行了发布，给员工进行了宣传培训。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企业的质量方针的内容和管理基本符合标准和法规要求。</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657" w:type="dxa"/>
            <w:noWrap w:val="0"/>
            <w:vAlign w:val="top"/>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应对风险和机遇的措施；</w:t>
            </w:r>
          </w:p>
        </w:tc>
        <w:tc>
          <w:tcPr>
            <w:tcW w:w="960" w:type="dxa"/>
            <w:noWrap w:val="0"/>
            <w:vAlign w:val="top"/>
          </w:tcPr>
          <w:p>
            <w:pPr>
              <w:rPr>
                <w:rFonts w:ascii="宋体" w:hAnsi="宋体" w:cs="宋体"/>
                <w:color w:val="auto"/>
                <w:szCs w:val="21"/>
              </w:rPr>
            </w:pPr>
            <w:r>
              <w:rPr>
                <w:rFonts w:hint="eastAsia" w:ascii="宋体" w:hAnsi="宋体" w:cs="宋体"/>
                <w:color w:val="auto"/>
                <w:szCs w:val="21"/>
              </w:rPr>
              <w:t>Q6.1</w:t>
            </w:r>
          </w:p>
        </w:tc>
        <w:tc>
          <w:tcPr>
            <w:tcW w:w="10657"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rPr>
                <w:rFonts w:ascii="宋体" w:hAnsi="宋体" w:cs="宋体"/>
                <w:color w:val="auto"/>
                <w:szCs w:val="24"/>
              </w:rPr>
            </w:pPr>
            <w:r>
              <w:rPr>
                <w:rFonts w:hint="eastAsia" w:ascii="宋体" w:hAnsi="宋体" w:cs="宋体"/>
                <w:color w:val="auto"/>
                <w:szCs w:val="24"/>
              </w:rPr>
              <w:t xml:space="preserve">   类别：客户的需求风险：客户对服务质量标准提高，以及对服务及时性和售后服务的期望值提升，给公司服务、质量和售后管理提出新的要求公司产品需求将持续增长，特别是疫情期间，外部需求增长。</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应对机遇及措施：1）经营部加强与客户进行质量标准制定的沟通，统一双方的标准</w:t>
            </w:r>
            <w:r>
              <w:rPr>
                <w:rFonts w:ascii="宋体" w:hAnsi="宋体" w:cs="宋体"/>
                <w:color w:val="auto"/>
                <w:szCs w:val="24"/>
              </w:rPr>
              <w:t>和检查方法</w:t>
            </w:r>
            <w:r>
              <w:rPr>
                <w:rFonts w:hint="eastAsia" w:ascii="宋体" w:hAnsi="宋体" w:cs="宋体"/>
                <w:color w:val="auto"/>
                <w:szCs w:val="24"/>
              </w:rPr>
              <w:t>；2）经营部做好服务计划的安排，保证服务计划的执行。</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针对外部因素，还分析了市场、供应商、文化、社会经济、法律法规的变化等。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类别：人力资源风险：公司目前人员，被外单位吸引离开的情况还是存在，人员在素质上参差不齐，可能对工作完成质量造成不好的影响。机遇：</w:t>
            </w:r>
            <w:r>
              <w:rPr>
                <w:rFonts w:hint="eastAsia"/>
                <w:color w:val="auto"/>
                <w:szCs w:val="21"/>
              </w:rPr>
              <w:t>本公司从事该行业多年，有着十分丰富的管理经验和优秀的技术和销售人才，公司长期致力于公司团队建设和骨干的培养，员工</w:t>
            </w:r>
            <w:r>
              <w:rPr>
                <w:rFonts w:hint="eastAsia" w:ascii="宋体" w:hAnsi="宋体" w:cs="宋体"/>
                <w:color w:val="auto"/>
                <w:szCs w:val="24"/>
              </w:rPr>
              <w:t>归属感</w:t>
            </w:r>
            <w:r>
              <w:rPr>
                <w:rFonts w:hint="eastAsia"/>
                <w:color w:val="auto"/>
                <w:szCs w:val="21"/>
              </w:rPr>
              <w:t>认可度较高</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应对机遇及措施：各部门应及时关注员工的心态变化，注意工作方式，创造良好的工作环境，继续加强</w:t>
            </w:r>
            <w:r>
              <w:rPr>
                <w:rFonts w:hint="eastAsia"/>
                <w:color w:val="auto"/>
                <w:szCs w:val="21"/>
              </w:rPr>
              <w:t>团队建设和骨干的培养，</w:t>
            </w:r>
            <w:r>
              <w:rPr>
                <w:rFonts w:hint="eastAsia" w:ascii="宋体" w:hAnsi="宋体" w:cs="宋体"/>
                <w:color w:val="auto"/>
                <w:szCs w:val="24"/>
              </w:rPr>
              <w:t>提高员工的</w:t>
            </w:r>
            <w:r>
              <w:rPr>
                <w:rFonts w:hint="eastAsia"/>
                <w:color w:val="auto"/>
                <w:szCs w:val="21"/>
              </w:rPr>
              <w:t>忠诚度</w:t>
            </w:r>
            <w:r>
              <w:rPr>
                <w:rFonts w:hint="eastAsia" w:ascii="宋体" w:hAnsi="宋体" w:cs="宋体"/>
                <w:color w:val="auto"/>
                <w:szCs w:val="24"/>
              </w:rPr>
              <w:t>。</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color w:val="auto"/>
                <w:szCs w:val="21"/>
              </w:rPr>
            </w:pPr>
            <w:r>
              <w:rPr>
                <w:rFonts w:hint="eastAsia" w:ascii="宋体" w:hAnsi="宋体"/>
                <w:color w:val="auto"/>
                <w:szCs w:val="21"/>
              </w:rPr>
              <w:t>目标及其实现的策划</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657" w:type="dxa"/>
            <w:noWrap w:val="0"/>
            <w:vAlign w:val="top"/>
          </w:tcPr>
          <w:p>
            <w:pPr>
              <w:snapToGrid w:val="0"/>
              <w:spacing w:line="420" w:lineRule="exact"/>
              <w:rPr>
                <w:rFonts w:ascii="宋体" w:hAnsi="宋体" w:cs="宋体"/>
                <w:color w:val="auto"/>
                <w:szCs w:val="21"/>
              </w:rPr>
            </w:pPr>
            <w:r>
              <w:rPr>
                <w:rFonts w:hint="eastAsia" w:ascii="宋体" w:hAnsi="宋体" w:cs="宋体"/>
                <w:color w:val="auto"/>
                <w:szCs w:val="21"/>
              </w:rPr>
              <w:t>质量目标</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顾客满意度≥90分</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产品交付合格率100% </w:t>
            </w:r>
          </w:p>
          <w:p>
            <w:pPr>
              <w:pStyle w:val="19"/>
              <w:spacing w:line="360" w:lineRule="auto"/>
              <w:ind w:firstLine="0" w:firstLineChars="0"/>
              <w:jc w:val="left"/>
              <w:rPr>
                <w:rFonts w:ascii="宋体" w:hAnsi="宋体" w:cs="宋体"/>
                <w:color w:val="auto"/>
                <w:szCs w:val="21"/>
              </w:rPr>
            </w:pPr>
            <w:r>
              <w:rPr>
                <w:rFonts w:hint="eastAsia" w:ascii="宋体" w:hAnsi="宋体" w:cs="宋体"/>
                <w:color w:val="auto"/>
                <w:szCs w:val="21"/>
              </w:rPr>
              <w:t>查《质量目标完成统计表》2020年</w:t>
            </w:r>
            <w:r>
              <w:rPr>
                <w:rFonts w:hint="eastAsia" w:ascii="宋体" w:hAnsi="宋体" w:cs="宋体"/>
                <w:color w:val="auto"/>
                <w:szCs w:val="21"/>
                <w:lang w:val="en-US" w:eastAsia="zh-CN"/>
              </w:rPr>
              <w:t>8</w:t>
            </w:r>
            <w:r>
              <w:rPr>
                <w:rFonts w:hint="eastAsia" w:ascii="宋体" w:hAnsi="宋体" w:cs="宋体"/>
                <w:color w:val="auto"/>
                <w:szCs w:val="21"/>
              </w:rPr>
              <w:t>月-202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月对目标进行考核，考核情况为：</w:t>
            </w:r>
          </w:p>
          <w:p>
            <w:pPr>
              <w:rPr>
                <w:color w:val="auto"/>
                <w:szCs w:val="21"/>
              </w:rPr>
            </w:pPr>
            <w:r>
              <w:rPr>
                <w:rFonts w:hint="eastAsia"/>
                <w:color w:val="auto"/>
                <w:szCs w:val="21"/>
              </w:rPr>
              <w:t>1）</w:t>
            </w:r>
            <w:r>
              <w:rPr>
                <w:rFonts w:hint="eastAsia" w:asciiTheme="minorEastAsia" w:hAnsiTheme="minorEastAsia" w:eastAsiaTheme="minorEastAsia" w:cstheme="minorEastAsia"/>
                <w:color w:val="auto"/>
                <w:szCs w:val="21"/>
              </w:rPr>
              <w:t>顾客满意度≥90分</w:t>
            </w:r>
            <w:r>
              <w:rPr>
                <w:rFonts w:hint="eastAsia"/>
                <w:color w:val="auto"/>
                <w:szCs w:val="21"/>
              </w:rPr>
              <w:t xml:space="preserve"> ；</w:t>
            </w:r>
            <w:r>
              <w:rPr>
                <w:rFonts w:hint="eastAsia"/>
                <w:color w:val="auto"/>
                <w:szCs w:val="21"/>
                <w:lang w:val="en-US" w:eastAsia="zh-CN"/>
              </w:rPr>
              <w:t xml:space="preserve">          98分</w:t>
            </w:r>
            <w:r>
              <w:rPr>
                <w:rFonts w:hint="eastAsia"/>
                <w:color w:val="auto"/>
                <w:szCs w:val="21"/>
              </w:rPr>
              <w:t xml:space="preserve"> </w:t>
            </w:r>
          </w:p>
          <w:p>
            <w:pPr>
              <w:spacing w:line="360" w:lineRule="auto"/>
              <w:rPr>
                <w:color w:val="auto"/>
                <w:szCs w:val="21"/>
              </w:rPr>
            </w:pPr>
            <w:r>
              <w:rPr>
                <w:rFonts w:hint="eastAsia"/>
                <w:color w:val="auto"/>
                <w:szCs w:val="21"/>
              </w:rPr>
              <w:t>2）</w:t>
            </w:r>
            <w:r>
              <w:rPr>
                <w:rFonts w:hint="eastAsia" w:asciiTheme="minorEastAsia" w:hAnsiTheme="minorEastAsia" w:eastAsiaTheme="minorEastAsia" w:cstheme="minorEastAsia"/>
                <w:color w:val="auto"/>
                <w:szCs w:val="21"/>
              </w:rPr>
              <w:t>产品交付合格率100%</w:t>
            </w:r>
            <w:r>
              <w:rPr>
                <w:rFonts w:hint="eastAsia"/>
                <w:color w:val="auto"/>
                <w:szCs w:val="21"/>
              </w:rPr>
              <w:t>；</w:t>
            </w:r>
            <w:r>
              <w:rPr>
                <w:rFonts w:hint="eastAsia"/>
                <w:color w:val="auto"/>
                <w:szCs w:val="21"/>
                <w:lang w:val="en-US" w:eastAsia="zh-CN"/>
              </w:rPr>
              <w:t xml:space="preserve">         100</w:t>
            </w:r>
            <w:r>
              <w:rPr>
                <w:rFonts w:hint="eastAsia"/>
                <w:color w:val="auto"/>
                <w:szCs w:val="21"/>
              </w:rPr>
              <w:t>%</w:t>
            </w:r>
          </w:p>
          <w:p>
            <w:pPr>
              <w:rPr>
                <w:rFonts w:ascii="宋体" w:hAnsi="宋体" w:cs="宋体"/>
                <w:color w:val="auto"/>
                <w:szCs w:val="21"/>
              </w:rPr>
            </w:pPr>
            <w:r>
              <w:rPr>
                <w:rFonts w:hint="eastAsia" w:ascii="宋体" w:hAnsi="宋体" w:cs="宋体"/>
                <w:color w:val="auto"/>
                <w:szCs w:val="21"/>
              </w:rPr>
              <w:t>均达到目标，并将指标进行了分解。</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657"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noWrap w:val="0"/>
            <w:vAlign w:val="top"/>
          </w:tcPr>
          <w:p>
            <w:pPr>
              <w:rPr>
                <w:rFonts w:ascii="宋体" w:hAnsi="宋体"/>
                <w:color w:val="auto"/>
                <w:szCs w:val="21"/>
              </w:rPr>
            </w:pPr>
            <w:r>
              <w:rPr>
                <w:rFonts w:hint="eastAsia" w:ascii="宋体" w:hAnsi="宋体" w:cs="宋体"/>
                <w:color w:val="auto"/>
                <w:szCs w:val="21"/>
              </w:rPr>
              <w:t xml:space="preserve">Q7.1.1 </w:t>
            </w:r>
          </w:p>
        </w:tc>
        <w:tc>
          <w:tcPr>
            <w:tcW w:w="10657"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总经理对资源的配备比较重视，日前人力资源、设备和工作环境与公司业务相适应，可满足</w:t>
            </w:r>
            <w:r>
              <w:rPr>
                <w:rFonts w:hint="eastAsia" w:ascii="宋体" w:hAnsi="宋体"/>
                <w:color w:val="auto"/>
                <w:szCs w:val="21"/>
                <w:lang w:eastAsia="zh-CN"/>
              </w:rPr>
              <w:t>许可范围类预包装食品、婴幼儿配方乳粉的销售</w:t>
            </w:r>
            <w:r>
              <w:rPr>
                <w:rFonts w:hint="eastAsia" w:ascii="宋体" w:hAnsi="宋体" w:cs="宋体"/>
                <w:color w:val="auto"/>
                <w:szCs w:val="21"/>
              </w:rPr>
              <w:t>的需要。</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jc w:val="left"/>
              <w:rPr>
                <w:rFonts w:ascii="宋体" w:hAnsi="宋体"/>
                <w:color w:val="auto"/>
                <w:szCs w:val="21"/>
              </w:rPr>
            </w:pPr>
            <w:r>
              <w:rPr>
                <w:rFonts w:hint="eastAsia" w:ascii="宋体" w:hAnsi="宋体" w:cs="宋体"/>
                <w:color w:val="auto"/>
                <w:szCs w:val="21"/>
              </w:rPr>
              <w:t>人员</w:t>
            </w:r>
          </w:p>
        </w:tc>
        <w:tc>
          <w:tcPr>
            <w:tcW w:w="960" w:type="dxa"/>
            <w:noWrap w:val="0"/>
            <w:vAlign w:val="top"/>
          </w:tcPr>
          <w:p>
            <w:pPr>
              <w:rPr>
                <w:b/>
                <w:color w:val="auto"/>
                <w:szCs w:val="21"/>
              </w:rPr>
            </w:pPr>
            <w:r>
              <w:rPr>
                <w:rFonts w:hint="eastAsia" w:ascii="宋体" w:hAnsi="宋体" w:cs="宋体"/>
                <w:color w:val="auto"/>
                <w:szCs w:val="21"/>
              </w:rPr>
              <w:t xml:space="preserve">Q7.1.2 </w:t>
            </w:r>
          </w:p>
        </w:tc>
        <w:tc>
          <w:tcPr>
            <w:tcW w:w="10657" w:type="dxa"/>
            <w:noWrap w:val="0"/>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6"/>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查见：《员工岗位职责和权限》中总经理任职要求，具备一定管理经验，具有较高的综合素质和市场应变能力、熟悉公司经营管理、保证产品质量和服务质量前提下、发展客户，增加效益等。</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noWrap w:val="0"/>
            <w:vAlign w:val="top"/>
          </w:tcPr>
          <w:p>
            <w:pPr>
              <w:rPr>
                <w:rFonts w:ascii="宋体" w:hAnsi="宋体"/>
                <w:color w:val="auto"/>
                <w:szCs w:val="21"/>
              </w:rPr>
            </w:pPr>
            <w:r>
              <w:rPr>
                <w:rFonts w:hint="eastAsia" w:ascii="宋体" w:hAnsi="宋体" w:cs="宋体"/>
                <w:color w:val="auto"/>
                <w:szCs w:val="21"/>
              </w:rPr>
              <w:t xml:space="preserve">Q7.1.6 </w:t>
            </w:r>
          </w:p>
        </w:tc>
        <w:tc>
          <w:tcPr>
            <w:tcW w:w="10657"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w:t>
            </w:r>
            <w:r>
              <w:rPr>
                <w:rFonts w:hint="eastAsia" w:ascii="宋体" w:hAnsi="宋体" w:cs="宋体"/>
                <w:color w:val="auto"/>
                <w:szCs w:val="21"/>
                <w:lang w:eastAsia="zh-CN"/>
              </w:rPr>
              <w:t>客户</w:t>
            </w:r>
            <w:r>
              <w:rPr>
                <w:rFonts w:hint="eastAsia" w:ascii="宋体" w:hAnsi="宋体" w:cs="宋体"/>
                <w:color w:val="auto"/>
                <w:szCs w:val="21"/>
              </w:rPr>
              <w:t>或外部供方收集的知识）。</w:t>
            </w:r>
          </w:p>
          <w:p>
            <w:pPr>
              <w:pStyle w:val="18"/>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657" w:type="dxa"/>
            <w:noWrap w:val="0"/>
            <w:vAlign w:val="top"/>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在公司内部主要采用口头、电话、会议、面谈等形式就与运输服务有关问题及与质量管理体系有关问题进行沟通，基本有效。未发生由于沟通不到位而影响工作的情况。</w:t>
            </w:r>
          </w:p>
          <w:p>
            <w:pPr>
              <w:spacing w:line="360" w:lineRule="auto"/>
              <w:jc w:val="left"/>
              <w:rPr>
                <w:rFonts w:ascii="宋体" w:hAnsi="宋体" w:cs="宋体"/>
                <w:color w:val="auto"/>
                <w:szCs w:val="21"/>
              </w:rPr>
            </w:pPr>
            <w:r>
              <w:rPr>
                <w:rFonts w:hint="eastAsia" w:ascii="宋体" w:hAnsi="宋体" w:cs="宋体"/>
                <w:color w:val="auto"/>
                <w:szCs w:val="21"/>
              </w:rPr>
              <w:t xml:space="preserve">    相关方的沟通主要体现在和顾客的沟通方面，经常性的对顾客进行走访，了解顾客的意见。</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销售</w:t>
            </w:r>
            <w:r>
              <w:rPr>
                <w:rFonts w:hint="eastAsia" w:ascii="宋体" w:hAnsi="宋体" w:cs="宋体"/>
                <w:color w:val="auto"/>
                <w:szCs w:val="21"/>
              </w:rPr>
              <w:t>前：走访用户、电话沟通、了解相关信息等，与顾客签订合同。</w:t>
            </w:r>
          </w:p>
          <w:p>
            <w:pPr>
              <w:spacing w:line="360" w:lineRule="auto"/>
              <w:jc w:val="left"/>
              <w:rPr>
                <w:rFonts w:ascii="宋体" w:hAnsi="宋体" w:cs="宋体"/>
                <w:color w:val="auto"/>
                <w:szCs w:val="21"/>
              </w:rPr>
            </w:pPr>
            <w:r>
              <w:rPr>
                <w:rFonts w:hint="eastAsia" w:ascii="宋体" w:hAnsi="宋体" w:cs="宋体"/>
                <w:color w:val="auto"/>
                <w:szCs w:val="21"/>
                <w:lang w:val="en-US" w:eastAsia="zh-CN"/>
              </w:rPr>
              <w:t>销售</w:t>
            </w:r>
            <w:r>
              <w:rPr>
                <w:rFonts w:hint="eastAsia" w:ascii="宋体" w:hAnsi="宋体" w:cs="宋体"/>
                <w:color w:val="auto"/>
                <w:szCs w:val="21"/>
              </w:rPr>
              <w:t>中：组织按期交付，解决用户对进度、交付要求等关切问题；</w:t>
            </w:r>
          </w:p>
          <w:p>
            <w:pPr>
              <w:spacing w:line="360" w:lineRule="auto"/>
              <w:jc w:val="left"/>
              <w:rPr>
                <w:rFonts w:ascii="宋体" w:hAnsi="宋体" w:cs="宋体"/>
                <w:color w:val="auto"/>
                <w:szCs w:val="21"/>
              </w:rPr>
            </w:pPr>
            <w:r>
              <w:rPr>
                <w:rFonts w:hint="eastAsia" w:ascii="宋体" w:hAnsi="宋体" w:cs="宋体"/>
                <w:color w:val="auto"/>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auto"/>
                <w:szCs w:val="21"/>
              </w:rPr>
            </w:pPr>
            <w:r>
              <w:rPr>
                <w:rFonts w:hint="eastAsia" w:ascii="宋体" w:hAnsi="宋体" w:cs="宋体"/>
                <w:color w:val="auto"/>
                <w:szCs w:val="21"/>
              </w:rPr>
              <w:t>对顾客一般提出的问题，由专业相关人员负责解决。</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自体系运行以来，没有发生严重的顾客投诉事件。</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960" w:type="dxa"/>
            <w:noWrap w:val="0"/>
            <w:vAlign w:val="top"/>
          </w:tcPr>
          <w:p>
            <w:pPr>
              <w:rPr>
                <w:rFonts w:ascii="宋体" w:hAnsi="宋体" w:eastAsia="宋体" w:cs="宋体"/>
                <w:b/>
                <w:color w:val="auto"/>
                <w:kern w:val="2"/>
                <w:sz w:val="21"/>
                <w:szCs w:val="21"/>
                <w:lang w:val="en-US" w:eastAsia="zh-CN" w:bidi="ar-SA"/>
              </w:rPr>
            </w:pPr>
            <w:r>
              <w:rPr>
                <w:rFonts w:hint="eastAsia" w:ascii="宋体" w:hAnsi="宋体" w:cs="宋体"/>
                <w:b/>
                <w:color w:val="auto"/>
                <w:szCs w:val="21"/>
                <w:lang w:val="en-US" w:eastAsia="zh-CN"/>
              </w:rPr>
              <w:t>Q</w:t>
            </w:r>
            <w:r>
              <w:rPr>
                <w:rFonts w:hint="eastAsia" w:ascii="宋体" w:hAnsi="宋体" w:cs="宋体"/>
                <w:b/>
                <w:color w:val="auto"/>
                <w:szCs w:val="21"/>
              </w:rPr>
              <w:t>7.5.1</w:t>
            </w:r>
          </w:p>
        </w:tc>
        <w:tc>
          <w:tcPr>
            <w:tcW w:w="10657" w:type="dxa"/>
            <w:noWrap w:val="0"/>
            <w:vAlign w:val="top"/>
          </w:tcPr>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6"/>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w:t>
            </w:r>
            <w:r>
              <w:rPr>
                <w:rFonts w:hint="eastAsia" w:ascii="宋体" w:hAnsi="宋体" w:eastAsia="宋体" w:cs="宋体"/>
                <w:color w:val="auto"/>
                <w:kern w:val="0"/>
                <w:sz w:val="21"/>
                <w:szCs w:val="21"/>
                <w:lang w:val="en-US" w:eastAsia="zh-CN"/>
              </w:rPr>
              <w:t>执行</w:t>
            </w:r>
            <w:r>
              <w:rPr>
                <w:rFonts w:hint="eastAsia" w:ascii="宋体" w:hAnsi="宋体" w:eastAsia="宋体" w:cs="宋体"/>
                <w:color w:val="auto"/>
                <w:kern w:val="0"/>
                <w:sz w:val="21"/>
                <w:szCs w:val="21"/>
              </w:rPr>
              <w:t>标准。通常属于第三级文件，并得到及时识别和分发控制。</w:t>
            </w:r>
          </w:p>
          <w:p>
            <w:pPr>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rPr>
              <w:t xml:space="preserve">  经查：公司提供的各级体系文件总体满足标准的要求和确保QMS有效性的需要。</w:t>
            </w:r>
          </w:p>
        </w:tc>
        <w:tc>
          <w:tcPr>
            <w:tcW w:w="932"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noWrap w:val="0"/>
            <w:vAlign w:val="top"/>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noWrap w:val="0"/>
            <w:vAlign w:val="top"/>
          </w:tcPr>
          <w:p>
            <w:pPr>
              <w:rPr>
                <w:rFonts w:ascii="宋体" w:hAnsi="宋体" w:cs="宋体"/>
                <w:color w:val="auto"/>
                <w:szCs w:val="21"/>
              </w:rPr>
            </w:pPr>
            <w:r>
              <w:rPr>
                <w:rFonts w:hint="eastAsia" w:ascii="宋体" w:hAnsi="宋体" w:cs="宋体"/>
                <w:color w:val="auto"/>
                <w:szCs w:val="21"/>
              </w:rPr>
              <w:t xml:space="preserve">Q9.1.1 </w:t>
            </w:r>
          </w:p>
        </w:tc>
        <w:tc>
          <w:tcPr>
            <w:tcW w:w="10657"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lang w:eastAsia="zh-CN"/>
              </w:rPr>
              <w:t>物资采购控制程序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管理评审控制程序</w:t>
            </w:r>
            <w:r>
              <w:rPr>
                <w:rFonts w:hint="eastAsia" w:ascii="宋体" w:hAnsi="宋体" w:cs="宋体"/>
                <w:color w:val="auto"/>
                <w:szCs w:val="21"/>
              </w:rPr>
              <w:t>》等</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1"/>
              </w:rPr>
            </w:pPr>
          </w:p>
        </w:tc>
        <w:tc>
          <w:tcPr>
            <w:tcW w:w="960" w:type="dxa"/>
            <w:noWrap w:val="0"/>
            <w:vAlign w:val="top"/>
          </w:tcPr>
          <w:p>
            <w:pPr>
              <w:rPr>
                <w:rFonts w:ascii="宋体" w:hAnsi="宋体" w:cs="宋体"/>
                <w:b/>
                <w:color w:val="auto"/>
                <w:szCs w:val="21"/>
              </w:rPr>
            </w:pPr>
            <w:r>
              <w:rPr>
                <w:rFonts w:hint="eastAsia" w:ascii="宋体" w:hAnsi="宋体" w:cs="宋体"/>
                <w:color w:val="auto"/>
                <w:szCs w:val="21"/>
              </w:rPr>
              <w:t>Q9.1.3</w:t>
            </w:r>
          </w:p>
        </w:tc>
        <w:tc>
          <w:tcPr>
            <w:tcW w:w="10657"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ascii="宋体" w:hAnsi="宋体" w:cs="宋体"/>
                <w:color w:val="auto"/>
                <w:szCs w:val="24"/>
              </w:rPr>
            </w:pPr>
            <w:r>
              <w:rPr>
                <w:rFonts w:hint="eastAsia" w:ascii="宋体" w:hAnsi="宋体" w:cs="宋体"/>
                <w:color w:val="auto"/>
                <w:szCs w:val="24"/>
              </w:rPr>
              <w:t>2.查顾客满意度</w:t>
            </w:r>
            <w:r>
              <w:rPr>
                <w:rFonts w:hint="eastAsia" w:ascii="宋体" w:hAnsi="宋体" w:cs="宋体"/>
                <w:color w:val="auto"/>
                <w:szCs w:val="24"/>
                <w:highlight w:val="none"/>
              </w:rPr>
              <w:t>调查表：公司2020年</w:t>
            </w:r>
            <w:r>
              <w:rPr>
                <w:rFonts w:hint="eastAsia" w:ascii="宋体" w:hAnsi="宋体" w:cs="宋体"/>
                <w:color w:val="auto"/>
                <w:szCs w:val="24"/>
                <w:highlight w:val="none"/>
                <w:lang w:val="en-US" w:eastAsia="zh-CN"/>
              </w:rPr>
              <w:t>10</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份。对公司的服务、质量、交付等项进行</w:t>
            </w:r>
            <w:r>
              <w:rPr>
                <w:rFonts w:hint="eastAsia" w:ascii="宋体" w:hAnsi="宋体" w:cs="宋体"/>
                <w:color w:val="auto"/>
                <w:szCs w:val="24"/>
              </w:rPr>
              <w:t>打分。查《顾客满意程度调查表》对满意度进行了统计；通过统计顾客满意率为9</w:t>
            </w:r>
            <w:r>
              <w:rPr>
                <w:rFonts w:hint="eastAsia" w:ascii="宋体" w:hAnsi="宋体" w:cs="宋体"/>
                <w:color w:val="auto"/>
                <w:szCs w:val="24"/>
                <w:lang w:val="en-US" w:eastAsia="zh-CN"/>
              </w:rPr>
              <w:t>8</w:t>
            </w:r>
            <w:r>
              <w:rPr>
                <w:rFonts w:hint="eastAsia" w:ascii="宋体" w:hAnsi="宋体" w:cs="宋体"/>
                <w:color w:val="auto"/>
                <w:szCs w:val="24"/>
              </w:rPr>
              <w:t>分。</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2.查质量目标统计等记录，公司2020年</w:t>
            </w:r>
            <w:r>
              <w:rPr>
                <w:rFonts w:hint="eastAsia" w:ascii="宋体" w:hAnsi="宋体" w:cs="宋体"/>
                <w:color w:val="auto"/>
                <w:szCs w:val="24"/>
                <w:lang w:val="en-US" w:eastAsia="zh-CN"/>
              </w:rPr>
              <w:t>8</w:t>
            </w:r>
            <w:r>
              <w:rPr>
                <w:rFonts w:hint="eastAsia" w:ascii="宋体" w:hAnsi="宋体" w:cs="宋体"/>
                <w:color w:val="auto"/>
                <w:szCs w:val="24"/>
              </w:rPr>
              <w:t>月至202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1</w:t>
            </w:r>
            <w:r>
              <w:rPr>
                <w:rFonts w:hint="eastAsia" w:ascii="宋体" w:hAnsi="宋体" w:cs="宋体"/>
                <w:color w:val="auto"/>
                <w:szCs w:val="24"/>
              </w:rPr>
              <w:t>月数据统计的结果为：</w:t>
            </w:r>
          </w:p>
          <w:p>
            <w:pPr>
              <w:spacing w:line="360" w:lineRule="auto"/>
              <w:rPr>
                <w:color w:val="auto"/>
                <w:szCs w:val="21"/>
              </w:rPr>
            </w:pPr>
            <w:r>
              <w:rPr>
                <w:rFonts w:hint="eastAsia"/>
                <w:color w:val="auto"/>
                <w:szCs w:val="21"/>
              </w:rPr>
              <w:t>1）</w:t>
            </w:r>
            <w:r>
              <w:rPr>
                <w:rFonts w:hint="eastAsia" w:ascii="宋体" w:hAnsi="宋体" w:cs="宋体"/>
                <w:color w:val="auto"/>
                <w:kern w:val="0"/>
              </w:rPr>
              <w:t>销售产品合格率为100%</w:t>
            </w:r>
            <w:r>
              <w:rPr>
                <w:rFonts w:hint="eastAsia"/>
                <w:color w:val="auto"/>
                <w:szCs w:val="21"/>
              </w:rPr>
              <w:t xml:space="preserve"> ；</w:t>
            </w:r>
            <w:r>
              <w:rPr>
                <w:rFonts w:hint="eastAsia"/>
                <w:color w:val="auto"/>
                <w:szCs w:val="21"/>
                <w:lang w:val="en-US" w:eastAsia="zh-CN"/>
              </w:rPr>
              <w:t xml:space="preserve">     </w:t>
            </w:r>
            <w:r>
              <w:rPr>
                <w:rFonts w:hint="eastAsia"/>
                <w:color w:val="auto"/>
                <w:szCs w:val="21"/>
              </w:rPr>
              <w:t>100% ；</w:t>
            </w:r>
          </w:p>
          <w:p>
            <w:pPr>
              <w:spacing w:line="360" w:lineRule="auto"/>
              <w:rPr>
                <w:color w:val="auto"/>
                <w:sz w:val="21"/>
                <w:szCs w:val="21"/>
              </w:rPr>
            </w:pPr>
            <w:r>
              <w:rPr>
                <w:rFonts w:hint="eastAsia"/>
                <w:color w:val="auto"/>
                <w:szCs w:val="21"/>
              </w:rPr>
              <w:t>2）</w:t>
            </w:r>
            <w:r>
              <w:rPr>
                <w:rFonts w:hint="eastAsia" w:ascii="宋体" w:hAnsi="宋体" w:cs="宋体"/>
                <w:color w:val="auto"/>
                <w:kern w:val="0"/>
              </w:rPr>
              <w:t>产品按期交付率</w:t>
            </w:r>
            <w:r>
              <w:rPr>
                <w:rFonts w:hint="eastAsia"/>
                <w:color w:val="auto"/>
                <w:sz w:val="24"/>
              </w:rPr>
              <w:t>≥</w:t>
            </w:r>
            <w:r>
              <w:rPr>
                <w:rFonts w:hint="eastAsia" w:ascii="宋体" w:hAnsi="宋体" w:cs="宋体"/>
                <w:color w:val="auto"/>
                <w:kern w:val="0"/>
              </w:rPr>
              <w:t>98%</w:t>
            </w:r>
            <w:r>
              <w:rPr>
                <w:rFonts w:hint="eastAsia"/>
                <w:color w:val="auto"/>
                <w:szCs w:val="21"/>
              </w:rPr>
              <w:t>；</w:t>
            </w:r>
            <w:r>
              <w:rPr>
                <w:rFonts w:hint="eastAsia"/>
                <w:color w:val="auto"/>
                <w:sz w:val="21"/>
                <w:szCs w:val="21"/>
                <w:lang w:val="en-US" w:eastAsia="zh-CN"/>
              </w:rPr>
              <w:t xml:space="preserve">       100</w:t>
            </w:r>
            <w:r>
              <w:rPr>
                <w:rFonts w:hint="eastAsia"/>
                <w:color w:val="auto"/>
                <w:sz w:val="21"/>
                <w:szCs w:val="21"/>
              </w:rPr>
              <w:t>%；</w:t>
            </w:r>
          </w:p>
          <w:p>
            <w:pPr>
              <w:spacing w:line="360" w:lineRule="auto"/>
              <w:rPr>
                <w:rFonts w:hint="eastAsia"/>
                <w:color w:val="auto"/>
                <w:sz w:val="21"/>
                <w:szCs w:val="21"/>
                <w:lang w:val="en-US" w:eastAsia="zh-CN"/>
              </w:rPr>
            </w:pPr>
            <w:r>
              <w:rPr>
                <w:rFonts w:hint="eastAsia"/>
                <w:color w:val="auto"/>
                <w:sz w:val="21"/>
                <w:szCs w:val="21"/>
              </w:rPr>
              <w:t>3）</w:t>
            </w:r>
            <w:r>
              <w:rPr>
                <w:rFonts w:hint="eastAsia" w:ascii="宋体" w:hAnsi="宋体" w:cs="宋体"/>
                <w:color w:val="auto"/>
                <w:kern w:val="0"/>
                <w:sz w:val="21"/>
                <w:szCs w:val="21"/>
              </w:rPr>
              <w:t>客户满意度95分以上</w:t>
            </w:r>
            <w:r>
              <w:rPr>
                <w:rFonts w:hint="eastAsia"/>
                <w:color w:val="auto"/>
                <w:sz w:val="21"/>
                <w:szCs w:val="21"/>
                <w:lang w:eastAsia="zh-CN"/>
              </w:rPr>
              <w:t>；</w:t>
            </w:r>
            <w:r>
              <w:rPr>
                <w:rFonts w:hint="eastAsia"/>
                <w:color w:val="auto"/>
                <w:sz w:val="21"/>
                <w:szCs w:val="21"/>
                <w:lang w:val="en-US" w:eastAsia="zh-CN"/>
              </w:rPr>
              <w:t xml:space="preserve">       </w:t>
            </w:r>
            <w:r>
              <w:rPr>
                <w:rFonts w:hint="eastAsia"/>
                <w:color w:val="auto"/>
                <w:sz w:val="21"/>
                <w:szCs w:val="21"/>
              </w:rPr>
              <w:t xml:space="preserve"> 9</w:t>
            </w:r>
            <w:r>
              <w:rPr>
                <w:rFonts w:hint="eastAsia"/>
                <w:color w:val="auto"/>
                <w:sz w:val="21"/>
                <w:szCs w:val="21"/>
                <w:lang w:val="en-US" w:eastAsia="zh-CN"/>
              </w:rPr>
              <w:t>8分。</w:t>
            </w:r>
          </w:p>
          <w:p>
            <w:pPr>
              <w:spacing w:line="360" w:lineRule="auto"/>
              <w:rPr>
                <w:rFonts w:hint="eastAsia" w:eastAsia="宋体"/>
                <w:color w:val="auto"/>
                <w:sz w:val="21"/>
                <w:szCs w:val="21"/>
                <w:lang w:val="en-US" w:eastAsia="zh-CN"/>
              </w:rPr>
            </w:pPr>
            <w:r>
              <w:rPr>
                <w:rFonts w:hint="eastAsia"/>
                <w:color w:val="auto"/>
                <w:sz w:val="21"/>
                <w:szCs w:val="21"/>
                <w:lang w:val="en-US" w:eastAsia="zh-CN"/>
              </w:rPr>
              <w:t>4）</w:t>
            </w:r>
            <w:r>
              <w:rPr>
                <w:rFonts w:hint="eastAsia" w:ascii="宋体" w:hAnsi="宋体" w:cs="宋体"/>
                <w:color w:val="auto"/>
                <w:kern w:val="0"/>
                <w:sz w:val="21"/>
                <w:szCs w:val="21"/>
              </w:rPr>
              <w:t>培训计划及时完成率 100%</w:t>
            </w:r>
            <w:r>
              <w:rPr>
                <w:rFonts w:hint="eastAsia" w:ascii="宋体" w:hAnsi="宋体" w:cs="宋体"/>
                <w:color w:val="auto"/>
                <w:kern w:val="0"/>
                <w:sz w:val="21"/>
                <w:szCs w:val="21"/>
                <w:lang w:val="en-US" w:eastAsia="zh-CN"/>
              </w:rPr>
              <w:t xml:space="preserve"> </w:t>
            </w:r>
            <w:r>
              <w:rPr>
                <w:rFonts w:hint="eastAsia" w:eastAsia="宋体"/>
                <w:color w:val="auto"/>
                <w:sz w:val="21"/>
                <w:szCs w:val="21"/>
                <w:lang w:val="en-US" w:eastAsia="zh-CN"/>
              </w:rPr>
              <w:t xml:space="preserve">     100%</w:t>
            </w:r>
          </w:p>
          <w:p>
            <w:pPr>
              <w:spacing w:line="360" w:lineRule="auto"/>
              <w:rPr>
                <w:rFonts w:hint="default"/>
                <w:color w:val="auto"/>
                <w:lang w:val="en-US" w:eastAsia="zh-CN"/>
              </w:rPr>
            </w:pPr>
            <w:r>
              <w:rPr>
                <w:rFonts w:hint="eastAsia" w:eastAsia="宋体"/>
                <w:color w:val="auto"/>
                <w:sz w:val="21"/>
                <w:szCs w:val="21"/>
                <w:lang w:val="en-US" w:eastAsia="zh-CN"/>
              </w:rPr>
              <w:t>5）</w:t>
            </w:r>
            <w:r>
              <w:rPr>
                <w:rFonts w:hint="eastAsia" w:eastAsia="宋体"/>
                <w:color w:val="auto"/>
                <w:sz w:val="21"/>
                <w:szCs w:val="21"/>
              </w:rPr>
              <w:t xml:space="preserve">合同评审率100% </w:t>
            </w:r>
            <w:r>
              <w:rPr>
                <w:rFonts w:hint="eastAsia" w:eastAsia="宋体"/>
                <w:color w:val="auto"/>
                <w:sz w:val="21"/>
                <w:szCs w:val="21"/>
                <w:lang w:val="en-US" w:eastAsia="zh-CN"/>
              </w:rPr>
              <w:t xml:space="preserve">             100%</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noWrap w:val="0"/>
            <w:vAlign w:val="top"/>
          </w:tcPr>
          <w:p>
            <w:pPr>
              <w:rPr>
                <w:rFonts w:ascii="宋体" w:hAnsi="宋体"/>
                <w:color w:val="auto"/>
                <w:szCs w:val="21"/>
              </w:rPr>
            </w:pPr>
            <w:r>
              <w:rPr>
                <w:rFonts w:hint="eastAsia" w:ascii="宋体" w:hAnsi="宋体"/>
                <w:color w:val="auto"/>
                <w:szCs w:val="21"/>
                <w:lang w:val="en-US" w:eastAsia="zh-CN"/>
              </w:rPr>
              <w:t>Q</w:t>
            </w:r>
            <w:r>
              <w:rPr>
                <w:rFonts w:hint="eastAsia" w:ascii="宋体" w:hAnsi="宋体"/>
                <w:color w:val="auto"/>
                <w:szCs w:val="21"/>
              </w:rPr>
              <w:t>9.3</w:t>
            </w:r>
          </w:p>
        </w:tc>
        <w:tc>
          <w:tcPr>
            <w:tcW w:w="10657" w:type="dxa"/>
            <w:noWrap w:val="0"/>
            <w:vAlign w:val="top"/>
          </w:tcPr>
          <w:p>
            <w:pPr>
              <w:tabs>
                <w:tab w:val="center" w:pos="3169"/>
              </w:tabs>
              <w:spacing w:line="400" w:lineRule="exact"/>
              <w:ind w:firstLine="420" w:firstLineChars="200"/>
              <w:jc w:val="lef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color w:val="auto"/>
              </w:rPr>
            </w:pPr>
            <w:r>
              <w:rPr>
                <w:rFonts w:hint="eastAsia"/>
                <w:color w:val="auto"/>
              </w:rPr>
              <w:t>时间：</w:t>
            </w:r>
            <w:r>
              <w:rPr>
                <w:rFonts w:hint="eastAsia"/>
                <w:color w:val="auto"/>
                <w:lang w:val="en-US" w:eastAsia="zh-CN"/>
              </w:rPr>
              <w:t>2020年11月25日</w:t>
            </w:r>
          </w:p>
          <w:p>
            <w:pPr>
              <w:tabs>
                <w:tab w:val="center" w:pos="3169"/>
              </w:tabs>
              <w:spacing w:line="400" w:lineRule="exact"/>
              <w:jc w:val="left"/>
              <w:rPr>
                <w:color w:val="auto"/>
              </w:rPr>
            </w:pPr>
            <w:r>
              <w:rPr>
                <w:rFonts w:hint="eastAsia"/>
                <w:color w:val="auto"/>
              </w:rPr>
              <w:t>主持人：</w:t>
            </w:r>
            <w:r>
              <w:rPr>
                <w:rFonts w:hint="eastAsia"/>
                <w:color w:val="auto"/>
                <w:lang w:eastAsia="zh-CN"/>
              </w:rPr>
              <w:t>谢今</w:t>
            </w:r>
            <w:r>
              <w:rPr>
                <w:rFonts w:hint="eastAsia"/>
                <w:color w:val="auto"/>
              </w:rPr>
              <w:t>总经理</w:t>
            </w:r>
          </w:p>
          <w:p>
            <w:pPr>
              <w:tabs>
                <w:tab w:val="center" w:pos="3169"/>
              </w:tabs>
              <w:spacing w:line="400" w:lineRule="exact"/>
              <w:jc w:val="left"/>
              <w:rPr>
                <w:color w:val="auto"/>
              </w:rPr>
            </w:pPr>
            <w:r>
              <w:rPr>
                <w:rFonts w:hint="eastAsia"/>
                <w:color w:val="auto"/>
              </w:rPr>
              <w:t>参加人员：总经理、管理者代表，以及各部门主管</w:t>
            </w:r>
          </w:p>
          <w:p>
            <w:pPr>
              <w:tabs>
                <w:tab w:val="center" w:pos="3169"/>
              </w:tabs>
              <w:spacing w:line="400" w:lineRule="exact"/>
              <w:jc w:val="left"/>
              <w:rPr>
                <w:color w:val="auto"/>
              </w:rPr>
            </w:pPr>
            <w:r>
              <w:rPr>
                <w:rFonts w:hint="eastAsia"/>
                <w:color w:val="auto"/>
              </w:rPr>
              <w:t>评审内容：</w:t>
            </w:r>
          </w:p>
          <w:p>
            <w:pPr>
              <w:tabs>
                <w:tab w:val="center" w:pos="3169"/>
              </w:tabs>
              <w:spacing w:line="400" w:lineRule="exact"/>
              <w:ind w:firstLine="420" w:firstLineChars="200"/>
              <w:jc w:val="left"/>
              <w:rPr>
                <w:color w:val="auto"/>
              </w:rPr>
            </w:pPr>
            <w:r>
              <w:rPr>
                <w:rFonts w:hint="eastAsia"/>
                <w:color w:val="auto"/>
              </w:rPr>
              <w:t>质量/环境/职业健康安全方针的适宜性、质量/环境/职业健康安全目标的达成情况；</w:t>
            </w:r>
          </w:p>
          <w:p>
            <w:pPr>
              <w:tabs>
                <w:tab w:val="center" w:pos="3169"/>
              </w:tabs>
              <w:spacing w:line="400" w:lineRule="exact"/>
              <w:ind w:firstLine="420" w:firstLineChars="200"/>
              <w:jc w:val="left"/>
              <w:rPr>
                <w:color w:val="auto"/>
              </w:rPr>
            </w:pPr>
            <w:r>
              <w:rPr>
                <w:rFonts w:hint="eastAsia"/>
                <w:color w:val="auto"/>
              </w:rPr>
              <w:t>质量/环境/职业健康安全管理体系的适宜性、充分性和有效性；</w:t>
            </w:r>
          </w:p>
          <w:p>
            <w:pPr>
              <w:tabs>
                <w:tab w:val="center" w:pos="3169"/>
              </w:tabs>
              <w:spacing w:line="400" w:lineRule="exact"/>
              <w:ind w:firstLine="420" w:firstLineChars="200"/>
              <w:jc w:val="left"/>
              <w:rPr>
                <w:color w:val="auto"/>
              </w:rPr>
            </w:pPr>
            <w:r>
              <w:rPr>
                <w:rFonts w:hint="eastAsia"/>
                <w:color w:val="auto"/>
              </w:rPr>
              <w:t>审核的情况（包括内审和发现问题的完成情况）以及合规性评价结果；</w:t>
            </w:r>
          </w:p>
          <w:p>
            <w:pPr>
              <w:tabs>
                <w:tab w:val="center" w:pos="3169"/>
              </w:tabs>
              <w:spacing w:line="400" w:lineRule="exact"/>
              <w:ind w:firstLine="420" w:firstLineChars="200"/>
              <w:jc w:val="left"/>
              <w:rPr>
                <w:color w:val="auto"/>
              </w:rPr>
            </w:pPr>
            <w:r>
              <w:rPr>
                <w:rFonts w:hint="eastAsia"/>
                <w:color w:val="auto"/>
              </w:rPr>
              <w:t>产品质量符合性以及销售过程控制情况；</w:t>
            </w:r>
          </w:p>
          <w:p>
            <w:pPr>
              <w:tabs>
                <w:tab w:val="center" w:pos="3169"/>
              </w:tabs>
              <w:spacing w:line="400" w:lineRule="exact"/>
              <w:ind w:firstLine="420" w:firstLineChars="200"/>
              <w:jc w:val="left"/>
              <w:rPr>
                <w:color w:val="auto"/>
              </w:rPr>
            </w:pPr>
            <w:r>
              <w:rPr>
                <w:rFonts w:hint="eastAsia"/>
                <w:color w:val="auto"/>
              </w:rPr>
              <w:t>顾客满意情况及意见反馈；</w:t>
            </w:r>
          </w:p>
          <w:p>
            <w:pPr>
              <w:tabs>
                <w:tab w:val="center" w:pos="3169"/>
              </w:tabs>
              <w:spacing w:line="400" w:lineRule="exact"/>
              <w:ind w:firstLine="420" w:firstLineChars="200"/>
              <w:jc w:val="left"/>
              <w:rPr>
                <w:color w:val="auto"/>
              </w:rPr>
            </w:pPr>
            <w:r>
              <w:rPr>
                <w:rFonts w:hint="eastAsia"/>
                <w:color w:val="auto"/>
              </w:rPr>
              <w:t>取得的环境、职业健康安全绩效；</w:t>
            </w:r>
          </w:p>
          <w:p>
            <w:pPr>
              <w:tabs>
                <w:tab w:val="center" w:pos="3169"/>
              </w:tabs>
              <w:spacing w:line="400" w:lineRule="exact"/>
              <w:ind w:firstLine="420" w:firstLineChars="200"/>
              <w:jc w:val="left"/>
              <w:rPr>
                <w:color w:val="auto"/>
              </w:rPr>
            </w:pPr>
            <w:r>
              <w:rPr>
                <w:rFonts w:hint="eastAsia"/>
                <w:color w:val="auto"/>
              </w:rPr>
              <w:t>环境、职业健康安全不符合、事故及其处理情况；</w:t>
            </w:r>
          </w:p>
          <w:p>
            <w:pPr>
              <w:tabs>
                <w:tab w:val="center" w:pos="3169"/>
              </w:tabs>
              <w:spacing w:line="400" w:lineRule="exact"/>
              <w:ind w:firstLine="420" w:firstLineChars="200"/>
              <w:jc w:val="left"/>
              <w:rPr>
                <w:color w:val="auto"/>
              </w:rPr>
            </w:pPr>
            <w:r>
              <w:rPr>
                <w:rFonts w:hint="eastAsia"/>
                <w:color w:val="auto"/>
              </w:rPr>
              <w:t>相关方投诉与抱怨及其处理情况等；</w:t>
            </w:r>
          </w:p>
          <w:p>
            <w:pPr>
              <w:tabs>
                <w:tab w:val="center" w:pos="3169"/>
              </w:tabs>
              <w:spacing w:line="400" w:lineRule="exact"/>
              <w:ind w:firstLine="420" w:firstLineChars="200"/>
              <w:jc w:val="left"/>
              <w:rPr>
                <w:color w:val="auto"/>
              </w:rPr>
            </w:pPr>
            <w:r>
              <w:rPr>
                <w:rFonts w:hint="eastAsia"/>
                <w:color w:val="auto"/>
              </w:rPr>
              <w:t>重大环境因素/危险源的控制情况；</w:t>
            </w:r>
          </w:p>
          <w:p>
            <w:pPr>
              <w:tabs>
                <w:tab w:val="center" w:pos="3169"/>
              </w:tabs>
              <w:spacing w:line="400" w:lineRule="exact"/>
              <w:ind w:firstLine="420" w:firstLineChars="200"/>
              <w:jc w:val="left"/>
              <w:rPr>
                <w:color w:val="auto"/>
              </w:rPr>
            </w:pPr>
            <w:r>
              <w:rPr>
                <w:rFonts w:hint="eastAsia"/>
                <w:color w:val="auto"/>
              </w:rPr>
              <w:t xml:space="preserve">事件、不符合、纠正和预防措施和持续改进情况； </w:t>
            </w:r>
          </w:p>
          <w:p>
            <w:pPr>
              <w:tabs>
                <w:tab w:val="center" w:pos="3169"/>
              </w:tabs>
              <w:spacing w:line="400" w:lineRule="exact"/>
              <w:ind w:firstLine="420" w:firstLineChars="200"/>
              <w:jc w:val="left"/>
              <w:rPr>
                <w:color w:val="auto"/>
              </w:rPr>
            </w:pPr>
            <w:r>
              <w:rPr>
                <w:rFonts w:hint="eastAsia"/>
                <w:color w:val="auto"/>
              </w:rPr>
              <w:t>应对风险和机遇的措施的有效性；</w:t>
            </w:r>
          </w:p>
          <w:p>
            <w:pPr>
              <w:tabs>
                <w:tab w:val="center" w:pos="3169"/>
              </w:tabs>
              <w:spacing w:line="400" w:lineRule="exact"/>
              <w:ind w:firstLine="420" w:firstLineChars="200"/>
              <w:jc w:val="left"/>
              <w:rPr>
                <w:color w:val="auto"/>
              </w:rPr>
            </w:pPr>
            <w:r>
              <w:rPr>
                <w:rFonts w:hint="eastAsia"/>
                <w:color w:val="auto"/>
              </w:rPr>
              <w:t>与相关方的有关沟通</w:t>
            </w:r>
          </w:p>
          <w:p>
            <w:pPr>
              <w:tabs>
                <w:tab w:val="center" w:pos="3169"/>
              </w:tabs>
              <w:spacing w:line="400" w:lineRule="exact"/>
              <w:ind w:firstLine="420" w:firstLineChars="200"/>
              <w:jc w:val="left"/>
              <w:rPr>
                <w:color w:val="auto"/>
              </w:rPr>
            </w:pPr>
            <w:r>
              <w:rPr>
                <w:rFonts w:hint="eastAsia"/>
                <w:color w:val="auto"/>
              </w:rPr>
              <w:t>任何的改进需求等。</w:t>
            </w:r>
          </w:p>
          <w:p>
            <w:pPr>
              <w:spacing w:line="460" w:lineRule="exact"/>
              <w:rPr>
                <w:color w:val="auto"/>
              </w:rPr>
            </w:pPr>
            <w:r>
              <w:rPr>
                <w:rFonts w:hint="eastAsia"/>
                <w:color w:val="auto"/>
              </w:rPr>
              <w:t>改进的建议：增加对ISO45001:2018新标准的培训；</w:t>
            </w:r>
          </w:p>
          <w:p>
            <w:pPr>
              <w:spacing w:line="460" w:lineRule="exact"/>
              <w:rPr>
                <w:rFonts w:hint="eastAsia"/>
                <w:color w:val="auto"/>
              </w:rPr>
            </w:pPr>
            <w:r>
              <w:rPr>
                <w:rFonts w:hint="eastAsia"/>
                <w:color w:val="auto"/>
              </w:rPr>
              <w:t>抽《管理评审改进项目计划表》由综合部牵头计划于2020.11.26前对ISO45001:2018新标准</w:t>
            </w:r>
            <w:r>
              <w:rPr>
                <w:rFonts w:hint="eastAsia"/>
                <w:color w:val="auto"/>
                <w:lang w:val="en-US" w:eastAsia="zh-CN"/>
              </w:rPr>
              <w:t>进行</w:t>
            </w:r>
            <w:r>
              <w:rPr>
                <w:rFonts w:hint="eastAsia"/>
                <w:color w:val="auto"/>
              </w:rPr>
              <w:t>培训。</w:t>
            </w:r>
          </w:p>
          <w:p>
            <w:pPr>
              <w:pStyle w:val="4"/>
              <w:ind w:left="0" w:leftChars="0" w:firstLine="0" w:firstLineChars="0"/>
              <w:rPr>
                <w:color w:val="auto"/>
              </w:rPr>
            </w:pPr>
            <w:r>
              <w:rPr>
                <w:rFonts w:hint="eastAsia"/>
                <w:color w:val="auto"/>
                <w:lang w:val="en-US" w:eastAsia="zh-CN"/>
              </w:rPr>
              <w:t>查见</w:t>
            </w:r>
            <w:r>
              <w:rPr>
                <w:rFonts w:hint="eastAsia"/>
                <w:color w:val="auto"/>
              </w:rPr>
              <w:t>管理评审改进建议培训记录</w:t>
            </w:r>
            <w:r>
              <w:rPr>
                <w:rFonts w:hint="eastAsia"/>
                <w:color w:val="auto"/>
                <w:lang w:eastAsia="zh-CN"/>
              </w:rPr>
              <w:t>，</w:t>
            </w:r>
            <w:r>
              <w:rPr>
                <w:rFonts w:hint="eastAsia"/>
                <w:color w:val="auto"/>
                <w:lang w:val="en-US" w:eastAsia="zh-CN"/>
              </w:rPr>
              <w:t>2020.11.26公司各部门有关员工参加了培训，</w:t>
            </w:r>
            <w:r>
              <w:rPr>
                <w:rFonts w:hint="eastAsia"/>
                <w:color w:val="auto"/>
              </w:rPr>
              <w:t>培训达到预期效果，培训有效</w:t>
            </w:r>
            <w:r>
              <w:rPr>
                <w:rFonts w:hint="eastAsia"/>
                <w:color w:val="auto"/>
                <w:lang w:eastAsia="zh-CN"/>
              </w:rPr>
              <w:t>。</w:t>
            </w:r>
          </w:p>
          <w:p>
            <w:pPr>
              <w:tabs>
                <w:tab w:val="center" w:pos="3169"/>
              </w:tabs>
              <w:spacing w:line="400" w:lineRule="exact"/>
              <w:jc w:val="left"/>
              <w:rPr>
                <w:color w:val="auto"/>
              </w:rPr>
            </w:pPr>
            <w:r>
              <w:rPr>
                <w:rFonts w:hint="eastAsia"/>
                <w:color w:val="auto"/>
              </w:rPr>
              <w:t>评审输出内容：</w:t>
            </w:r>
          </w:p>
          <w:p>
            <w:pPr>
              <w:pStyle w:val="7"/>
              <w:rPr>
                <w:color w:val="auto"/>
              </w:rPr>
            </w:pPr>
            <w:r>
              <w:rPr>
                <w:rFonts w:hint="eastAsia"/>
                <w:color w:val="auto"/>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color w:val="auto"/>
              </w:rPr>
            </w:pPr>
            <w:r>
              <w:rPr>
                <w:rFonts w:hint="eastAsia"/>
                <w:color w:val="auto"/>
              </w:rPr>
              <w:t>实施与运行情况的评审（包括资源提供、文件控制）；</w:t>
            </w:r>
          </w:p>
          <w:p>
            <w:pPr>
              <w:tabs>
                <w:tab w:val="center" w:pos="3169"/>
              </w:tabs>
              <w:spacing w:line="400" w:lineRule="exact"/>
              <w:jc w:val="left"/>
              <w:rPr>
                <w:color w:val="auto"/>
              </w:rPr>
            </w:pPr>
            <w:r>
              <w:rPr>
                <w:rFonts w:hint="eastAsia"/>
                <w:color w:val="auto"/>
              </w:rPr>
              <w:t>体系绩效测量和监视（包括目标达成情况、内审审核）：通过考核目标达成良好，内审基本符合要求；</w:t>
            </w:r>
          </w:p>
          <w:p>
            <w:pPr>
              <w:tabs>
                <w:tab w:val="center" w:pos="3169"/>
              </w:tabs>
              <w:spacing w:line="400" w:lineRule="exact"/>
              <w:jc w:val="left"/>
              <w:rPr>
                <w:rFonts w:hint="eastAsia"/>
                <w:color w:val="auto"/>
                <w:lang w:eastAsia="zh-CN"/>
              </w:rPr>
            </w:pPr>
            <w:r>
              <w:rPr>
                <w:rFonts w:hint="eastAsia"/>
                <w:color w:val="auto"/>
              </w:rPr>
              <w:t>相关法关注：2020年</w:t>
            </w:r>
            <w:r>
              <w:rPr>
                <w:rFonts w:hint="eastAsia"/>
                <w:color w:val="auto"/>
                <w:lang w:val="en-US" w:eastAsia="zh-CN"/>
              </w:rPr>
              <w:t>8</w:t>
            </w:r>
            <w:r>
              <w:rPr>
                <w:rFonts w:hint="eastAsia"/>
                <w:color w:val="auto"/>
              </w:rPr>
              <w:t>月至今未收到顾客及相关方关于重大服务质量问题的投诉</w:t>
            </w:r>
            <w:r>
              <w:rPr>
                <w:rFonts w:hint="eastAsia"/>
                <w:color w:val="auto"/>
                <w:lang w:eastAsia="zh-CN"/>
              </w:rPr>
              <w:t>。</w:t>
            </w:r>
          </w:p>
          <w:p>
            <w:pPr>
              <w:tabs>
                <w:tab w:val="center" w:pos="3169"/>
              </w:tabs>
              <w:spacing w:line="400" w:lineRule="exact"/>
              <w:jc w:val="left"/>
              <w:rPr>
                <w:rFonts w:hint="eastAsia" w:eastAsia="宋体"/>
                <w:color w:val="auto"/>
                <w:lang w:eastAsia="zh-CN"/>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932"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noWrap w:val="0"/>
            <w:vAlign w:val="top"/>
          </w:tcPr>
          <w:p>
            <w:pPr>
              <w:tabs>
                <w:tab w:val="center" w:pos="3169"/>
              </w:tabs>
              <w:spacing w:line="400" w:lineRule="exact"/>
              <w:rPr>
                <w:rFonts w:ascii="宋体" w:hAnsi="宋体"/>
                <w:color w:val="auto"/>
                <w:szCs w:val="21"/>
              </w:rPr>
            </w:pPr>
            <w:r>
              <w:rPr>
                <w:rFonts w:hint="eastAsia" w:ascii="宋体" w:hAnsi="宋体" w:cs="宋体"/>
                <w:color w:val="auto"/>
                <w:szCs w:val="21"/>
              </w:rPr>
              <w:t>Q10.1;10.3</w:t>
            </w:r>
          </w:p>
        </w:tc>
        <w:tc>
          <w:tcPr>
            <w:tcW w:w="10657" w:type="dxa"/>
            <w:noWrap w:val="0"/>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》、《不合格品控制程序》、《</w:t>
            </w:r>
            <w:r>
              <w:rPr>
                <w:rFonts w:hint="eastAsia" w:ascii="宋体" w:hAnsi="宋体" w:cs="宋体"/>
                <w:b w:val="0"/>
                <w:bCs w:val="0"/>
                <w:color w:val="auto"/>
                <w:sz w:val="21"/>
                <w:szCs w:val="21"/>
                <w:lang w:eastAsia="zh-CN"/>
              </w:rPr>
              <w:t>纠正和预防措施控制程序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cs="宋体"/>
                <w:b w:val="0"/>
                <w:bCs w:val="0"/>
                <w:color w:val="auto"/>
                <w:sz w:val="21"/>
                <w:szCs w:val="21"/>
              </w:rPr>
              <w:t>》，对持续改进的过程予以规定，以实现质量管理体系及服务质量符合性的持续改进。持续改进的过程包含持续改进的提出、立项、不合格的原因的分析、纠正措施的确定、跟踪和评价及负责部门和人员职责等。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公司各部门和各对体系过程输出的各种信息进行收集、分析，识别出不符合或潜在的不符合，并分析原因，按《纠正与预防措施控制程序》实施纠正措施。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932" w:type="dxa"/>
            <w:noWrap w:val="0"/>
            <w:vAlign w:val="top"/>
          </w:tcPr>
          <w:p>
            <w:pPr>
              <w:rPr>
                <w:color w:val="auto"/>
              </w:rPr>
            </w:pPr>
            <w:r>
              <w:rPr>
                <w:rFonts w:hint="eastAsia"/>
                <w:color w:val="auto"/>
              </w:rPr>
              <w:t>符合</w:t>
            </w:r>
          </w:p>
        </w:tc>
      </w:tr>
    </w:tbl>
    <w:p>
      <w:pPr>
        <w:pStyle w:val="9"/>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noWrap w:val="0"/>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645" w:type="dxa"/>
            <w:noWrap w:val="0"/>
            <w:vAlign w:val="center"/>
          </w:tcPr>
          <w:p>
            <w:pPr>
              <w:rPr>
                <w:rFonts w:hint="default" w:eastAsia="宋体"/>
                <w:color w:val="auto"/>
                <w:sz w:val="24"/>
                <w:szCs w:val="24"/>
                <w:lang w:val="en-US" w:eastAsia="zh-CN"/>
              </w:rPr>
            </w:pPr>
            <w:r>
              <w:rPr>
                <w:rFonts w:hint="eastAsia"/>
                <w:color w:val="auto"/>
                <w:sz w:val="24"/>
                <w:szCs w:val="24"/>
              </w:rPr>
              <w:t>受审核部门：管理层，主管领导：</w:t>
            </w:r>
            <w:r>
              <w:rPr>
                <w:rFonts w:hint="eastAsia"/>
                <w:color w:val="auto"/>
                <w:sz w:val="24"/>
                <w:szCs w:val="24"/>
                <w:lang w:eastAsia="zh-CN"/>
              </w:rPr>
              <w:t>谢今</w:t>
            </w:r>
            <w:r>
              <w:rPr>
                <w:rFonts w:hint="eastAsia"/>
                <w:color w:val="auto"/>
                <w:sz w:val="24"/>
                <w:szCs w:val="24"/>
              </w:rPr>
              <w:t>，陪同人员：</w:t>
            </w:r>
            <w:r>
              <w:rPr>
                <w:rFonts w:hint="eastAsia"/>
                <w:color w:val="auto"/>
                <w:sz w:val="24"/>
                <w:szCs w:val="24"/>
                <w:lang w:val="en-US" w:eastAsia="zh-CN"/>
              </w:rPr>
              <w:t>谢积平</w:t>
            </w:r>
          </w:p>
        </w:tc>
        <w:tc>
          <w:tcPr>
            <w:tcW w:w="944" w:type="dxa"/>
            <w:vMerge w:val="restart"/>
            <w:noWrap w:val="0"/>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645" w:type="dxa"/>
            <w:noWrap w:val="0"/>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w:t>
            </w:r>
            <w:r>
              <w:rPr>
                <w:rFonts w:hint="eastAsia"/>
                <w:color w:val="auto"/>
                <w:sz w:val="24"/>
                <w:szCs w:val="24"/>
                <w:lang w:eastAsia="zh-CN"/>
              </w:rPr>
              <w:t>2021年02月01日</w:t>
            </w:r>
            <w:r>
              <w:rPr>
                <w:rFonts w:hint="eastAsia"/>
                <w:color w:val="auto"/>
                <w:sz w:val="24"/>
                <w:szCs w:val="24"/>
              </w:rPr>
              <w:t>上午</w:t>
            </w:r>
          </w:p>
        </w:tc>
        <w:tc>
          <w:tcPr>
            <w:tcW w:w="94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color w:val="auto"/>
              </w:rPr>
            </w:pPr>
          </w:p>
        </w:tc>
        <w:tc>
          <w:tcPr>
            <w:tcW w:w="960" w:type="dxa"/>
            <w:vMerge w:val="continue"/>
            <w:noWrap w:val="0"/>
            <w:vAlign w:val="center"/>
          </w:tcPr>
          <w:p>
            <w:pPr>
              <w:rPr>
                <w:color w:val="auto"/>
              </w:rPr>
            </w:pPr>
          </w:p>
        </w:tc>
        <w:tc>
          <w:tcPr>
            <w:tcW w:w="10645" w:type="dxa"/>
            <w:noWrap w:val="0"/>
            <w:vAlign w:val="center"/>
          </w:tcPr>
          <w:p>
            <w:pPr>
              <w:rPr>
                <w:color w:val="auto"/>
                <w:sz w:val="24"/>
                <w:szCs w:val="24"/>
              </w:rPr>
            </w:pPr>
            <w:r>
              <w:rPr>
                <w:rFonts w:hint="eastAsia"/>
                <w:color w:val="auto"/>
                <w:sz w:val="24"/>
                <w:szCs w:val="24"/>
              </w:rPr>
              <w:t xml:space="preserve">审核条款： </w:t>
            </w:r>
          </w:p>
        </w:tc>
        <w:tc>
          <w:tcPr>
            <w:tcW w:w="944" w:type="dxa"/>
            <w:vMerge w:val="continue"/>
            <w:noWrap w:val="0"/>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rFonts w:ascii="宋体" w:hAnsi="宋体" w:cs="宋体"/>
                <w:color w:val="auto"/>
                <w:szCs w:val="21"/>
              </w:rPr>
            </w:pPr>
          </w:p>
          <w:p>
            <w:pPr>
              <w:adjustRightInd w:val="0"/>
              <w:snapToGrid w:val="0"/>
              <w:jc w:val="center"/>
              <w:rPr>
                <w:rFonts w:ascii="宋体" w:hAnsi="宋体" w:cs="宋体"/>
                <w:color w:val="auto"/>
                <w:szCs w:val="21"/>
              </w:rPr>
            </w:pPr>
          </w:p>
        </w:tc>
        <w:tc>
          <w:tcPr>
            <w:tcW w:w="960" w:type="dxa"/>
            <w:noWrap w:val="0"/>
            <w:vAlign w:val="top"/>
          </w:tcPr>
          <w:p>
            <w:pPr>
              <w:adjustRightInd w:val="0"/>
              <w:snapToGrid w:val="0"/>
              <w:rPr>
                <w:rFonts w:ascii="宋体" w:hAnsi="宋体" w:cs="宋体"/>
                <w:color w:val="auto"/>
                <w:kern w:val="1"/>
                <w:szCs w:val="21"/>
              </w:rPr>
            </w:pPr>
            <w:r>
              <w:rPr>
                <w:rFonts w:hint="eastAsia" w:ascii="宋体" w:hAnsi="宋体" w:cs="宋体"/>
                <w:color w:val="auto"/>
                <w:kern w:val="1"/>
                <w:szCs w:val="21"/>
              </w:rPr>
              <w:t>E</w:t>
            </w:r>
            <w:r>
              <w:rPr>
                <w:rFonts w:hint="eastAsia" w:ascii="宋体" w:hAnsi="宋体" w:cs="宋体"/>
                <w:color w:val="auto"/>
                <w:kern w:val="1"/>
                <w:szCs w:val="21"/>
                <w:lang w:val="en-US" w:eastAsia="zh-CN"/>
              </w:rPr>
              <w:t>S</w:t>
            </w:r>
            <w:r>
              <w:rPr>
                <w:rFonts w:hint="eastAsia" w:ascii="宋体" w:hAnsi="宋体" w:cs="宋体"/>
                <w:color w:val="auto"/>
                <w:kern w:val="1"/>
                <w:szCs w:val="21"/>
              </w:rPr>
              <w:t>:4.1;4.2;4.3;4.4</w:t>
            </w:r>
          </w:p>
          <w:p>
            <w:pPr>
              <w:adjustRightInd w:val="0"/>
              <w:snapToGrid w:val="0"/>
              <w:rPr>
                <w:rFonts w:ascii="宋体" w:hAnsi="宋体" w:cs="宋体"/>
                <w:color w:val="auto"/>
                <w:szCs w:val="21"/>
              </w:rPr>
            </w:pPr>
          </w:p>
        </w:tc>
        <w:tc>
          <w:tcPr>
            <w:tcW w:w="10645" w:type="dxa"/>
            <w:noWrap w:val="0"/>
            <w:vAlign w:val="top"/>
          </w:tcPr>
          <w:p>
            <w:pPr>
              <w:spacing w:line="360" w:lineRule="auto"/>
              <w:ind w:firstLine="420" w:firstLineChars="200"/>
              <w:jc w:val="left"/>
              <w:rPr>
                <w:color w:val="auto"/>
              </w:rPr>
            </w:pPr>
            <w:r>
              <w:rPr>
                <w:rFonts w:hint="eastAsia"/>
                <w:color w:val="auto"/>
              </w:rPr>
              <w:t>公司在管理手册中，明确风险和机遇事件的识别方法/途径、风险和机遇事件的评估方式、制定主要风险和机遇事件的应对措施：在环境方面政策上国家制定了严格的要求，对于污水、噪声、固废的排放提出了严格要求。</w:t>
            </w:r>
          </w:p>
          <w:p>
            <w:pPr>
              <w:spacing w:line="360" w:lineRule="auto"/>
              <w:ind w:firstLine="420" w:firstLineChars="200"/>
              <w:jc w:val="left"/>
              <w:rPr>
                <w:color w:val="auto"/>
              </w:rPr>
            </w:pPr>
            <w:r>
              <w:rPr>
                <w:rFonts w:hint="eastAsia"/>
                <w:color w:val="auto"/>
              </w:rPr>
              <w:t>公司通过同行交流、座谈会、每周工作例会、QQ、微信、电话交流、网上查询沟通等进行内外部沟通方式，并定期进行评审，形成会议记录。</w:t>
            </w:r>
          </w:p>
          <w:p>
            <w:pPr>
              <w:spacing w:line="360" w:lineRule="auto"/>
              <w:ind w:firstLine="420" w:firstLineChars="200"/>
              <w:jc w:val="left"/>
              <w:rPr>
                <w:color w:val="auto"/>
              </w:rPr>
            </w:pPr>
            <w:r>
              <w:rPr>
                <w:rFonts w:hint="eastAsia"/>
                <w:color w:val="auto"/>
              </w:rPr>
              <w:t>抽查2020年总过程风险机会识别措施评价表，内容及记录清晰。</w:t>
            </w:r>
          </w:p>
          <w:p>
            <w:pPr>
              <w:spacing w:line="360" w:lineRule="auto"/>
              <w:ind w:firstLine="420" w:firstLineChars="200"/>
              <w:jc w:val="left"/>
              <w:rPr>
                <w:color w:val="auto"/>
              </w:rPr>
            </w:pPr>
            <w:r>
              <w:rPr>
                <w:rFonts w:hint="eastAsia"/>
                <w:color w:val="auto"/>
              </w:rPr>
              <w:t>公司确定的相关方有政府机构、第三方认证机构、员工、客户、供应商等。</w:t>
            </w:r>
          </w:p>
          <w:p>
            <w:pPr>
              <w:spacing w:line="360" w:lineRule="auto"/>
              <w:ind w:firstLine="420" w:firstLineChars="200"/>
              <w:jc w:val="left"/>
              <w:rPr>
                <w:color w:val="auto"/>
              </w:rPr>
            </w:pPr>
            <w:r>
              <w:rPr>
                <w:rFonts w:hint="eastAsia"/>
                <w:color w:val="auto"/>
              </w:rPr>
              <w:t>理解员工诉求的形式为谈心、会议等；理解客户等相关方的形式主要为电话沟通、上门拜访等；</w:t>
            </w:r>
          </w:p>
          <w:p>
            <w:pPr>
              <w:spacing w:line="360" w:lineRule="auto"/>
              <w:ind w:firstLine="420" w:firstLineChars="200"/>
              <w:jc w:val="left"/>
              <w:rPr>
                <w:color w:val="auto"/>
              </w:rPr>
            </w:pPr>
            <w:r>
              <w:rPr>
                <w:rFonts w:hint="eastAsia"/>
                <w:color w:val="auto"/>
              </w:rPr>
              <w:t>员工关注的主要问题有工作环境、工作信息、培训机会、工作时间、工资、待遇、福利等，</w:t>
            </w:r>
          </w:p>
          <w:p>
            <w:pPr>
              <w:spacing w:line="360" w:lineRule="auto"/>
              <w:ind w:firstLine="420" w:firstLineChars="200"/>
              <w:jc w:val="left"/>
              <w:rPr>
                <w:color w:val="auto"/>
              </w:rPr>
            </w:pPr>
            <w:r>
              <w:rPr>
                <w:rFonts w:hint="eastAsia"/>
                <w:color w:val="auto"/>
              </w:rPr>
              <w:t>供应商关注的主要问题是采购信息、沟通渠道、价格谈判以及付款时间等。</w:t>
            </w:r>
          </w:p>
          <w:p>
            <w:pPr>
              <w:spacing w:line="360" w:lineRule="auto"/>
              <w:ind w:firstLine="420" w:firstLineChars="200"/>
              <w:jc w:val="left"/>
              <w:rPr>
                <w:color w:val="auto"/>
              </w:rPr>
            </w:pPr>
            <w:r>
              <w:rPr>
                <w:rFonts w:hint="eastAsia"/>
                <w:color w:val="auto"/>
              </w:rPr>
              <w:t>查见《相关方要求识别和控制》</w:t>
            </w:r>
          </w:p>
          <w:p>
            <w:pPr>
              <w:spacing w:line="360" w:lineRule="auto"/>
              <w:ind w:firstLine="420" w:firstLineChars="200"/>
              <w:jc w:val="left"/>
              <w:rPr>
                <w:color w:val="auto"/>
              </w:rPr>
            </w:pPr>
            <w:r>
              <w:rPr>
                <w:rFonts w:hint="eastAsia"/>
                <w:color w:val="auto"/>
              </w:rPr>
              <w:t>客户需求和期望：产品交付时性；项目合格性；沟通渠道畅通性；价格合理，售后服务周道等。</w:t>
            </w:r>
          </w:p>
          <w:p>
            <w:pPr>
              <w:spacing w:line="360" w:lineRule="auto"/>
              <w:ind w:firstLine="420" w:firstLineChars="200"/>
              <w:jc w:val="left"/>
              <w:rPr>
                <w:color w:val="auto"/>
              </w:rPr>
            </w:pPr>
            <w:r>
              <w:rPr>
                <w:rFonts w:hint="eastAsia"/>
                <w:color w:val="auto"/>
              </w:rPr>
              <w:t>对相关方的要求的监视和评审的方法多样，通过QQ和微信等现代通讯手段是常用的便捷而又高效主要方法。</w:t>
            </w:r>
          </w:p>
          <w:p>
            <w:pPr>
              <w:spacing w:line="400" w:lineRule="exact"/>
              <w:jc w:val="left"/>
              <w:rPr>
                <w:color w:val="auto"/>
              </w:rPr>
            </w:pPr>
            <w:r>
              <w:rPr>
                <w:rFonts w:hint="eastAsia"/>
                <w:color w:val="auto"/>
              </w:rPr>
              <w:t>公司管理体系的认证范围为：</w:t>
            </w:r>
          </w:p>
          <w:p>
            <w:pPr>
              <w:ind w:firstLine="420" w:firstLineChars="200"/>
              <w:rPr>
                <w:rFonts w:ascii="宋体" w:hAnsi="宋体" w:cs="宋体"/>
                <w:color w:val="auto"/>
                <w:szCs w:val="21"/>
              </w:rPr>
            </w:pPr>
            <w:r>
              <w:rPr>
                <w:rFonts w:hint="eastAsia" w:ascii="宋体" w:hAnsi="宋体" w:cs="宋体"/>
                <w:color w:val="auto"/>
                <w:szCs w:val="21"/>
              </w:rPr>
              <w:t>EMS:</w:t>
            </w:r>
            <w:r>
              <w:rPr>
                <w:rFonts w:hint="eastAsia" w:ascii="宋体" w:hAnsi="宋体" w:cs="宋体"/>
                <w:color w:val="auto"/>
                <w:szCs w:val="21"/>
                <w:lang w:eastAsia="zh-CN"/>
              </w:rPr>
              <w:t>许可范围类预包装食品、婴幼儿配方乳粉的销售</w:t>
            </w:r>
            <w:r>
              <w:rPr>
                <w:rFonts w:hint="eastAsia" w:ascii="宋体" w:hAnsi="宋体" w:cs="宋体"/>
                <w:color w:val="auto"/>
                <w:szCs w:val="21"/>
              </w:rPr>
              <w:t>所涉及的相关环境管理活动</w:t>
            </w:r>
          </w:p>
          <w:p>
            <w:pPr>
              <w:pStyle w:val="5"/>
              <w:ind w:firstLine="420" w:firstLineChars="200"/>
              <w:rPr>
                <w:rFonts w:ascii="宋体" w:hAnsi="宋体" w:cs="宋体"/>
                <w:color w:val="auto"/>
                <w:szCs w:val="21"/>
              </w:rPr>
            </w:pPr>
            <w:r>
              <w:rPr>
                <w:rFonts w:hint="eastAsia" w:ascii="宋体" w:hAnsi="宋体" w:cs="宋体"/>
                <w:color w:val="auto"/>
                <w:szCs w:val="21"/>
              </w:rPr>
              <w:t>经营地，</w:t>
            </w:r>
            <w:r>
              <w:rPr>
                <w:rFonts w:hint="eastAsia" w:ascii="宋体" w:hAnsi="宋体"/>
                <w:color w:val="auto"/>
                <w:sz w:val="20"/>
                <w:lang w:eastAsia="zh-CN"/>
              </w:rPr>
              <w:t>重庆市渝北区龙山街道余松路449号岳阳综合大厦1幢12-3</w:t>
            </w:r>
            <w:r>
              <w:rPr>
                <w:rFonts w:hint="eastAsia" w:ascii="宋体" w:hAnsi="宋体" w:cs="宋体"/>
                <w:color w:val="auto"/>
                <w:szCs w:val="21"/>
              </w:rPr>
              <w:t>。</w:t>
            </w:r>
          </w:p>
          <w:p>
            <w:pPr>
              <w:pStyle w:val="5"/>
              <w:ind w:firstLine="420" w:firstLineChars="200"/>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pStyle w:val="5"/>
              <w:ind w:firstLine="420" w:firstLineChars="200"/>
              <w:rPr>
                <w:rFonts w:ascii="宋体" w:hAnsi="宋体" w:cs="宋体"/>
                <w:color w:val="auto"/>
                <w:szCs w:val="21"/>
              </w:rPr>
            </w:pPr>
            <w:r>
              <w:rPr>
                <w:rFonts w:hint="eastAsia" w:ascii="宋体" w:hAnsi="宋体" w:cs="宋体"/>
                <w:color w:val="auto"/>
                <w:szCs w:val="21"/>
              </w:rPr>
              <w:t>公司以GB/T19001-2016标准为主线，以“过程方法”为基础，融入了GB/T24001-2016及ISO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color w:val="auto"/>
                <w:szCs w:val="21"/>
                <w:lang w:eastAsia="zh-CN"/>
              </w:rPr>
              <w:t>管理评审控制程序</w:t>
            </w:r>
            <w:r>
              <w:rPr>
                <w:rFonts w:hint="eastAsia" w:ascii="宋体" w:hAnsi="宋体" w:cs="宋体"/>
                <w:color w:val="auto"/>
                <w:szCs w:val="21"/>
              </w:rPr>
              <w:t>，定期进行评审，必要时变更过程，以确保过程持续产生公司期望的结果。</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noWrap w:val="0"/>
            <w:vAlign w:val="top"/>
          </w:tcPr>
          <w:p>
            <w:pPr>
              <w:rPr>
                <w:rFonts w:ascii="宋体" w:hAnsi="宋体" w:cs="宋体"/>
                <w:color w:val="auto"/>
                <w:szCs w:val="21"/>
              </w:rPr>
            </w:pPr>
            <w:r>
              <w:rPr>
                <w:rFonts w:hint="eastAsia" w:ascii="宋体" w:hAnsi="宋体" w:cs="宋体"/>
                <w:color w:val="auto"/>
                <w:szCs w:val="21"/>
              </w:rPr>
              <w:t>领导作用与承诺</w:t>
            </w:r>
          </w:p>
          <w:p>
            <w:pPr>
              <w:rPr>
                <w:b/>
                <w:color w:val="auto"/>
                <w:szCs w:val="21"/>
              </w:rPr>
            </w:pPr>
          </w:p>
        </w:tc>
        <w:tc>
          <w:tcPr>
            <w:tcW w:w="960" w:type="dxa"/>
            <w:noWrap w:val="0"/>
            <w:vAlign w:val="top"/>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5.1</w:t>
            </w:r>
          </w:p>
        </w:tc>
        <w:tc>
          <w:tcPr>
            <w:tcW w:w="10645" w:type="dxa"/>
            <w:noWrap w:val="0"/>
            <w:vAlign w:val="top"/>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谢今</w:t>
            </w:r>
            <w:r>
              <w:rPr>
                <w:rFonts w:hint="eastAsia" w:ascii="宋体" w:hAnsi="宋体" w:cs="宋体"/>
                <w:color w:val="auto"/>
                <w:szCs w:val="21"/>
              </w:rPr>
              <w:t>，管代：</w:t>
            </w:r>
            <w:r>
              <w:rPr>
                <w:rFonts w:hint="eastAsia" w:ascii="宋体" w:hAnsi="宋体" w:cs="宋体"/>
                <w:color w:val="auto"/>
                <w:szCs w:val="21"/>
                <w:lang w:eastAsia="zh-CN"/>
              </w:rPr>
              <w:t>谢积平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w:t>
            </w:r>
            <w:r>
              <w:rPr>
                <w:rFonts w:hint="eastAsia" w:ascii="宋体" w:hAnsi="宋体" w:cs="宋体"/>
                <w:color w:val="auto"/>
                <w:szCs w:val="21"/>
                <w:lang w:val="en-US" w:eastAsia="zh-CN"/>
              </w:rPr>
              <w:t>环境、职业健康安全</w:t>
            </w:r>
            <w:r>
              <w:rPr>
                <w:rFonts w:hint="eastAsia" w:ascii="宋体" w:hAnsi="宋体" w:cs="宋体"/>
                <w:color w:val="auto"/>
                <w:szCs w:val="21"/>
              </w:rPr>
              <w:t xml:space="preserve">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w:t>
            </w:r>
            <w:r>
              <w:rPr>
                <w:rFonts w:hint="eastAsia"/>
                <w:color w:val="auto"/>
              </w:rPr>
              <w:t>制定和发布公司自身发展环境、职业健康安全方针和管理目标</w:t>
            </w: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color w:val="auto"/>
              </w:rPr>
            </w:pPr>
            <w:r>
              <w:rPr>
                <w:rFonts w:hint="eastAsia" w:ascii="宋体" w:hAnsi="宋体" w:cs="宋体"/>
                <w:color w:val="auto"/>
                <w:szCs w:val="21"/>
              </w:rPr>
              <w:t>5、为确保建立、运行和持续改进管理体系所需的一切资源得到满足，公司提供了信息、技术、人力、设备、环境和资金等必要资源。</w:t>
            </w:r>
          </w:p>
          <w:p>
            <w:pPr>
              <w:tabs>
                <w:tab w:val="center" w:pos="3169"/>
              </w:tabs>
              <w:spacing w:line="400" w:lineRule="exact"/>
              <w:jc w:val="left"/>
              <w:rPr>
                <w:rFonts w:hint="eastAsia" w:eastAsia="宋体"/>
                <w:color w:val="auto"/>
                <w:szCs w:val="22"/>
              </w:rPr>
            </w:pPr>
            <w:r>
              <w:rPr>
                <w:rFonts w:hint="eastAsia" w:eastAsia="宋体"/>
                <w:color w:val="auto"/>
                <w:szCs w:val="22"/>
              </w:rPr>
              <w:t>6、对环境和职业健康安全管理体系的有效性承担责任</w:t>
            </w:r>
          </w:p>
          <w:p>
            <w:pPr>
              <w:tabs>
                <w:tab w:val="center" w:pos="3169"/>
              </w:tabs>
              <w:spacing w:line="400" w:lineRule="exact"/>
              <w:jc w:val="left"/>
              <w:rPr>
                <w:rFonts w:hint="eastAsia" w:eastAsia="宋体"/>
                <w:color w:val="auto"/>
                <w:szCs w:val="22"/>
              </w:rPr>
            </w:pPr>
            <w:r>
              <w:rPr>
                <w:rFonts w:hint="eastAsia" w:eastAsia="宋体"/>
                <w:color w:val="auto"/>
                <w:szCs w:val="22"/>
              </w:rPr>
              <w:t>7、推动公司体系的改进，使体系能够更完善，和公司实际运作切合。</w:t>
            </w:r>
          </w:p>
          <w:p>
            <w:pPr>
              <w:tabs>
                <w:tab w:val="center" w:pos="3169"/>
              </w:tabs>
              <w:spacing w:line="400" w:lineRule="exact"/>
              <w:jc w:val="left"/>
              <w:rPr>
                <w:rFonts w:ascii="宋体" w:hAnsi="宋体" w:cs="宋体"/>
                <w:color w:val="auto"/>
                <w:szCs w:val="21"/>
              </w:rPr>
            </w:pPr>
            <w:r>
              <w:rPr>
                <w:rFonts w:hint="eastAsia" w:eastAsia="宋体"/>
                <w:color w:val="auto"/>
                <w:szCs w:val="22"/>
              </w:rPr>
              <w:t>公司贯彻以顾客和相关方为关注焦点的经营理念，以过程方法建立、实施、管理本公司各项工作，落实每个岗位对自己的顾客的责</w:t>
            </w:r>
            <w:r>
              <w:rPr>
                <w:rFonts w:hint="eastAsia" w:ascii="宋体" w:hAnsi="宋体" w:cs="宋体"/>
                <w:color w:val="auto"/>
                <w:szCs w:val="21"/>
              </w:rPr>
              <w:t>任；通过以顾客满意为核心的售后服务，增强顾客满意，培养企业的忠诚用户，使企业和顾客都能得到最大的效益。</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color w:val="auto"/>
                <w:szCs w:val="21"/>
              </w:rPr>
            </w:pPr>
            <w:r>
              <w:rPr>
                <w:rFonts w:hint="eastAsia" w:ascii="宋体" w:hAnsi="宋体" w:cs="宋体"/>
                <w:color w:val="auto"/>
                <w:szCs w:val="21"/>
              </w:rPr>
              <w:t>方针</w:t>
            </w:r>
          </w:p>
        </w:tc>
        <w:tc>
          <w:tcPr>
            <w:tcW w:w="960" w:type="dxa"/>
            <w:noWrap w:val="0"/>
            <w:vAlign w:val="top"/>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5.2 </w:t>
            </w:r>
          </w:p>
        </w:tc>
        <w:tc>
          <w:tcPr>
            <w:tcW w:w="10645" w:type="dxa"/>
            <w:noWrap w:val="0"/>
            <w:vAlign w:val="top"/>
          </w:tcPr>
          <w:p>
            <w:pPr>
              <w:spacing w:line="400" w:lineRule="exact"/>
              <w:jc w:val="left"/>
              <w:rPr>
                <w:rFonts w:ascii="宋体" w:hAnsi="宋体" w:cs="宋体"/>
                <w:bCs/>
                <w:color w:val="auto"/>
                <w:spacing w:val="10"/>
                <w:szCs w:val="21"/>
              </w:rPr>
            </w:pPr>
            <w:r>
              <w:rPr>
                <w:rFonts w:hint="eastAsia" w:ascii="宋体" w:hAnsi="宋体" w:cs="宋体"/>
                <w:color w:val="auto"/>
                <w:szCs w:val="21"/>
              </w:rPr>
              <w:t>环境</w:t>
            </w:r>
            <w:r>
              <w:rPr>
                <w:rFonts w:hint="eastAsia" w:ascii="宋体" w:hAnsi="宋体" w:cs="宋体"/>
                <w:color w:val="auto"/>
                <w:szCs w:val="21"/>
                <w:lang w:eastAsia="zh-CN"/>
              </w:rPr>
              <w:t>、</w:t>
            </w:r>
            <w:r>
              <w:rPr>
                <w:rFonts w:hint="eastAsia" w:ascii="宋体" w:hAnsi="宋体" w:cs="宋体"/>
                <w:color w:val="auto"/>
                <w:szCs w:val="21"/>
              </w:rPr>
              <w:t>职业健康安全</w:t>
            </w:r>
            <w:r>
              <w:rPr>
                <w:rFonts w:hint="eastAsia" w:ascii="宋体" w:hAnsi="宋体" w:cs="宋体"/>
                <w:color w:val="auto"/>
                <w:szCs w:val="21"/>
                <w:lang w:eastAsia="zh-CN"/>
              </w:rPr>
              <w:t>（</w:t>
            </w:r>
            <w:r>
              <w:rPr>
                <w:rFonts w:hint="eastAsia" w:ascii="宋体" w:hAnsi="宋体" w:cs="宋体"/>
                <w:color w:val="auto"/>
                <w:szCs w:val="21"/>
                <w:lang w:val="en-US" w:eastAsia="zh-CN"/>
              </w:rPr>
              <w:t>含质量</w:t>
            </w:r>
            <w:r>
              <w:rPr>
                <w:rFonts w:hint="eastAsia" w:ascii="宋体" w:hAnsi="宋体" w:cs="宋体"/>
                <w:color w:val="auto"/>
                <w:szCs w:val="21"/>
                <w:lang w:eastAsia="zh-CN"/>
              </w:rPr>
              <w:t>）</w:t>
            </w:r>
            <w:r>
              <w:rPr>
                <w:rFonts w:hint="eastAsia" w:ascii="宋体" w:hAnsi="宋体" w:cs="宋体"/>
                <w:color w:val="auto"/>
                <w:szCs w:val="21"/>
              </w:rPr>
              <w:t>方针为：</w:t>
            </w:r>
          </w:p>
          <w:p>
            <w:pPr>
              <w:spacing w:line="360" w:lineRule="exact"/>
              <w:ind w:right="210"/>
              <w:rPr>
                <w:rFonts w:ascii="宋体" w:hAnsi="宋体" w:cs="宋体"/>
                <w:color w:val="auto"/>
                <w:szCs w:val="21"/>
              </w:rPr>
            </w:pPr>
            <w:r>
              <w:rPr>
                <w:rFonts w:hint="eastAsia" w:asciiTheme="minorEastAsia" w:hAnsiTheme="minorEastAsia" w:eastAsiaTheme="minorEastAsia" w:cstheme="minorEastAsia"/>
                <w:color w:val="auto"/>
                <w:szCs w:val="21"/>
                <w:lang w:eastAsia="zh-CN"/>
              </w:rPr>
              <w:t>为顾客提供满意的高质量产品以及优质的服务；推行环保销售，实施污染预防；提倡健康人生、保证风险预控</w:t>
            </w:r>
            <w:r>
              <w:rPr>
                <w:rFonts w:hint="eastAsia" w:ascii="宋体" w:hAnsi="宋体" w:cs="宋体"/>
                <w:bCs/>
                <w:color w:val="auto"/>
                <w:spacing w:val="10"/>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诚信至上，质量为主，优质高效</w:t>
            </w:r>
            <w:r>
              <w:rPr>
                <w:rFonts w:ascii="宋体" w:hAnsi="宋体" w:cs="宋体"/>
                <w:color w:val="auto"/>
                <w:szCs w:val="21"/>
              </w:rPr>
              <w:t>，即以顾客为关注焦点，提高服务质量，强化质量意识；持续改进，</w:t>
            </w: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环境、职业健康安全方针在手册上进行了确定和发布，并通过文件发放的形式发放至各部门、给员工进行了宣传培训。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环境、职业健康安全方针对外进行了发布，给员工进行了宣传培训。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企业的环境、职业健康安全方针的内容和管理基本符合标准和法规要求。</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rPr>
                <w:b/>
                <w:color w:val="auto"/>
                <w:szCs w:val="21"/>
              </w:rPr>
            </w:pPr>
          </w:p>
        </w:tc>
        <w:tc>
          <w:tcPr>
            <w:tcW w:w="960" w:type="dxa"/>
            <w:noWrap w:val="0"/>
            <w:vAlign w:val="top"/>
          </w:tcPr>
          <w:p>
            <w:pPr>
              <w:rPr>
                <w:b/>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5.3</w:t>
            </w:r>
          </w:p>
        </w:tc>
        <w:tc>
          <w:tcPr>
            <w:tcW w:w="10645" w:type="dxa"/>
            <w:noWrap w:val="0"/>
            <w:vAlign w:val="top"/>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noWrap w:val="0"/>
            <w:vAlign w:val="top"/>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noWrap w:val="0"/>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ascii="宋体" w:hAnsi="宋体"/>
                <w:color w:val="auto"/>
                <w:szCs w:val="21"/>
              </w:rPr>
            </w:pPr>
          </w:p>
        </w:tc>
        <w:tc>
          <w:tcPr>
            <w:tcW w:w="10645" w:type="dxa"/>
            <w:noWrap w:val="0"/>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沟通、参与和协商控制程序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val="en-US" w:eastAsia="zh-CN"/>
              </w:rPr>
              <w:t>员工</w:t>
            </w:r>
            <w:r>
              <w:rPr>
                <w:rFonts w:hint="eastAsia" w:ascii="宋体" w:hAnsi="宋体" w:cs="宋体"/>
                <w:color w:val="auto"/>
                <w:szCs w:val="21"/>
              </w:rPr>
              <w:t>代</w:t>
            </w:r>
            <w:r>
              <w:rPr>
                <w:rFonts w:hint="eastAsia" w:ascii="宋体" w:hAnsi="宋体" w:cs="宋体"/>
                <w:color w:val="auto"/>
                <w:szCs w:val="21"/>
                <w:highlight w:val="none"/>
              </w:rPr>
              <w:t>表是</w:t>
            </w:r>
            <w:r>
              <w:rPr>
                <w:rFonts w:hint="eastAsia" w:ascii="宋体" w:hAnsi="宋体" w:cs="宋体"/>
                <w:color w:val="auto"/>
                <w:szCs w:val="21"/>
                <w:highlight w:val="none"/>
                <w:lang w:val="en-US" w:eastAsia="zh-CN"/>
              </w:rPr>
              <w:t>黄伦欣、谢积平</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告知相关方：公司于2020年</w:t>
            </w:r>
            <w:r>
              <w:rPr>
                <w:rFonts w:hint="eastAsia" w:ascii="宋体" w:hAnsi="宋体" w:cs="宋体"/>
                <w:color w:val="auto"/>
                <w:szCs w:val="21"/>
                <w:lang w:val="en-US" w:eastAsia="zh-CN"/>
              </w:rPr>
              <w:t>8</w:t>
            </w:r>
            <w:r>
              <w:rPr>
                <w:rFonts w:hint="eastAsia" w:ascii="宋体" w:hAnsi="宋体" w:cs="宋体"/>
                <w:color w:val="auto"/>
                <w:szCs w:val="21"/>
              </w:rPr>
              <w:t>月10日出具了《环境和职业健康安全相关方告知书》，告知书涉及公司管理方针及在生产活动、服务过程中的相关承诺。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w:t>
            </w:r>
            <w:r>
              <w:rPr>
                <w:rFonts w:hint="eastAsia" w:ascii="宋体" w:hAnsi="宋体" w:cs="宋体"/>
                <w:color w:val="auto"/>
                <w:szCs w:val="21"/>
                <w:lang w:val="en-US" w:eastAsia="zh-CN"/>
              </w:rPr>
              <w:t>员工</w:t>
            </w:r>
            <w:r>
              <w:rPr>
                <w:rFonts w:hint="eastAsia" w:ascii="宋体" w:hAnsi="宋体" w:cs="宋体"/>
                <w:color w:val="auto"/>
                <w:szCs w:val="21"/>
              </w:rPr>
              <w:t>代</w:t>
            </w: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黄伦欣沟通</w:t>
            </w:r>
            <w:r>
              <w:rPr>
                <w:rFonts w:hint="eastAsia" w:ascii="宋体" w:hAnsi="宋体" w:cs="宋体"/>
                <w:color w:val="auto"/>
                <w:szCs w:val="21"/>
                <w:lang w:val="en-GB"/>
              </w:rPr>
              <w:t>，</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w:t>
            </w:r>
            <w:r>
              <w:rPr>
                <w:rFonts w:hint="eastAsia" w:ascii="宋体" w:hAnsi="宋体" w:cs="宋体"/>
                <w:color w:val="auto"/>
                <w:szCs w:val="21"/>
                <w:lang w:val="en-US" w:eastAsia="zh-CN"/>
              </w:rPr>
              <w:t>员工</w:t>
            </w:r>
            <w:r>
              <w:rPr>
                <w:rFonts w:hint="eastAsia" w:ascii="宋体" w:hAnsi="宋体" w:cs="宋体"/>
                <w:color w:val="auto"/>
                <w:szCs w:val="21"/>
              </w:rPr>
              <w:t>代</w:t>
            </w:r>
            <w:r>
              <w:rPr>
                <w:rFonts w:hint="eastAsia" w:ascii="宋体" w:hAnsi="宋体" w:cs="宋体"/>
                <w:color w:val="auto"/>
                <w:szCs w:val="21"/>
                <w:highlight w:val="none"/>
              </w:rPr>
              <w:t>表</w:t>
            </w:r>
            <w:r>
              <w:rPr>
                <w:rFonts w:hint="eastAsia" w:ascii="宋体" w:hAnsi="宋体" w:cs="宋体"/>
                <w:color w:val="auto"/>
                <w:szCs w:val="21"/>
                <w:highlight w:val="none"/>
                <w:lang w:val="en-US" w:eastAsia="zh-CN"/>
              </w:rPr>
              <w:t>黄伦欣</w:t>
            </w:r>
            <w:r>
              <w:rPr>
                <w:rFonts w:hint="eastAsia" w:ascii="宋体" w:hAnsi="宋体" w:cs="宋体"/>
                <w:color w:val="auto"/>
                <w:szCs w:val="21"/>
              </w:rPr>
              <w:t>，了解到暂未发生员工与企业的劳动纠纷、工伤、员工投诉、员工权益争执等情况。</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w:t>
            </w:r>
          </w:p>
        </w:tc>
        <w:tc>
          <w:tcPr>
            <w:tcW w:w="960" w:type="dxa"/>
            <w:noWrap w:val="0"/>
            <w:vAlign w:val="top"/>
          </w:tcPr>
          <w:p>
            <w:pPr>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 xml:space="preserve">S6.1 </w:t>
            </w:r>
          </w:p>
          <w:p>
            <w:pPr>
              <w:rPr>
                <w:rFonts w:hint="eastAsia" w:ascii="Times New Roman" w:hAnsi="Times New Roman" w:eastAsia="宋体" w:cs="Times New Roman"/>
                <w:b/>
                <w:color w:val="auto"/>
                <w:kern w:val="2"/>
                <w:sz w:val="21"/>
                <w:szCs w:val="21"/>
                <w:lang w:val="en-US" w:eastAsia="zh-CN" w:bidi="ar-SA"/>
              </w:rPr>
            </w:pPr>
          </w:p>
        </w:tc>
        <w:tc>
          <w:tcPr>
            <w:tcW w:w="10645" w:type="dxa"/>
            <w:noWrap w:val="0"/>
            <w:vAlign w:val="top"/>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环境因素识别和评价控制程序</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lang w:eastAsia="zh-CN"/>
              </w:rPr>
              <w:t>危害辨识和风险评价控制程序</w:t>
            </w:r>
            <w:r>
              <w:rPr>
                <w:rFonts w:hint="eastAsia" w:ascii="宋体" w:hAnsi="宋体" w:cs="宋体"/>
                <w:color w:val="auto"/>
                <w:szCs w:val="21"/>
              </w:rPr>
              <w:t>》，内容包括环境因素</w:t>
            </w:r>
            <w:r>
              <w:rPr>
                <w:rFonts w:hint="eastAsia" w:ascii="宋体" w:hAnsi="宋体" w:cs="宋体"/>
                <w:color w:val="auto"/>
                <w:szCs w:val="21"/>
                <w:lang w:eastAsia="zh-CN"/>
              </w:rPr>
              <w:t>、</w:t>
            </w:r>
            <w:r>
              <w:rPr>
                <w:rFonts w:hint="eastAsia" w:ascii="宋体" w:hAnsi="宋体" w:cs="宋体"/>
                <w:color w:val="auto"/>
                <w:szCs w:val="21"/>
              </w:rPr>
              <w:t>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pStyle w:val="19"/>
              <w:tabs>
                <w:tab w:val="center" w:pos="3169"/>
              </w:tabs>
              <w:spacing w:line="400" w:lineRule="exact"/>
              <w:ind w:firstLine="0" w:firstLineChars="0"/>
              <w:jc w:val="left"/>
              <w:rPr>
                <w:rFonts w:ascii="宋体" w:hAnsi="宋体" w:cs="宋体"/>
                <w:color w:val="auto"/>
                <w:szCs w:val="21"/>
              </w:rPr>
            </w:pPr>
            <w:r>
              <w:rPr>
                <w:rFonts w:hint="eastAsia" w:ascii="宋体" w:hAnsi="宋体" w:cs="宋体"/>
                <w:color w:val="auto"/>
                <w:szCs w:val="21"/>
              </w:rPr>
              <w:t>1、火灾；2、</w:t>
            </w:r>
            <w:r>
              <w:rPr>
                <w:rFonts w:hint="eastAsia" w:ascii="宋体" w:hAnsi="宋体"/>
                <w:color w:val="auto"/>
                <w:szCs w:val="21"/>
              </w:rPr>
              <w:t>固体废弃物排放；</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抽查以下环境因素的管理措施：</w:t>
            </w:r>
          </w:p>
          <w:p>
            <w:pPr>
              <w:rPr>
                <w:rFonts w:hint="eastAsia" w:ascii="宋体" w:hAnsi="宋体" w:eastAsia="宋体" w:cs="宋体"/>
                <w:color w:val="auto"/>
                <w:szCs w:val="21"/>
                <w:lang w:eastAsia="zh-CN"/>
              </w:rPr>
            </w:pPr>
            <w:r>
              <w:rPr>
                <w:rFonts w:hint="eastAsia" w:ascii="宋体" w:hAnsi="宋体" w:cs="宋体"/>
                <w:color w:val="auto"/>
                <w:szCs w:val="21"/>
              </w:rPr>
              <w:t>1）、潜在火灾：</w:t>
            </w:r>
            <w:r>
              <w:rPr>
                <w:rFonts w:hint="eastAsia" w:ascii="宋体" w:hAnsi="宋体" w:eastAsia="宋体" w:cs="宋体"/>
                <w:color w:val="auto"/>
                <w:szCs w:val="21"/>
              </w:rPr>
              <w:t>1、对保管易燃物品人员进行培训，提高安全意识；2、易燃品分类存放，周边杜绝明火作业。保管人员专人保管；3、相应场所配备消防器材。定期进行演练</w:t>
            </w:r>
            <w:r>
              <w:rPr>
                <w:rFonts w:hint="eastAsia" w:ascii="宋体" w:hAnsi="宋体" w:eastAsia="宋体" w:cs="宋体"/>
                <w:color w:val="auto"/>
                <w:szCs w:val="21"/>
                <w:lang w:eastAsia="zh-CN"/>
              </w:rPr>
              <w:t>。</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2）、固废排放：对工作人员进行教育培训，增强员工的环保意识，购备垃圾箱，及时回收，分类堆放。</w:t>
            </w:r>
          </w:p>
          <w:p>
            <w:pPr>
              <w:pStyle w:val="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公司重要危险源有以下三项：</w:t>
            </w:r>
          </w:p>
          <w:p>
            <w:pPr>
              <w:numPr>
                <w:ilvl w:val="0"/>
                <w:numId w:val="2"/>
              </w:numPr>
              <w:tabs>
                <w:tab w:val="left" w:pos="1080"/>
              </w:tabs>
              <w:spacing w:line="400" w:lineRule="exact"/>
              <w:rPr>
                <w:rFonts w:ascii="宋体" w:hAnsi="宋体"/>
                <w:color w:val="auto"/>
                <w:szCs w:val="21"/>
              </w:rPr>
            </w:pPr>
            <w:r>
              <w:rPr>
                <w:rFonts w:hint="eastAsia" w:ascii="宋体" w:hAnsi="宋体"/>
                <w:color w:val="auto"/>
                <w:szCs w:val="21"/>
              </w:rPr>
              <w:t>触电；2、火灾</w:t>
            </w: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rPr>
              <w:t>意外交通伤害</w:t>
            </w:r>
          </w:p>
          <w:p>
            <w:pPr>
              <w:tabs>
                <w:tab w:val="left" w:pos="1080"/>
              </w:tabs>
              <w:spacing w:line="400" w:lineRule="exact"/>
              <w:rPr>
                <w:rFonts w:ascii="宋体" w:hAnsi="宋体"/>
                <w:color w:val="auto"/>
                <w:szCs w:val="21"/>
              </w:rPr>
            </w:pPr>
            <w:r>
              <w:rPr>
                <w:rFonts w:hint="eastAsia" w:ascii="宋体" w:hAnsi="宋体"/>
                <w:color w:val="auto"/>
                <w:szCs w:val="21"/>
              </w:rPr>
              <w:t>抽查触电重要危险源的方法控制措施：</w:t>
            </w:r>
          </w:p>
          <w:p>
            <w:pPr>
              <w:rPr>
                <w:rFonts w:ascii="宋体"/>
                <w:color w:val="auto"/>
                <w:szCs w:val="21"/>
              </w:rPr>
            </w:pPr>
            <w:r>
              <w:rPr>
                <w:rFonts w:hint="eastAsia" w:ascii="宋体"/>
                <w:color w:val="auto"/>
                <w:szCs w:val="21"/>
              </w:rPr>
              <w:t>1、严格按操作规程操作，每月检查电器设施。</w:t>
            </w:r>
          </w:p>
          <w:p>
            <w:pPr>
              <w:pStyle w:val="4"/>
              <w:ind w:firstLine="0"/>
              <w:rPr>
                <w:color w:val="auto"/>
                <w:szCs w:val="21"/>
              </w:rPr>
            </w:pPr>
            <w:r>
              <w:rPr>
                <w:rFonts w:hint="eastAsia" w:ascii="宋体"/>
                <w:color w:val="auto"/>
                <w:szCs w:val="21"/>
              </w:rPr>
              <w:t>2、</w:t>
            </w:r>
            <w:r>
              <w:rPr>
                <w:rFonts w:hint="eastAsia"/>
                <w:color w:val="auto"/>
                <w:szCs w:val="21"/>
              </w:rPr>
              <w:t>进行安全教育培训，严禁私拉乱接电线。</w:t>
            </w:r>
          </w:p>
          <w:p>
            <w:pPr>
              <w:pStyle w:val="5"/>
              <w:rPr>
                <w:rFonts w:ascii="宋体" w:hAnsi="宋体" w:cs="宋体"/>
                <w:color w:val="auto"/>
                <w:kern w:val="0"/>
                <w:sz w:val="21"/>
                <w:szCs w:val="21"/>
                <w:lang w:bidi="ar"/>
              </w:rPr>
            </w:pPr>
            <w:r>
              <w:rPr>
                <w:rFonts w:hint="eastAsia" w:ascii="宋体"/>
                <w:color w:val="auto"/>
                <w:szCs w:val="21"/>
              </w:rPr>
              <w:t>3、操作时佩戴防护</w:t>
            </w:r>
            <w:r>
              <w:rPr>
                <w:rFonts w:hint="eastAsia" w:ascii="宋体"/>
                <w:color w:val="auto"/>
                <w:sz w:val="21"/>
                <w:szCs w:val="21"/>
              </w:rPr>
              <w:t>用品。</w:t>
            </w:r>
          </w:p>
          <w:p>
            <w:pPr>
              <w:rPr>
                <w:rFonts w:ascii="宋体"/>
                <w:color w:val="auto"/>
                <w:sz w:val="21"/>
                <w:szCs w:val="21"/>
              </w:rPr>
            </w:pPr>
            <w:r>
              <w:rPr>
                <w:rFonts w:hint="eastAsia" w:ascii="宋体" w:hAnsi="宋体"/>
                <w:color w:val="auto"/>
                <w:sz w:val="21"/>
                <w:szCs w:val="21"/>
              </w:rPr>
              <w:t>抽查火灾重要危险源的方法控制措施：</w:t>
            </w:r>
            <w:r>
              <w:rPr>
                <w:rFonts w:hint="eastAsia" w:ascii="宋体" w:hAnsi="宋体"/>
                <w:color w:val="auto"/>
                <w:sz w:val="21"/>
                <w:szCs w:val="21"/>
              </w:rPr>
              <w:br w:type="textWrapping"/>
            </w:r>
            <w:r>
              <w:rPr>
                <w:rFonts w:hint="eastAsia"/>
                <w:color w:val="auto"/>
                <w:sz w:val="21"/>
                <w:szCs w:val="21"/>
              </w:rPr>
              <w:t>1、工作场所及办公场所进行火灾隐患检查。</w:t>
            </w:r>
          </w:p>
          <w:p>
            <w:pPr>
              <w:rPr>
                <w:color w:val="auto"/>
                <w:szCs w:val="21"/>
              </w:rPr>
            </w:pPr>
            <w:r>
              <w:rPr>
                <w:rFonts w:hint="eastAsia"/>
                <w:color w:val="auto"/>
                <w:szCs w:val="21"/>
              </w:rPr>
              <w:t>2、定期检查灭火设施。</w:t>
            </w:r>
          </w:p>
          <w:p>
            <w:pPr>
              <w:rPr>
                <w:rFonts w:ascii="宋体"/>
                <w:color w:val="auto"/>
                <w:szCs w:val="21"/>
              </w:rPr>
            </w:pPr>
            <w:r>
              <w:rPr>
                <w:rFonts w:hint="eastAsia"/>
                <w:color w:val="auto"/>
                <w:szCs w:val="21"/>
              </w:rPr>
              <w:t>3、易燃品分类存放，专人看管。</w:t>
            </w:r>
          </w:p>
          <w:p>
            <w:pPr>
              <w:pStyle w:val="5"/>
              <w:rPr>
                <w:rFonts w:hint="eastAsia" w:ascii="宋体"/>
                <w:color w:val="auto"/>
                <w:szCs w:val="21"/>
              </w:rPr>
            </w:pPr>
            <w:r>
              <w:rPr>
                <w:rFonts w:hint="eastAsia" w:ascii="宋体"/>
                <w:color w:val="auto"/>
                <w:szCs w:val="21"/>
              </w:rPr>
              <w:t>4、制定应急预案，对人员进行预案培训和演练。</w:t>
            </w:r>
          </w:p>
          <w:p>
            <w:pPr>
              <w:pStyle w:val="5"/>
              <w:rPr>
                <w:rFonts w:hint="default" w:ascii="宋体" w:eastAsia="宋体"/>
                <w:color w:val="auto"/>
                <w:szCs w:val="21"/>
                <w:lang w:val="en-US" w:eastAsia="zh-CN"/>
              </w:rPr>
            </w:pPr>
            <w:r>
              <w:rPr>
                <w:rFonts w:hint="eastAsia" w:ascii="宋体"/>
                <w:color w:val="auto"/>
                <w:szCs w:val="21"/>
                <w:lang w:val="en-US" w:eastAsia="zh-CN"/>
              </w:rPr>
              <w:t>........</w:t>
            </w:r>
          </w:p>
          <w:p>
            <w:pPr>
              <w:tabs>
                <w:tab w:val="left" w:pos="1080"/>
              </w:tabs>
              <w:spacing w:line="400" w:lineRule="exact"/>
              <w:rPr>
                <w:rFonts w:hint="eastAsia" w:ascii="宋体" w:hAnsi="宋体" w:eastAsia="宋体" w:cs="宋体"/>
                <w:color w:val="auto"/>
                <w:kern w:val="2"/>
                <w:sz w:val="21"/>
                <w:szCs w:val="21"/>
                <w:lang w:val="en-US" w:eastAsia="zh-CN" w:bidi="ar-SA"/>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944"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60" w:type="dxa"/>
            <w:noWrap w:val="0"/>
            <w:vAlign w:val="top"/>
          </w:tcPr>
          <w:p>
            <w:pPr>
              <w:rPr>
                <w:rFonts w:ascii="Times New Roman" w:hAnsi="Times New Roman" w:eastAsia="宋体" w:cs="Times New Roman"/>
                <w:b/>
                <w:color w:val="auto"/>
                <w:kern w:val="2"/>
                <w:sz w:val="21"/>
                <w:lang w:val="en-US" w:eastAsia="zh-CN" w:bidi="ar-SA"/>
              </w:rPr>
            </w:pPr>
            <w:r>
              <w:rPr>
                <w:rFonts w:hint="eastAsia"/>
                <w:color w:val="auto"/>
                <w:szCs w:val="21"/>
              </w:rPr>
              <w:t>策划措施</w:t>
            </w:r>
          </w:p>
        </w:tc>
        <w:tc>
          <w:tcPr>
            <w:tcW w:w="960" w:type="dxa"/>
            <w:noWrap w:val="0"/>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lang w:val="en-US" w:eastAsia="zh-CN"/>
              </w:rPr>
              <w:t>E</w:t>
            </w:r>
            <w:r>
              <w:rPr>
                <w:rFonts w:hint="eastAsia" w:ascii="宋体" w:hAnsi="宋体" w:cs="宋体"/>
                <w:color w:val="auto"/>
                <w:szCs w:val="21"/>
              </w:rPr>
              <w:t>S6.1.4</w:t>
            </w:r>
          </w:p>
        </w:tc>
        <w:tc>
          <w:tcPr>
            <w:tcW w:w="10645" w:type="dxa"/>
            <w:noWrap w:val="0"/>
            <w:vAlign w:val="top"/>
          </w:tcPr>
          <w:p>
            <w:pPr>
              <w:ind w:firstLine="420" w:firstLineChars="200"/>
              <w:rPr>
                <w:rFonts w:hint="eastAsia" w:ascii="Times New Roman" w:hAnsi="Times New Roman" w:eastAsia="宋体" w:cs="Times New Roman"/>
                <w:b/>
                <w:color w:val="auto"/>
                <w:kern w:val="2"/>
                <w:sz w:val="21"/>
                <w:lang w:val="en-US" w:eastAsia="zh-CN" w:bidi="ar-SA"/>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44" w:type="dxa"/>
            <w:noWrap w:val="0"/>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noWrap w:val="0"/>
            <w:vAlign w:val="top"/>
          </w:tcPr>
          <w:p>
            <w:pPr>
              <w:rPr>
                <w:b/>
                <w:color w:val="auto"/>
                <w:szCs w:val="21"/>
              </w:rPr>
            </w:pPr>
            <w:r>
              <w:rPr>
                <w:rFonts w:hint="eastAsia" w:ascii="宋体" w:hAnsi="宋体"/>
                <w:color w:val="auto"/>
                <w:szCs w:val="21"/>
              </w:rPr>
              <w:t>目标及其实现的策划</w:t>
            </w:r>
          </w:p>
        </w:tc>
        <w:tc>
          <w:tcPr>
            <w:tcW w:w="960" w:type="dxa"/>
            <w:noWrap w:val="0"/>
            <w:vAlign w:val="top"/>
          </w:tcPr>
          <w:p>
            <w:pPr>
              <w:rPr>
                <w:b/>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 xml:space="preserve">6.2 </w:t>
            </w:r>
          </w:p>
        </w:tc>
        <w:tc>
          <w:tcPr>
            <w:tcW w:w="10645" w:type="dxa"/>
            <w:noWrap w:val="0"/>
            <w:vAlign w:val="top"/>
          </w:tcPr>
          <w:p>
            <w:pPr>
              <w:pStyle w:val="11"/>
              <w:spacing w:line="400" w:lineRule="exact"/>
              <w:rPr>
                <w:rFonts w:ascii="宋体" w:hAnsi="宋体"/>
                <w:color w:val="auto"/>
                <w:kern w:val="2"/>
                <w:sz w:val="21"/>
                <w:szCs w:val="21"/>
              </w:rPr>
            </w:pPr>
            <w:r>
              <w:rPr>
                <w:rFonts w:hint="eastAsia" w:ascii="宋体" w:hAnsi="宋体"/>
                <w:color w:val="auto"/>
                <w:kern w:val="2"/>
                <w:sz w:val="21"/>
                <w:szCs w:val="21"/>
              </w:rPr>
              <w:t>环境</w:t>
            </w:r>
            <w:r>
              <w:rPr>
                <w:rFonts w:hint="eastAsia" w:ascii="宋体" w:hAnsi="宋体"/>
                <w:color w:val="auto"/>
                <w:kern w:val="2"/>
                <w:sz w:val="21"/>
                <w:szCs w:val="21"/>
                <w:lang w:eastAsia="zh-CN"/>
              </w:rPr>
              <w:t>、</w:t>
            </w:r>
            <w:r>
              <w:rPr>
                <w:rFonts w:hint="eastAsia" w:ascii="宋体" w:hAnsi="宋体"/>
                <w:color w:val="auto"/>
                <w:kern w:val="2"/>
                <w:sz w:val="21"/>
                <w:szCs w:val="21"/>
                <w:lang w:val="en-US" w:eastAsia="zh-CN"/>
              </w:rPr>
              <w:t>安全</w:t>
            </w:r>
            <w:r>
              <w:rPr>
                <w:rFonts w:hint="eastAsia" w:ascii="宋体" w:hAnsi="宋体"/>
                <w:color w:val="auto"/>
                <w:kern w:val="2"/>
                <w:sz w:val="21"/>
                <w:szCs w:val="21"/>
              </w:rPr>
              <w:t>管理目标：</w:t>
            </w:r>
          </w:p>
          <w:p>
            <w:pPr>
              <w:pStyle w:val="11"/>
              <w:spacing w:line="400" w:lineRule="exact"/>
              <w:rPr>
                <w:rFonts w:ascii="宋体" w:hAnsi="宋体"/>
                <w:color w:val="auto"/>
                <w:kern w:val="2"/>
                <w:sz w:val="21"/>
                <w:szCs w:val="21"/>
              </w:rPr>
            </w:pPr>
            <w:r>
              <w:rPr>
                <w:rFonts w:hint="eastAsia" w:ascii="宋体" w:hAnsi="宋体"/>
                <w:color w:val="auto"/>
                <w:kern w:val="2"/>
                <w:sz w:val="21"/>
                <w:szCs w:val="21"/>
              </w:rPr>
              <w:t>1）重大火灾事故为0；</w:t>
            </w:r>
          </w:p>
          <w:p>
            <w:pPr>
              <w:pStyle w:val="11"/>
              <w:spacing w:line="400" w:lineRule="exact"/>
              <w:rPr>
                <w:rFonts w:hint="eastAsia" w:ascii="宋体" w:hAnsi="宋体"/>
                <w:color w:val="auto"/>
                <w:kern w:val="2"/>
                <w:sz w:val="21"/>
                <w:szCs w:val="21"/>
              </w:rPr>
            </w:pPr>
            <w:r>
              <w:rPr>
                <w:rFonts w:hint="eastAsia" w:ascii="宋体" w:hAnsi="宋体"/>
                <w:color w:val="auto"/>
                <w:kern w:val="2"/>
                <w:sz w:val="21"/>
                <w:szCs w:val="21"/>
              </w:rPr>
              <w:t>2)固体废弃物处置率100%；</w:t>
            </w:r>
          </w:p>
          <w:p>
            <w:pPr>
              <w:pStyle w:val="11"/>
              <w:spacing w:line="400" w:lineRule="exact"/>
              <w:rPr>
                <w:rFonts w:hint="eastAsia" w:ascii="宋体" w:hAnsi="宋体" w:eastAsia="宋体"/>
                <w:color w:val="auto"/>
                <w:kern w:val="2"/>
                <w:sz w:val="21"/>
                <w:szCs w:val="21"/>
              </w:rPr>
            </w:pPr>
            <w:r>
              <w:rPr>
                <w:rFonts w:hint="eastAsia" w:ascii="宋体" w:hAnsi="宋体"/>
                <w:color w:val="auto"/>
                <w:kern w:val="2"/>
                <w:sz w:val="21"/>
                <w:szCs w:val="21"/>
                <w:lang w:val="en-US" w:eastAsia="zh-CN"/>
              </w:rPr>
              <w:t>3）</w:t>
            </w:r>
            <w:r>
              <w:rPr>
                <w:rFonts w:hint="eastAsia" w:ascii="宋体" w:hAnsi="宋体" w:eastAsia="宋体"/>
                <w:color w:val="auto"/>
                <w:kern w:val="2"/>
                <w:sz w:val="21"/>
                <w:szCs w:val="21"/>
              </w:rPr>
              <w:t>触电</w:t>
            </w:r>
          </w:p>
          <w:p>
            <w:pPr>
              <w:pStyle w:val="11"/>
              <w:spacing w:line="400" w:lineRule="exact"/>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4）</w:t>
            </w:r>
            <w:r>
              <w:rPr>
                <w:rFonts w:hint="eastAsia" w:ascii="宋体" w:hAnsi="宋体" w:eastAsia="宋体"/>
                <w:color w:val="auto"/>
                <w:kern w:val="2"/>
                <w:sz w:val="21"/>
                <w:szCs w:val="21"/>
              </w:rPr>
              <w:t>意外交通伤害</w:t>
            </w:r>
          </w:p>
          <w:p>
            <w:pPr>
              <w:jc w:val="both"/>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eastAsia="宋体"/>
                <w:color w:val="auto"/>
                <w:kern w:val="2"/>
                <w:sz w:val="21"/>
                <w:szCs w:val="21"/>
              </w:rPr>
              <w:t>环境、安全目标分解考核统计表》20</w:t>
            </w:r>
            <w:r>
              <w:rPr>
                <w:rFonts w:hint="eastAsia" w:ascii="宋体" w:hAnsi="宋体"/>
                <w:color w:val="auto"/>
                <w:kern w:val="2"/>
                <w:sz w:val="21"/>
                <w:szCs w:val="21"/>
              </w:rPr>
              <w:t>20年</w:t>
            </w:r>
            <w:r>
              <w:rPr>
                <w:rFonts w:hint="eastAsia" w:ascii="宋体" w:hAnsi="宋体"/>
                <w:color w:val="auto"/>
                <w:kern w:val="2"/>
                <w:sz w:val="21"/>
                <w:szCs w:val="21"/>
                <w:lang w:val="en-US" w:eastAsia="zh-CN"/>
              </w:rPr>
              <w:t>8</w:t>
            </w:r>
            <w:r>
              <w:rPr>
                <w:rFonts w:hint="eastAsia" w:ascii="宋体" w:hAnsi="宋体"/>
                <w:color w:val="auto"/>
                <w:kern w:val="2"/>
                <w:sz w:val="21"/>
                <w:szCs w:val="21"/>
              </w:rPr>
              <w:t>月-</w:t>
            </w:r>
            <w:r>
              <w:rPr>
                <w:rFonts w:hint="eastAsia" w:ascii="宋体" w:hAnsi="宋体"/>
                <w:color w:val="auto"/>
                <w:kern w:val="2"/>
                <w:sz w:val="21"/>
                <w:szCs w:val="21"/>
                <w:lang w:val="en-US" w:eastAsia="zh-CN"/>
              </w:rPr>
              <w:t>2021年1</w:t>
            </w:r>
            <w:r>
              <w:rPr>
                <w:rFonts w:hint="eastAsia" w:ascii="宋体" w:hAnsi="宋体"/>
                <w:color w:val="auto"/>
                <w:kern w:val="2"/>
                <w:sz w:val="21"/>
                <w:szCs w:val="21"/>
              </w:rPr>
              <w:t>月对目标进行考核，考核情况为：</w:t>
            </w:r>
          </w:p>
          <w:p>
            <w:pPr>
              <w:pStyle w:val="11"/>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1）重大火灾事故为0；</w:t>
            </w:r>
            <w:r>
              <w:rPr>
                <w:rFonts w:hint="eastAsia" w:ascii="宋体" w:hAnsi="宋体"/>
                <w:color w:val="auto"/>
                <w:kern w:val="2"/>
                <w:sz w:val="21"/>
                <w:szCs w:val="21"/>
                <w:lang w:val="en-US" w:eastAsia="zh-CN"/>
              </w:rPr>
              <w:t xml:space="preserve">                      实测：零</w:t>
            </w:r>
          </w:p>
          <w:p>
            <w:pPr>
              <w:pStyle w:val="11"/>
              <w:tabs>
                <w:tab w:val="left" w:pos="4105"/>
              </w:tabs>
              <w:spacing w:line="400" w:lineRule="exact"/>
              <w:rPr>
                <w:rFonts w:hint="default" w:ascii="宋体" w:hAnsi="宋体" w:eastAsia="宋体"/>
                <w:color w:val="auto"/>
                <w:kern w:val="2"/>
                <w:sz w:val="21"/>
                <w:szCs w:val="21"/>
                <w:lang w:val="en-US" w:eastAsia="zh-CN"/>
              </w:rPr>
            </w:pPr>
            <w:r>
              <w:rPr>
                <w:rFonts w:hint="eastAsia" w:ascii="宋体" w:hAnsi="宋体"/>
                <w:color w:val="auto"/>
                <w:kern w:val="2"/>
                <w:sz w:val="21"/>
                <w:szCs w:val="21"/>
              </w:rPr>
              <w:t>2)固体废弃物处置率100%；</w:t>
            </w:r>
            <w:r>
              <w:rPr>
                <w:rFonts w:hint="eastAsia" w:ascii="宋体" w:hAnsi="宋体"/>
                <w:color w:val="auto"/>
                <w:kern w:val="2"/>
                <w:sz w:val="21"/>
                <w:szCs w:val="21"/>
                <w:lang w:eastAsia="zh-CN"/>
              </w:rPr>
              <w:tab/>
            </w:r>
            <w:r>
              <w:rPr>
                <w:rFonts w:hint="eastAsia" w:ascii="宋体" w:hAnsi="宋体"/>
                <w:color w:val="auto"/>
                <w:kern w:val="2"/>
                <w:sz w:val="21"/>
                <w:szCs w:val="21"/>
                <w:lang w:val="en-US" w:eastAsia="zh-CN"/>
              </w:rPr>
              <w:t xml:space="preserve">    实测：100%</w:t>
            </w:r>
          </w:p>
          <w:p>
            <w:pPr>
              <w:pStyle w:val="11"/>
              <w:tabs>
                <w:tab w:val="left" w:pos="4248"/>
              </w:tabs>
              <w:spacing w:line="400" w:lineRule="exact"/>
              <w:rPr>
                <w:rFonts w:hint="eastAsia" w:ascii="宋体" w:hAnsi="宋体" w:eastAsia="宋体"/>
                <w:color w:val="auto"/>
                <w:kern w:val="2"/>
                <w:sz w:val="21"/>
                <w:szCs w:val="21"/>
                <w:lang w:eastAsia="zh-CN"/>
              </w:rPr>
            </w:pPr>
            <w:r>
              <w:rPr>
                <w:rFonts w:hint="eastAsia" w:ascii="宋体" w:hAnsi="宋体"/>
                <w:color w:val="auto"/>
                <w:kern w:val="2"/>
                <w:sz w:val="21"/>
                <w:szCs w:val="21"/>
                <w:lang w:val="en-US" w:eastAsia="zh-CN"/>
              </w:rPr>
              <w:t>3）</w:t>
            </w:r>
            <w:r>
              <w:rPr>
                <w:rFonts w:hint="eastAsia" w:ascii="宋体" w:hAnsi="宋体" w:eastAsia="宋体"/>
                <w:color w:val="auto"/>
                <w:kern w:val="2"/>
                <w:sz w:val="21"/>
                <w:szCs w:val="21"/>
              </w:rPr>
              <w:t>触电</w:t>
            </w:r>
            <w:r>
              <w:rPr>
                <w:rFonts w:hint="eastAsia" w:ascii="宋体" w:hAnsi="宋体" w:eastAsia="宋体"/>
                <w:color w:val="auto"/>
                <w:kern w:val="2"/>
                <w:sz w:val="21"/>
                <w:szCs w:val="21"/>
                <w:lang w:val="en-US" w:eastAsia="zh-CN"/>
              </w:rPr>
              <w:t xml:space="preserve">                                    </w:t>
            </w:r>
            <w:r>
              <w:rPr>
                <w:rFonts w:hint="eastAsia" w:ascii="宋体" w:hAnsi="宋体"/>
                <w:color w:val="auto"/>
                <w:kern w:val="2"/>
                <w:sz w:val="21"/>
                <w:szCs w:val="21"/>
                <w:lang w:val="en-US" w:eastAsia="zh-CN"/>
              </w:rPr>
              <w:t>实测：零</w:t>
            </w:r>
          </w:p>
          <w:p>
            <w:pPr>
              <w:pStyle w:val="11"/>
              <w:tabs>
                <w:tab w:val="left" w:pos="4270"/>
              </w:tabs>
              <w:spacing w:line="400" w:lineRule="exact"/>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4）</w:t>
            </w:r>
            <w:r>
              <w:rPr>
                <w:rFonts w:hint="eastAsia" w:ascii="宋体" w:hAnsi="宋体" w:eastAsia="宋体"/>
                <w:color w:val="auto"/>
                <w:kern w:val="2"/>
                <w:sz w:val="21"/>
                <w:szCs w:val="21"/>
              </w:rPr>
              <w:t>意外交通伤害</w:t>
            </w:r>
            <w:r>
              <w:rPr>
                <w:rFonts w:hint="eastAsia" w:ascii="宋体" w:hAnsi="宋体" w:eastAsia="宋体"/>
                <w:color w:val="auto"/>
                <w:kern w:val="2"/>
                <w:sz w:val="21"/>
                <w:szCs w:val="21"/>
                <w:lang w:eastAsia="zh-CN"/>
              </w:rPr>
              <w:tab/>
            </w:r>
            <w:r>
              <w:rPr>
                <w:rFonts w:hint="eastAsia" w:ascii="宋体" w:hAnsi="宋体" w:eastAsia="宋体"/>
                <w:color w:val="auto"/>
                <w:kern w:val="2"/>
                <w:sz w:val="21"/>
                <w:szCs w:val="21"/>
                <w:lang w:val="en-US" w:eastAsia="zh-CN"/>
              </w:rPr>
              <w:t xml:space="preserve">  </w:t>
            </w:r>
            <w:r>
              <w:rPr>
                <w:rFonts w:hint="eastAsia" w:ascii="宋体" w:hAnsi="宋体"/>
                <w:color w:val="auto"/>
                <w:kern w:val="2"/>
                <w:sz w:val="21"/>
                <w:szCs w:val="21"/>
                <w:lang w:val="en-US" w:eastAsia="zh-CN"/>
              </w:rPr>
              <w:t>实测：零</w:t>
            </w:r>
          </w:p>
          <w:p>
            <w:pPr>
              <w:spacing w:line="400" w:lineRule="exact"/>
              <w:rPr>
                <w:rFonts w:ascii="宋体" w:hAnsi="宋体"/>
                <w:color w:val="auto"/>
                <w:szCs w:val="21"/>
              </w:rPr>
            </w:pPr>
            <w:r>
              <w:rPr>
                <w:rFonts w:hint="eastAsia" w:ascii="宋体" w:hAnsi="宋体" w:cs="宋体"/>
                <w:color w:val="auto"/>
                <w:sz w:val="21"/>
                <w:szCs w:val="21"/>
              </w:rPr>
              <w:t>均达到目标，并将指标进行了各部门的分解。</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60" w:type="dxa"/>
            <w:noWrap w:val="0"/>
            <w:vAlign w:val="top"/>
          </w:tcPr>
          <w:p>
            <w:pPr>
              <w:adjustRightInd w:val="0"/>
              <w:snapToGrid w:val="0"/>
              <w:rPr>
                <w:rFonts w:ascii="宋体" w:hAnsi="宋体"/>
                <w:color w:val="auto"/>
                <w:szCs w:val="21"/>
              </w:rPr>
            </w:pPr>
            <w:r>
              <w:rPr>
                <w:rFonts w:hint="eastAsia" w:ascii="宋体" w:hAnsi="宋体"/>
                <w:color w:val="auto"/>
                <w:szCs w:val="21"/>
              </w:rPr>
              <w:t>资源</w:t>
            </w:r>
          </w:p>
        </w:tc>
        <w:tc>
          <w:tcPr>
            <w:tcW w:w="960" w:type="dxa"/>
            <w:noWrap w:val="0"/>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7.1</w:t>
            </w:r>
          </w:p>
        </w:tc>
        <w:tc>
          <w:tcPr>
            <w:tcW w:w="10645" w:type="dxa"/>
            <w:noWrap w:val="0"/>
            <w:vAlign w:val="top"/>
          </w:tcPr>
          <w:p>
            <w:pPr>
              <w:widowControl/>
              <w:jc w:val="left"/>
              <w:rPr>
                <w:rFonts w:ascii="宋体" w:hAnsi="宋体"/>
                <w:color w:val="auto"/>
                <w:szCs w:val="21"/>
              </w:rPr>
            </w:pPr>
            <w:r>
              <w:rPr>
                <w:rFonts w:hint="eastAsia" w:ascii="宋体" w:hAnsi="宋体"/>
                <w:color w:val="auto"/>
                <w:szCs w:val="21"/>
              </w:rPr>
              <w:t>询问总经理，企业为了实施环境、职业健康安全管理体系，并持续改进其有效性、维护环境和体系正常运行提供了充足的资金及必要的资源，为提高员工环保意识组织了的培训，目前的资源基本满足策划需要。</w:t>
            </w:r>
          </w:p>
          <w:p>
            <w:pPr>
              <w:widowControl/>
              <w:jc w:val="left"/>
              <w:rPr>
                <w:rFonts w:ascii="宋体" w:hAnsi="宋体"/>
                <w:color w:val="auto"/>
                <w:szCs w:val="21"/>
              </w:rPr>
            </w:pPr>
            <w:r>
              <w:rPr>
                <w:rFonts w:hint="eastAsia" w:ascii="宋体" w:hAnsi="宋体"/>
                <w:color w:val="auto"/>
                <w:szCs w:val="21"/>
              </w:rPr>
              <w:t>总经理对资源的配备比较重视，日前人力资源、设备和工作环境与公司业务相适应，可满足：许可范围类预包装食品、婴幼儿配方乳粉的销售的需要。</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noWrap w:val="0"/>
            <w:vAlign w:val="top"/>
          </w:tcPr>
          <w:p>
            <w:pPr>
              <w:adjustRightInd w:val="0"/>
              <w:snapToGrid w:val="0"/>
              <w:rPr>
                <w:rFonts w:ascii="宋体" w:hAnsi="宋体"/>
                <w:color w:val="auto"/>
                <w:szCs w:val="21"/>
              </w:rPr>
            </w:pPr>
            <w:r>
              <w:rPr>
                <w:rFonts w:hint="eastAsia" w:ascii="宋体" w:hAnsi="宋体"/>
                <w:color w:val="auto"/>
                <w:szCs w:val="21"/>
              </w:rPr>
              <w:t>沟通</w:t>
            </w:r>
          </w:p>
        </w:tc>
        <w:tc>
          <w:tcPr>
            <w:tcW w:w="960" w:type="dxa"/>
            <w:noWrap w:val="0"/>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 xml:space="preserve">7.4 </w:t>
            </w:r>
          </w:p>
        </w:tc>
        <w:tc>
          <w:tcPr>
            <w:tcW w:w="10645" w:type="dxa"/>
            <w:noWrap w:val="0"/>
            <w:vAlign w:val="top"/>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公司和部门负责人清楚公司及各部门与ES相关的内部沟通和外部信息交流的项目、内容等。如：公布、公开环境、职业健康安全方针和质量目标、与客户、外部供方等相关产品和服务的沟通等。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--通常的沟通方式包括但不限于：会议、文件、改善提案、通告、内部联络书、内部电脑网络、培训、拜访、电话、微信、QQ、交谈、提交报告等。</w:t>
            </w:r>
          </w:p>
          <w:p>
            <w:pPr>
              <w:rPr>
                <w:rFonts w:ascii="宋体" w:hAnsi="宋体"/>
                <w:color w:val="auto"/>
                <w:szCs w:val="21"/>
              </w:rPr>
            </w:pPr>
            <w:r>
              <w:rPr>
                <w:rFonts w:hint="eastAsia" w:ascii="宋体" w:hAnsi="宋体" w:cs="宋体"/>
                <w:color w:val="auto"/>
                <w:szCs w:val="21"/>
              </w:rPr>
              <w:t>--现场查看记录并口头交流确认：公司及综合部负责的相关内、外沟通效果基本满足要求。</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noWrap w:val="0"/>
            <w:vAlign w:val="top"/>
          </w:tcPr>
          <w:p>
            <w:pPr>
              <w:adjustRightInd w:val="0"/>
              <w:snapToGrid w:val="0"/>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文件化信息</w:t>
            </w:r>
            <w:r>
              <w:rPr>
                <w:rFonts w:hint="eastAsia" w:ascii="宋体" w:hAnsi="宋体" w:eastAsia="宋体" w:cs="Times New Roman"/>
                <w:color w:val="auto"/>
                <w:szCs w:val="21"/>
                <w:lang w:val="en-US" w:eastAsia="zh-CN"/>
              </w:rPr>
              <w:t>总则</w:t>
            </w:r>
          </w:p>
          <w:p>
            <w:pPr>
              <w:adjustRightInd w:val="0"/>
              <w:snapToGrid w:val="0"/>
              <w:rPr>
                <w:rFonts w:hint="eastAsia" w:ascii="宋体" w:hAnsi="宋体" w:eastAsia="宋体" w:cs="Times New Roman"/>
                <w:color w:val="auto"/>
                <w:szCs w:val="21"/>
              </w:rPr>
            </w:pPr>
          </w:p>
        </w:tc>
        <w:tc>
          <w:tcPr>
            <w:tcW w:w="960" w:type="dxa"/>
            <w:noWrap w:val="0"/>
            <w:vAlign w:val="top"/>
          </w:tcPr>
          <w:p>
            <w:pPr>
              <w:adjustRightInd w:val="0"/>
              <w:snapToGrid w:val="0"/>
              <w:rPr>
                <w:rFonts w:hint="eastAsia" w:ascii="宋体" w:hAnsi="宋体" w:eastAsia="宋体" w:cs="Times New Roman"/>
                <w:color w:val="auto"/>
                <w:szCs w:val="21"/>
              </w:rPr>
            </w:pPr>
            <w:r>
              <w:rPr>
                <w:rFonts w:hint="eastAsia" w:ascii="宋体" w:hAnsi="宋体" w:eastAsia="宋体" w:cs="Times New Roman"/>
                <w:color w:val="auto"/>
                <w:szCs w:val="21"/>
              </w:rPr>
              <w:t>E</w:t>
            </w:r>
            <w:r>
              <w:rPr>
                <w:rFonts w:hint="eastAsia" w:ascii="宋体" w:hAnsi="宋体" w:eastAsia="宋体" w:cs="Times New Roman"/>
                <w:color w:val="auto"/>
                <w:szCs w:val="21"/>
                <w:lang w:val="en-US" w:eastAsia="zh-CN"/>
              </w:rPr>
              <w:t>S</w:t>
            </w:r>
            <w:r>
              <w:rPr>
                <w:rFonts w:hint="eastAsia" w:ascii="宋体" w:hAnsi="宋体" w:eastAsia="宋体" w:cs="Times New Roman"/>
                <w:color w:val="auto"/>
                <w:szCs w:val="21"/>
              </w:rPr>
              <w:t>:7.5.1</w:t>
            </w:r>
          </w:p>
          <w:p>
            <w:pPr>
              <w:adjustRightInd w:val="0"/>
              <w:snapToGrid w:val="0"/>
              <w:rPr>
                <w:rFonts w:hint="eastAsia" w:ascii="宋体" w:hAnsi="宋体" w:eastAsia="宋体" w:cs="Times New Roman"/>
                <w:color w:val="auto"/>
                <w:szCs w:val="21"/>
              </w:rPr>
            </w:pPr>
          </w:p>
        </w:tc>
        <w:tc>
          <w:tcPr>
            <w:tcW w:w="10645" w:type="dxa"/>
            <w:noWrap w:val="0"/>
            <w:vAlign w:val="top"/>
          </w:tcPr>
          <w:p>
            <w:pPr>
              <w:ind w:right="177"/>
              <w:rPr>
                <w:rFonts w:ascii="宋体" w:hAnsi="宋体"/>
                <w:color w:val="auto"/>
                <w:szCs w:val="21"/>
              </w:rPr>
            </w:pPr>
            <w:r>
              <w:rPr>
                <w:rFonts w:hint="eastAsia"/>
                <w:color w:val="auto"/>
                <w:szCs w:val="21"/>
              </w:rPr>
              <w:t>◆组织在《管理手册》、《文件控制程序》、《记录控制程序》中，明确了文件化信息的管理规则。组织根据本公司</w:t>
            </w:r>
            <w:r>
              <w:rPr>
                <w:rFonts w:hint="eastAsia" w:ascii="宋体" w:hAnsi="宋体"/>
                <w:color w:val="auto"/>
                <w:szCs w:val="21"/>
              </w:rPr>
              <w:t>的规模、活动类型、过程、产品和服务的不同，建立、实施、保持并改进了构成EMS</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 xml:space="preserve">OHS </w:t>
            </w:r>
            <w:r>
              <w:rPr>
                <w:rFonts w:hint="eastAsia" w:ascii="宋体" w:hAnsi="宋体"/>
                <w:color w:val="auto"/>
                <w:szCs w:val="21"/>
              </w:rPr>
              <w:t>的文件化信息。</w:t>
            </w:r>
          </w:p>
          <w:p>
            <w:pPr>
              <w:ind w:right="177"/>
              <w:rPr>
                <w:color w:val="auto"/>
                <w:szCs w:val="21"/>
              </w:rPr>
            </w:pPr>
            <w:r>
              <w:rPr>
                <w:rFonts w:hint="eastAsia"/>
                <w:color w:val="auto"/>
                <w:szCs w:val="21"/>
              </w:rPr>
              <w:t>◆组织</w:t>
            </w:r>
            <w:r>
              <w:rPr>
                <w:rFonts w:hint="eastAsia" w:ascii="宋体" w:hAnsi="宋体"/>
                <w:color w:val="auto"/>
                <w:szCs w:val="21"/>
              </w:rPr>
              <w:t>策划的EMS</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OHS</w:t>
            </w:r>
            <w:r>
              <w:rPr>
                <w:rFonts w:hint="eastAsia" w:ascii="宋体" w:hAnsi="宋体"/>
                <w:color w:val="auto"/>
                <w:szCs w:val="21"/>
              </w:rPr>
              <w:t>文件包括：</w:t>
            </w:r>
          </w:p>
          <w:p>
            <w:pPr>
              <w:pStyle w:val="6"/>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一级文件</w:t>
            </w:r>
            <w:r>
              <w:rPr>
                <w:rFonts w:hint="eastAsia" w:ascii="宋体" w:hAnsi="宋体" w:eastAsia="宋体"/>
                <w:color w:val="auto"/>
                <w:kern w:val="0"/>
                <w:sz w:val="21"/>
                <w:szCs w:val="21"/>
              </w:rPr>
              <w:t>，管理手册；</w:t>
            </w:r>
          </w:p>
          <w:p>
            <w:pPr>
              <w:pStyle w:val="6"/>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6"/>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6"/>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6"/>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查组织的管理记录清单，共有6</w:t>
            </w:r>
            <w:r>
              <w:rPr>
                <w:rFonts w:hint="eastAsia" w:ascii="宋体" w:hAnsi="宋体" w:eastAsia="宋体" w:cs="Arial"/>
                <w:color w:val="auto"/>
                <w:sz w:val="21"/>
                <w:szCs w:val="21"/>
                <w:lang w:val="en-US" w:eastAsia="zh-CN"/>
              </w:rPr>
              <w:t>8</w:t>
            </w:r>
            <w:r>
              <w:rPr>
                <w:rFonts w:hint="eastAsia" w:ascii="宋体" w:hAnsi="宋体" w:eastAsia="宋体" w:cs="Arial"/>
                <w:color w:val="auto"/>
                <w:sz w:val="21"/>
                <w:szCs w:val="21"/>
              </w:rPr>
              <w:t>份记录文件清单。</w:t>
            </w:r>
          </w:p>
          <w:p>
            <w:pPr>
              <w:pStyle w:val="6"/>
              <w:tabs>
                <w:tab w:val="left" w:pos="902"/>
                <w:tab w:val="clear" w:pos="1069"/>
              </w:tabs>
              <w:ind w:left="0" w:right="1"/>
              <w:rPr>
                <w:rFonts w:ascii="宋体" w:hAnsi="宋体" w:cs="宋体"/>
                <w:color w:val="auto"/>
                <w:sz w:val="21"/>
                <w:szCs w:val="21"/>
                <w:lang w:bidi="ar"/>
              </w:rPr>
            </w:pPr>
            <w:r>
              <w:rPr>
                <w:rFonts w:hint="eastAsia" w:ascii="宋体" w:hAnsi="宋体" w:eastAsia="宋体"/>
                <w:color w:val="auto"/>
                <w:kern w:val="0"/>
                <w:sz w:val="21"/>
                <w:szCs w:val="21"/>
              </w:rPr>
              <w:t xml:space="preserve">  以上文件涵</w:t>
            </w:r>
            <w:r>
              <w:rPr>
                <w:rFonts w:hint="eastAsia" w:ascii="宋体" w:hAnsi="宋体" w:eastAsia="宋体" w:cs="Arial"/>
                <w:color w:val="auto"/>
                <w:sz w:val="21"/>
                <w:szCs w:val="21"/>
              </w:rPr>
              <w:t>盖了ISO14001：2015；</w:t>
            </w:r>
            <w:r>
              <w:rPr>
                <w:rFonts w:hint="eastAsia" w:ascii="宋体" w:hAnsi="宋体" w:eastAsia="宋体" w:cs="Arial"/>
                <w:color w:val="auto"/>
                <w:sz w:val="21"/>
                <w:szCs w:val="21"/>
                <w:lang w:val="de-DE"/>
              </w:rPr>
              <w:t>ISO45001：2018</w:t>
            </w:r>
            <w:r>
              <w:rPr>
                <w:rFonts w:hint="eastAsia" w:ascii="宋体" w:hAnsi="宋体" w:eastAsia="宋体" w:cs="Arial"/>
                <w:color w:val="auto"/>
                <w:sz w:val="21"/>
                <w:szCs w:val="21"/>
              </w:rPr>
              <w:t xml:space="preserve"> 标准要求</w:t>
            </w:r>
            <w:r>
              <w:rPr>
                <w:rFonts w:hint="eastAsia" w:ascii="宋体" w:hAnsi="宋体" w:eastAsia="宋体"/>
                <w:color w:val="auto"/>
                <w:kern w:val="0"/>
                <w:sz w:val="21"/>
                <w:szCs w:val="21"/>
              </w:rPr>
              <w:t>的以及确定的为确保环境管理体系有效性的文件，符合标准的要求。</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noWrap w:val="0"/>
            <w:vAlign w:val="top"/>
          </w:tcPr>
          <w:p>
            <w:pPr>
              <w:adjustRightInd w:val="0"/>
              <w:snapToGrid w:val="0"/>
              <w:rPr>
                <w:rFonts w:ascii="宋体" w:hAnsi="宋体" w:cs="宋体"/>
                <w:color w:val="auto"/>
                <w:spacing w:val="-4"/>
                <w:szCs w:val="21"/>
              </w:rPr>
            </w:pPr>
            <w:r>
              <w:rPr>
                <w:rFonts w:hint="eastAsia" w:ascii="宋体" w:hAnsi="宋体"/>
                <w:color w:val="auto"/>
                <w:szCs w:val="21"/>
              </w:rPr>
              <w:t>监测、分析和评价总则；</w:t>
            </w:r>
          </w:p>
        </w:tc>
        <w:tc>
          <w:tcPr>
            <w:tcW w:w="960" w:type="dxa"/>
            <w:noWrap w:val="0"/>
            <w:vAlign w:val="top"/>
          </w:tcPr>
          <w:p>
            <w:pPr>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 xml:space="preserve">9.1.1 </w:t>
            </w:r>
          </w:p>
          <w:p>
            <w:pPr>
              <w:rPr>
                <w:rFonts w:ascii="宋体" w:hAnsi="宋体" w:cs="宋体"/>
                <w:color w:val="auto"/>
                <w:szCs w:val="21"/>
              </w:rPr>
            </w:pPr>
          </w:p>
        </w:tc>
        <w:tc>
          <w:tcPr>
            <w:tcW w:w="10645" w:type="dxa"/>
            <w:noWrap w:val="0"/>
            <w:vAlign w:val="top"/>
          </w:tcPr>
          <w:p>
            <w:pPr>
              <w:rPr>
                <w:rFonts w:ascii="宋体" w:hAnsi="宋体"/>
                <w:color w:val="auto"/>
                <w:szCs w:val="21"/>
              </w:rPr>
            </w:pPr>
            <w:r>
              <w:rPr>
                <w:rFonts w:hint="eastAsia" w:ascii="宋体" w:hAnsi="宋体"/>
                <w:color w:val="auto"/>
                <w:szCs w:val="21"/>
              </w:rPr>
              <w:t>公司对需要监视和测量的对象的确定，监视、测量、分析和评价方法的选择，实施监视和测量的时机、实施分析和评价的时机界定，E</w:t>
            </w:r>
            <w:r>
              <w:rPr>
                <w:rFonts w:hint="eastAsia" w:ascii="宋体" w:hAnsi="宋体"/>
                <w:color w:val="auto"/>
                <w:szCs w:val="21"/>
                <w:lang w:val="en-US" w:eastAsia="zh-CN"/>
              </w:rPr>
              <w:t>O</w:t>
            </w:r>
            <w:r>
              <w:rPr>
                <w:rFonts w:hint="eastAsia" w:ascii="宋体" w:hAnsi="宋体"/>
                <w:color w:val="auto"/>
                <w:szCs w:val="21"/>
              </w:rPr>
              <w:t>的绩效和有效性的评价方法的采用及有关监视和测量记录的保留等要求予以较清楚的策划和确定，详见相关程序文件及监视、测量、分析和评价的实施计划。</w:t>
            </w:r>
          </w:p>
          <w:p>
            <w:pPr>
              <w:rPr>
                <w:rFonts w:ascii="宋体" w:hAnsi="宋体"/>
                <w:color w:val="auto"/>
                <w:szCs w:val="21"/>
              </w:rPr>
            </w:pPr>
            <w:r>
              <w:rPr>
                <w:rFonts w:hint="eastAsia" w:ascii="宋体" w:hAnsi="宋体"/>
                <w:color w:val="auto"/>
                <w:szCs w:val="21"/>
              </w:rPr>
              <w:t>如：</w:t>
            </w:r>
          </w:p>
          <w:p>
            <w:pPr>
              <w:numPr>
                <w:ilvl w:val="0"/>
                <w:numId w:val="3"/>
              </w:numPr>
              <w:tabs>
                <w:tab w:val="center" w:pos="3169"/>
              </w:tabs>
              <w:spacing w:line="400" w:lineRule="exact"/>
              <w:ind w:firstLine="420" w:firstLineChars="200"/>
              <w:jc w:val="left"/>
              <w:rPr>
                <w:rFonts w:hint="eastAsia" w:ascii="宋体" w:hAnsi="宋体"/>
                <w:color w:val="auto"/>
                <w:szCs w:val="21"/>
              </w:rPr>
            </w:pPr>
            <w:r>
              <w:rPr>
                <w:rFonts w:hint="eastAsia"/>
                <w:color w:val="auto"/>
              </w:rPr>
              <w:t>《</w:t>
            </w:r>
            <w:r>
              <w:rPr>
                <w:rFonts w:hint="eastAsia" w:ascii="宋体" w:hAnsi="宋体"/>
                <w:color w:val="auto"/>
                <w:szCs w:val="21"/>
                <w:lang w:eastAsia="zh-CN"/>
              </w:rPr>
              <w:t>环境因素识别和评价控制程序</w:t>
            </w:r>
            <w:r>
              <w:rPr>
                <w:rFonts w:hint="eastAsia" w:ascii="宋体" w:hAnsi="宋体"/>
                <w:color w:val="auto"/>
                <w:szCs w:val="21"/>
              </w:rPr>
              <w:t>》</w:t>
            </w:r>
          </w:p>
          <w:p>
            <w:pPr>
              <w:pStyle w:val="18"/>
              <w:numPr>
                <w:ilvl w:val="0"/>
                <w:numId w:val="0"/>
              </w:numPr>
              <w:rPr>
                <w:rFonts w:hint="default" w:ascii="Times New Roman" w:hAnsi="Times New Roman" w:eastAsia="宋体" w:cs="Times New Roman"/>
                <w:bCs w:val="0"/>
                <w:color w:val="auto"/>
                <w:spacing w:val="0"/>
                <w:kern w:val="2"/>
                <w:sz w:val="21"/>
                <w:szCs w:val="22"/>
                <w:lang w:val="en-US" w:eastAsia="zh-CN" w:bidi="ar-SA"/>
              </w:rPr>
            </w:pPr>
            <w:r>
              <w:rPr>
                <w:rFonts w:hint="eastAsia"/>
                <w:color w:val="auto"/>
                <w:lang w:val="en-US" w:eastAsia="zh-CN"/>
              </w:rPr>
              <w:t xml:space="preserve">   </w:t>
            </w:r>
            <w:r>
              <w:rPr>
                <w:rFonts w:hint="eastAsia" w:ascii="Times New Roman" w:hAnsi="Times New Roman" w:eastAsia="宋体" w:cs="Times New Roman"/>
                <w:bCs w:val="0"/>
                <w:color w:val="auto"/>
                <w:spacing w:val="0"/>
                <w:kern w:val="2"/>
                <w:sz w:val="21"/>
                <w:szCs w:val="22"/>
                <w:lang w:val="en-US" w:eastAsia="zh-CN" w:bidi="ar-SA"/>
              </w:rPr>
              <w:t>（2）</w:t>
            </w:r>
            <w:r>
              <w:rPr>
                <w:rFonts w:hint="eastAsia" w:eastAsia="宋体" w:cs="Times New Roman"/>
                <w:bCs w:val="0"/>
                <w:color w:val="auto"/>
                <w:spacing w:val="0"/>
                <w:kern w:val="2"/>
                <w:sz w:val="21"/>
                <w:szCs w:val="22"/>
                <w:lang w:val="en-US" w:eastAsia="zh-CN" w:bidi="ar-SA"/>
              </w:rPr>
              <w:t>《</w:t>
            </w:r>
            <w:r>
              <w:rPr>
                <w:rFonts w:hint="eastAsia" w:ascii="Times New Roman" w:hAnsi="Times New Roman" w:eastAsia="宋体" w:cs="Times New Roman"/>
                <w:bCs w:val="0"/>
                <w:color w:val="auto"/>
                <w:spacing w:val="0"/>
                <w:kern w:val="2"/>
                <w:sz w:val="21"/>
                <w:szCs w:val="22"/>
                <w:lang w:val="en-US" w:eastAsia="zh-CN" w:bidi="ar-SA"/>
              </w:rPr>
              <w:t>危害辨识和风险评价控制程序</w:t>
            </w:r>
            <w:r>
              <w:rPr>
                <w:rFonts w:hint="eastAsia" w:eastAsia="宋体" w:cs="Times New Roman"/>
                <w:bCs w:val="0"/>
                <w:color w:val="auto"/>
                <w:spacing w:val="0"/>
                <w:kern w:val="2"/>
                <w:sz w:val="21"/>
                <w:szCs w:val="22"/>
                <w:lang w:val="en-US" w:eastAsia="zh-CN" w:bidi="ar-SA"/>
              </w:rPr>
              <w:t>》</w:t>
            </w:r>
          </w:p>
          <w:p>
            <w:pPr>
              <w:tabs>
                <w:tab w:val="center" w:pos="3169"/>
              </w:tabs>
              <w:spacing w:line="400" w:lineRule="exact"/>
              <w:ind w:firstLine="420" w:firstLineChars="200"/>
              <w:jc w:val="left"/>
              <w:rPr>
                <w:color w:val="auto"/>
              </w:rPr>
            </w:pPr>
            <w:r>
              <w:rPr>
                <w:rFonts w:hint="eastAsia" w:ascii="Times New Roman" w:hAnsi="Times New Roman" w:eastAsia="宋体" w:cs="Times New Roman"/>
                <w:bCs w:val="0"/>
                <w:color w:val="auto"/>
                <w:spacing w:val="0"/>
                <w:kern w:val="2"/>
                <w:sz w:val="21"/>
                <w:szCs w:val="22"/>
                <w:lang w:val="en-US" w:eastAsia="zh-CN" w:bidi="ar-SA"/>
              </w:rPr>
              <w:t>（3）《内部审</w:t>
            </w:r>
            <w:r>
              <w:rPr>
                <w:rFonts w:hint="eastAsia"/>
                <w:color w:val="auto"/>
                <w:lang w:eastAsia="zh-CN"/>
              </w:rPr>
              <w:t>核控制程序</w:t>
            </w:r>
            <w:r>
              <w:rPr>
                <w:rFonts w:hint="eastAsia"/>
                <w:color w:val="auto"/>
              </w:rPr>
              <w:t>》</w:t>
            </w:r>
          </w:p>
          <w:p>
            <w:pPr>
              <w:tabs>
                <w:tab w:val="center" w:pos="3169"/>
              </w:tabs>
              <w:spacing w:line="400" w:lineRule="exact"/>
              <w:ind w:firstLine="420" w:firstLineChars="200"/>
              <w:jc w:val="left"/>
              <w:rPr>
                <w:color w:val="auto"/>
              </w:rPr>
            </w:pPr>
            <w:r>
              <w:rPr>
                <w:rFonts w:hint="eastAsia"/>
                <w:color w:val="auto"/>
              </w:rPr>
              <w:t>（</w:t>
            </w:r>
            <w:r>
              <w:rPr>
                <w:rFonts w:hint="eastAsia"/>
                <w:color w:val="auto"/>
                <w:lang w:val="en-US" w:eastAsia="zh-CN"/>
              </w:rPr>
              <w:t>4</w:t>
            </w:r>
            <w:r>
              <w:rPr>
                <w:rFonts w:hint="eastAsia"/>
                <w:color w:val="auto"/>
              </w:rPr>
              <w:t>）《</w:t>
            </w:r>
            <w:r>
              <w:rPr>
                <w:rFonts w:hint="eastAsia"/>
                <w:color w:val="auto"/>
                <w:lang w:eastAsia="zh-CN"/>
              </w:rPr>
              <w:t>管理评审控制程序</w:t>
            </w:r>
            <w:r>
              <w:rPr>
                <w:rFonts w:hint="eastAsia"/>
                <w:color w:val="auto"/>
              </w:rPr>
              <w:t>》</w:t>
            </w:r>
          </w:p>
          <w:p>
            <w:pPr>
              <w:tabs>
                <w:tab w:val="center" w:pos="3169"/>
              </w:tabs>
              <w:spacing w:line="400" w:lineRule="exact"/>
              <w:ind w:firstLine="420" w:firstLineChars="200"/>
              <w:jc w:val="left"/>
              <w:rPr>
                <w:color w:val="auto"/>
              </w:rPr>
            </w:pPr>
            <w:r>
              <w:rPr>
                <w:rFonts w:hint="eastAsia"/>
                <w:color w:val="auto"/>
              </w:rPr>
              <w:t>（</w:t>
            </w:r>
            <w:r>
              <w:rPr>
                <w:rFonts w:hint="eastAsia"/>
                <w:color w:val="auto"/>
                <w:lang w:val="en-US" w:eastAsia="zh-CN"/>
              </w:rPr>
              <w:t>5</w:t>
            </w:r>
            <w:r>
              <w:rPr>
                <w:rFonts w:hint="eastAsia"/>
                <w:color w:val="auto"/>
              </w:rPr>
              <w:t>）《</w:t>
            </w:r>
            <w:r>
              <w:rPr>
                <w:rFonts w:hint="eastAsia"/>
                <w:color w:val="auto"/>
                <w:lang w:eastAsia="zh-CN"/>
              </w:rPr>
              <w:t>应急准备与响应管理程序</w:t>
            </w:r>
            <w:r>
              <w:rPr>
                <w:rFonts w:hint="eastAsia"/>
                <w:color w:val="auto"/>
              </w:rPr>
              <w:t>》</w:t>
            </w:r>
          </w:p>
          <w:p>
            <w:pPr>
              <w:tabs>
                <w:tab w:val="center" w:pos="3169"/>
              </w:tabs>
              <w:spacing w:line="400" w:lineRule="exact"/>
              <w:ind w:firstLine="420" w:firstLineChars="200"/>
              <w:jc w:val="left"/>
              <w:rPr>
                <w:rFonts w:ascii="宋体" w:hAnsi="宋体" w:cs="宋体"/>
                <w:color w:val="auto"/>
                <w:szCs w:val="21"/>
              </w:rPr>
            </w:pPr>
            <w:r>
              <w:rPr>
                <w:rFonts w:hint="eastAsia"/>
                <w:color w:val="auto"/>
              </w:rPr>
              <w:t>（</w:t>
            </w:r>
            <w:r>
              <w:rPr>
                <w:rFonts w:hint="eastAsia"/>
                <w:color w:val="auto"/>
                <w:lang w:val="en-US" w:eastAsia="zh-CN"/>
              </w:rPr>
              <w:t>6</w:t>
            </w:r>
            <w:r>
              <w:rPr>
                <w:rFonts w:hint="eastAsia"/>
                <w:color w:val="auto"/>
              </w:rPr>
              <w:t>）《</w:t>
            </w:r>
            <w:r>
              <w:rPr>
                <w:rFonts w:hint="eastAsia"/>
                <w:color w:val="auto"/>
                <w:lang w:eastAsia="zh-CN"/>
              </w:rPr>
              <w:t>合规性评价控制程序</w:t>
            </w:r>
            <w:r>
              <w:rPr>
                <w:rFonts w:hint="eastAsia"/>
                <w:color w:val="auto"/>
              </w:rPr>
              <w:t>》等</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noWrap w:val="0"/>
            <w:vAlign w:val="center"/>
          </w:tcPr>
          <w:p>
            <w:pPr>
              <w:rPr>
                <w:rFonts w:ascii="宋体" w:hAnsi="宋体"/>
                <w:color w:val="auto"/>
                <w:szCs w:val="21"/>
              </w:rPr>
            </w:pPr>
            <w:r>
              <w:rPr>
                <w:rFonts w:hint="eastAsia" w:ascii="宋体" w:hAnsi="宋体" w:cs="宋体"/>
                <w:color w:val="auto"/>
                <w:szCs w:val="21"/>
              </w:rPr>
              <w:t>管理评审</w:t>
            </w:r>
          </w:p>
        </w:tc>
        <w:tc>
          <w:tcPr>
            <w:tcW w:w="960" w:type="dxa"/>
            <w:noWrap w:val="0"/>
            <w:vAlign w:val="top"/>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 xml:space="preserve">9.3  </w:t>
            </w:r>
          </w:p>
          <w:p>
            <w:pPr>
              <w:rPr>
                <w:rFonts w:ascii="宋体" w:hAnsi="宋体"/>
                <w:color w:val="auto"/>
                <w:szCs w:val="21"/>
              </w:rPr>
            </w:pPr>
          </w:p>
        </w:tc>
        <w:tc>
          <w:tcPr>
            <w:tcW w:w="10645" w:type="dxa"/>
            <w:noWrap w:val="0"/>
            <w:vAlign w:val="top"/>
          </w:tcPr>
          <w:p>
            <w:pPr>
              <w:tabs>
                <w:tab w:val="center" w:pos="3169"/>
              </w:tabs>
              <w:spacing w:line="400" w:lineRule="exact"/>
              <w:ind w:firstLine="420" w:firstLineChars="200"/>
              <w:jc w:val="left"/>
              <w:rPr>
                <w:color w:val="auto"/>
              </w:rPr>
            </w:pPr>
            <w:r>
              <w:rPr>
                <w:rFonts w:hint="eastAsia"/>
                <w:color w:val="auto"/>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color w:val="auto"/>
              </w:rPr>
            </w:pPr>
            <w:r>
              <w:rPr>
                <w:rFonts w:hint="eastAsia"/>
                <w:color w:val="auto"/>
              </w:rPr>
              <w:t>时间：</w:t>
            </w:r>
            <w:r>
              <w:rPr>
                <w:rFonts w:hint="eastAsia"/>
                <w:color w:val="auto"/>
                <w:lang w:val="en-US" w:eastAsia="zh-CN"/>
              </w:rPr>
              <w:t>2020年11月25日</w:t>
            </w:r>
          </w:p>
          <w:p>
            <w:pPr>
              <w:tabs>
                <w:tab w:val="center" w:pos="3169"/>
              </w:tabs>
              <w:spacing w:line="400" w:lineRule="exact"/>
              <w:jc w:val="left"/>
              <w:rPr>
                <w:color w:val="auto"/>
              </w:rPr>
            </w:pPr>
            <w:r>
              <w:rPr>
                <w:rFonts w:hint="eastAsia"/>
                <w:color w:val="auto"/>
              </w:rPr>
              <w:t>主持人：</w:t>
            </w:r>
            <w:r>
              <w:rPr>
                <w:rFonts w:hint="eastAsia"/>
                <w:color w:val="auto"/>
                <w:lang w:eastAsia="zh-CN"/>
              </w:rPr>
              <w:t>谢今</w:t>
            </w:r>
            <w:r>
              <w:rPr>
                <w:rFonts w:hint="eastAsia"/>
                <w:color w:val="auto"/>
              </w:rPr>
              <w:t>总经理</w:t>
            </w:r>
          </w:p>
          <w:p>
            <w:pPr>
              <w:tabs>
                <w:tab w:val="center" w:pos="3169"/>
              </w:tabs>
              <w:spacing w:line="400" w:lineRule="exact"/>
              <w:jc w:val="left"/>
              <w:rPr>
                <w:color w:val="auto"/>
              </w:rPr>
            </w:pPr>
            <w:r>
              <w:rPr>
                <w:rFonts w:hint="eastAsia"/>
                <w:color w:val="auto"/>
              </w:rPr>
              <w:t>参加人员：总经理、管理者代表，以及各部门主管</w:t>
            </w:r>
          </w:p>
          <w:p>
            <w:pPr>
              <w:tabs>
                <w:tab w:val="center" w:pos="3169"/>
              </w:tabs>
              <w:spacing w:line="400" w:lineRule="exact"/>
              <w:jc w:val="left"/>
              <w:rPr>
                <w:color w:val="auto"/>
              </w:rPr>
            </w:pPr>
            <w:r>
              <w:rPr>
                <w:rFonts w:hint="eastAsia"/>
                <w:color w:val="auto"/>
              </w:rPr>
              <w:t>评审内容：</w:t>
            </w:r>
          </w:p>
          <w:p>
            <w:pPr>
              <w:tabs>
                <w:tab w:val="center" w:pos="3169"/>
              </w:tabs>
              <w:spacing w:line="400" w:lineRule="exact"/>
              <w:ind w:firstLine="420" w:firstLineChars="200"/>
              <w:jc w:val="left"/>
              <w:rPr>
                <w:color w:val="auto"/>
              </w:rPr>
            </w:pPr>
            <w:r>
              <w:rPr>
                <w:rFonts w:hint="eastAsia"/>
                <w:color w:val="auto"/>
              </w:rPr>
              <w:t>质量/环境/职业健康安全方针的适宜性、质量/环境/职业健康安全目标的达成情况；</w:t>
            </w:r>
          </w:p>
          <w:p>
            <w:pPr>
              <w:tabs>
                <w:tab w:val="center" w:pos="3169"/>
              </w:tabs>
              <w:spacing w:line="400" w:lineRule="exact"/>
              <w:ind w:firstLine="420" w:firstLineChars="200"/>
              <w:jc w:val="left"/>
              <w:rPr>
                <w:color w:val="auto"/>
              </w:rPr>
            </w:pPr>
            <w:r>
              <w:rPr>
                <w:rFonts w:hint="eastAsia"/>
                <w:color w:val="auto"/>
              </w:rPr>
              <w:t>质量/环境/职业健康安全管理体系的适宜性、充分性和有效性；</w:t>
            </w:r>
          </w:p>
          <w:p>
            <w:pPr>
              <w:tabs>
                <w:tab w:val="center" w:pos="3169"/>
              </w:tabs>
              <w:spacing w:line="400" w:lineRule="exact"/>
              <w:ind w:firstLine="420" w:firstLineChars="200"/>
              <w:jc w:val="left"/>
              <w:rPr>
                <w:color w:val="auto"/>
              </w:rPr>
            </w:pPr>
            <w:r>
              <w:rPr>
                <w:rFonts w:hint="eastAsia"/>
                <w:color w:val="auto"/>
              </w:rPr>
              <w:t>审核的情况（包括内审和发现问题的完成情况）以及合规性评价结果；</w:t>
            </w:r>
          </w:p>
          <w:p>
            <w:pPr>
              <w:tabs>
                <w:tab w:val="center" w:pos="3169"/>
              </w:tabs>
              <w:spacing w:line="400" w:lineRule="exact"/>
              <w:ind w:firstLine="420" w:firstLineChars="200"/>
              <w:jc w:val="left"/>
              <w:rPr>
                <w:color w:val="auto"/>
              </w:rPr>
            </w:pPr>
            <w:r>
              <w:rPr>
                <w:rFonts w:hint="eastAsia"/>
                <w:color w:val="auto"/>
              </w:rPr>
              <w:t>产品质量符合性以及销售过程控制情况；</w:t>
            </w:r>
          </w:p>
          <w:p>
            <w:pPr>
              <w:tabs>
                <w:tab w:val="center" w:pos="3169"/>
              </w:tabs>
              <w:spacing w:line="400" w:lineRule="exact"/>
              <w:ind w:firstLine="420" w:firstLineChars="200"/>
              <w:jc w:val="left"/>
              <w:rPr>
                <w:color w:val="auto"/>
              </w:rPr>
            </w:pPr>
            <w:r>
              <w:rPr>
                <w:rFonts w:hint="eastAsia"/>
                <w:color w:val="auto"/>
              </w:rPr>
              <w:t>顾客满意情况及意见反馈；</w:t>
            </w:r>
          </w:p>
          <w:p>
            <w:pPr>
              <w:tabs>
                <w:tab w:val="center" w:pos="3169"/>
              </w:tabs>
              <w:spacing w:line="400" w:lineRule="exact"/>
              <w:ind w:firstLine="420" w:firstLineChars="200"/>
              <w:jc w:val="left"/>
              <w:rPr>
                <w:color w:val="auto"/>
              </w:rPr>
            </w:pPr>
            <w:r>
              <w:rPr>
                <w:rFonts w:hint="eastAsia"/>
                <w:color w:val="auto"/>
              </w:rPr>
              <w:t>取得的环境、职业健康安全绩效；</w:t>
            </w:r>
          </w:p>
          <w:p>
            <w:pPr>
              <w:tabs>
                <w:tab w:val="center" w:pos="3169"/>
              </w:tabs>
              <w:spacing w:line="400" w:lineRule="exact"/>
              <w:ind w:firstLine="420" w:firstLineChars="200"/>
              <w:jc w:val="left"/>
              <w:rPr>
                <w:color w:val="auto"/>
              </w:rPr>
            </w:pPr>
            <w:r>
              <w:rPr>
                <w:rFonts w:hint="eastAsia"/>
                <w:color w:val="auto"/>
              </w:rPr>
              <w:t>环境、职业健康安全不符合、事故及其处理情况；</w:t>
            </w:r>
          </w:p>
          <w:p>
            <w:pPr>
              <w:tabs>
                <w:tab w:val="center" w:pos="3169"/>
              </w:tabs>
              <w:spacing w:line="400" w:lineRule="exact"/>
              <w:ind w:firstLine="420" w:firstLineChars="200"/>
              <w:jc w:val="left"/>
              <w:rPr>
                <w:color w:val="auto"/>
              </w:rPr>
            </w:pPr>
            <w:r>
              <w:rPr>
                <w:rFonts w:hint="eastAsia"/>
                <w:color w:val="auto"/>
              </w:rPr>
              <w:t>相关方投诉与抱怨及其处理情况等；</w:t>
            </w:r>
          </w:p>
          <w:p>
            <w:pPr>
              <w:tabs>
                <w:tab w:val="center" w:pos="3169"/>
              </w:tabs>
              <w:spacing w:line="400" w:lineRule="exact"/>
              <w:ind w:firstLine="420" w:firstLineChars="200"/>
              <w:jc w:val="left"/>
              <w:rPr>
                <w:color w:val="auto"/>
              </w:rPr>
            </w:pPr>
            <w:r>
              <w:rPr>
                <w:rFonts w:hint="eastAsia"/>
                <w:color w:val="auto"/>
              </w:rPr>
              <w:t>重大环境因素/危险源的控制情况；</w:t>
            </w:r>
          </w:p>
          <w:p>
            <w:pPr>
              <w:tabs>
                <w:tab w:val="center" w:pos="3169"/>
              </w:tabs>
              <w:spacing w:line="400" w:lineRule="exact"/>
              <w:ind w:firstLine="420" w:firstLineChars="200"/>
              <w:jc w:val="left"/>
              <w:rPr>
                <w:color w:val="auto"/>
              </w:rPr>
            </w:pPr>
            <w:r>
              <w:rPr>
                <w:rFonts w:hint="eastAsia"/>
                <w:color w:val="auto"/>
              </w:rPr>
              <w:t xml:space="preserve">事件、不符合、纠正和预防措施和持续改进情况； </w:t>
            </w:r>
          </w:p>
          <w:p>
            <w:pPr>
              <w:tabs>
                <w:tab w:val="center" w:pos="3169"/>
              </w:tabs>
              <w:spacing w:line="400" w:lineRule="exact"/>
              <w:ind w:firstLine="420" w:firstLineChars="200"/>
              <w:jc w:val="left"/>
              <w:rPr>
                <w:color w:val="auto"/>
              </w:rPr>
            </w:pPr>
            <w:r>
              <w:rPr>
                <w:rFonts w:hint="eastAsia"/>
                <w:color w:val="auto"/>
              </w:rPr>
              <w:t>应对风险和机遇的措施的有效性；</w:t>
            </w:r>
          </w:p>
          <w:p>
            <w:pPr>
              <w:tabs>
                <w:tab w:val="center" w:pos="3169"/>
              </w:tabs>
              <w:spacing w:line="400" w:lineRule="exact"/>
              <w:ind w:firstLine="420" w:firstLineChars="200"/>
              <w:jc w:val="left"/>
              <w:rPr>
                <w:color w:val="auto"/>
              </w:rPr>
            </w:pPr>
            <w:r>
              <w:rPr>
                <w:rFonts w:hint="eastAsia"/>
                <w:color w:val="auto"/>
              </w:rPr>
              <w:t>与相关方的有关沟通</w:t>
            </w:r>
          </w:p>
          <w:p>
            <w:pPr>
              <w:tabs>
                <w:tab w:val="center" w:pos="3169"/>
              </w:tabs>
              <w:spacing w:line="400" w:lineRule="exact"/>
              <w:ind w:firstLine="420" w:firstLineChars="200"/>
              <w:jc w:val="left"/>
              <w:rPr>
                <w:color w:val="auto"/>
              </w:rPr>
            </w:pPr>
            <w:r>
              <w:rPr>
                <w:rFonts w:hint="eastAsia"/>
                <w:color w:val="auto"/>
              </w:rPr>
              <w:t>任何的改进需求等。</w:t>
            </w:r>
          </w:p>
          <w:p>
            <w:pPr>
              <w:spacing w:line="460" w:lineRule="exact"/>
              <w:rPr>
                <w:color w:val="auto"/>
              </w:rPr>
            </w:pPr>
            <w:r>
              <w:rPr>
                <w:rFonts w:hint="eastAsia"/>
                <w:color w:val="auto"/>
              </w:rPr>
              <w:t>改进的建议：增加对ISO45001:2018新标准的培训；</w:t>
            </w:r>
          </w:p>
          <w:p>
            <w:pPr>
              <w:spacing w:line="460" w:lineRule="exact"/>
              <w:rPr>
                <w:rFonts w:hint="eastAsia"/>
                <w:color w:val="auto"/>
              </w:rPr>
            </w:pPr>
            <w:r>
              <w:rPr>
                <w:rFonts w:hint="eastAsia"/>
                <w:color w:val="auto"/>
              </w:rPr>
              <w:t>抽《管理评审改进项目计划表》由综合部牵头计划于2020.11.26前对ISO45001:2018新标准</w:t>
            </w:r>
            <w:r>
              <w:rPr>
                <w:rFonts w:hint="eastAsia"/>
                <w:color w:val="auto"/>
                <w:lang w:val="en-US" w:eastAsia="zh-CN"/>
              </w:rPr>
              <w:t>进行</w:t>
            </w:r>
            <w:r>
              <w:rPr>
                <w:rFonts w:hint="eastAsia"/>
                <w:color w:val="auto"/>
              </w:rPr>
              <w:t>培训。</w:t>
            </w:r>
          </w:p>
          <w:p>
            <w:pPr>
              <w:pStyle w:val="4"/>
              <w:ind w:left="0" w:leftChars="0" w:firstLine="0" w:firstLineChars="0"/>
              <w:rPr>
                <w:color w:val="auto"/>
              </w:rPr>
            </w:pPr>
            <w:r>
              <w:rPr>
                <w:rFonts w:hint="eastAsia"/>
                <w:color w:val="auto"/>
                <w:lang w:val="en-US" w:eastAsia="zh-CN"/>
              </w:rPr>
              <w:t>查见</w:t>
            </w:r>
            <w:r>
              <w:rPr>
                <w:rFonts w:hint="eastAsia"/>
                <w:color w:val="auto"/>
              </w:rPr>
              <w:t>管理评审改进建议培训记录</w:t>
            </w:r>
            <w:r>
              <w:rPr>
                <w:rFonts w:hint="eastAsia"/>
                <w:color w:val="auto"/>
                <w:lang w:eastAsia="zh-CN"/>
              </w:rPr>
              <w:t>，</w:t>
            </w:r>
            <w:r>
              <w:rPr>
                <w:rFonts w:hint="eastAsia"/>
                <w:color w:val="auto"/>
                <w:lang w:val="en-US" w:eastAsia="zh-CN"/>
              </w:rPr>
              <w:t>2020.11.26公司各部门有关员工参加了培训，</w:t>
            </w:r>
            <w:r>
              <w:rPr>
                <w:rFonts w:hint="eastAsia"/>
                <w:color w:val="auto"/>
              </w:rPr>
              <w:t>培训达到预期效果，培训有效</w:t>
            </w:r>
            <w:r>
              <w:rPr>
                <w:rFonts w:hint="eastAsia"/>
                <w:color w:val="auto"/>
                <w:lang w:eastAsia="zh-CN"/>
              </w:rPr>
              <w:t>。</w:t>
            </w:r>
          </w:p>
          <w:p>
            <w:pPr>
              <w:tabs>
                <w:tab w:val="center" w:pos="3169"/>
              </w:tabs>
              <w:spacing w:line="400" w:lineRule="exact"/>
              <w:jc w:val="left"/>
              <w:rPr>
                <w:color w:val="auto"/>
              </w:rPr>
            </w:pPr>
            <w:r>
              <w:rPr>
                <w:rFonts w:hint="eastAsia"/>
                <w:color w:val="auto"/>
              </w:rPr>
              <w:t>评审输出内容：</w:t>
            </w:r>
          </w:p>
          <w:p>
            <w:pPr>
              <w:pStyle w:val="7"/>
              <w:rPr>
                <w:color w:val="auto"/>
              </w:rPr>
            </w:pPr>
            <w:r>
              <w:rPr>
                <w:rFonts w:hint="eastAsia"/>
                <w:color w:val="auto"/>
              </w:rPr>
              <w:t>本公司质量环境职业健康安全管体系运行以来，员工的质量、环境、职业健康安全意识得到了进一步的提高，公司质量、环境、职业健康管理体系持续适宜、充分、有效。</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color w:val="auto"/>
              </w:rPr>
            </w:pPr>
            <w:r>
              <w:rPr>
                <w:rFonts w:hint="eastAsia"/>
                <w:color w:val="auto"/>
              </w:rPr>
              <w:t>实施与运行情况的评审（包括资源提供、文件控制）；</w:t>
            </w:r>
          </w:p>
          <w:p>
            <w:pPr>
              <w:tabs>
                <w:tab w:val="center" w:pos="3169"/>
              </w:tabs>
              <w:spacing w:line="400" w:lineRule="exact"/>
              <w:jc w:val="left"/>
              <w:rPr>
                <w:color w:val="auto"/>
              </w:rPr>
            </w:pPr>
            <w:r>
              <w:rPr>
                <w:rFonts w:hint="eastAsia"/>
                <w:color w:val="auto"/>
              </w:rPr>
              <w:t>体系绩效测量和监视（包括目标达成情况、内审审核）：通过考核目标达成良好，内审基本符合要求；</w:t>
            </w:r>
          </w:p>
          <w:p>
            <w:pPr>
              <w:tabs>
                <w:tab w:val="center" w:pos="3169"/>
              </w:tabs>
              <w:spacing w:line="400" w:lineRule="exact"/>
              <w:jc w:val="left"/>
              <w:rPr>
                <w:rFonts w:hint="eastAsia"/>
                <w:color w:val="auto"/>
                <w:lang w:eastAsia="zh-CN"/>
              </w:rPr>
            </w:pPr>
            <w:r>
              <w:rPr>
                <w:rFonts w:hint="eastAsia"/>
                <w:color w:val="auto"/>
              </w:rPr>
              <w:t>相关法关注：2020年</w:t>
            </w:r>
            <w:r>
              <w:rPr>
                <w:rFonts w:hint="eastAsia"/>
                <w:color w:val="auto"/>
                <w:lang w:val="en-US" w:eastAsia="zh-CN"/>
              </w:rPr>
              <w:t>8</w:t>
            </w:r>
            <w:r>
              <w:rPr>
                <w:rFonts w:hint="eastAsia"/>
                <w:color w:val="auto"/>
              </w:rPr>
              <w:t>月至今未收到顾客及相关方关于重大服务质量问题的投诉</w:t>
            </w:r>
            <w:r>
              <w:rPr>
                <w:rFonts w:hint="eastAsia"/>
                <w:color w:val="auto"/>
                <w:lang w:eastAsia="zh-CN"/>
              </w:rPr>
              <w:t>。</w:t>
            </w:r>
          </w:p>
          <w:p>
            <w:pPr>
              <w:tabs>
                <w:tab w:val="center" w:pos="3169"/>
              </w:tabs>
              <w:spacing w:line="400" w:lineRule="exact"/>
              <w:jc w:val="left"/>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管理评审结论：质量、环境、安全方针、目标适宜，体系符合企业现状，公司建立的管理体系适宜、充分、有效</w:t>
            </w:r>
            <w:r>
              <w:rPr>
                <w:rFonts w:hint="eastAsia" w:ascii="宋体" w:hAnsi="宋体" w:cs="宋体"/>
                <w:color w:val="auto"/>
                <w:szCs w:val="21"/>
                <w:lang w:eastAsia="zh-CN"/>
              </w:rPr>
              <w:t>。</w:t>
            </w:r>
          </w:p>
        </w:tc>
        <w:tc>
          <w:tcPr>
            <w:tcW w:w="944" w:type="dxa"/>
            <w:noWrap w:val="0"/>
            <w:vAlign w:val="top"/>
          </w:tcPr>
          <w:p>
            <w:pPr>
              <w:rPr>
                <w:rFonts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noWrap w:val="0"/>
            <w:vAlign w:val="top"/>
          </w:tcPr>
          <w:p>
            <w:pPr>
              <w:adjustRightInd w:val="0"/>
              <w:snapToGrid w:val="0"/>
              <w:jc w:val="center"/>
              <w:rPr>
                <w:rFonts w:ascii="宋体" w:hAnsi="宋体"/>
                <w:color w:val="auto"/>
                <w:szCs w:val="21"/>
              </w:rPr>
            </w:pPr>
            <w:r>
              <w:rPr>
                <w:rFonts w:hint="eastAsia" w:ascii="宋体" w:hAnsi="宋体"/>
                <w:color w:val="auto"/>
                <w:szCs w:val="21"/>
              </w:rPr>
              <w:t>改进 总则</w:t>
            </w:r>
          </w:p>
          <w:p>
            <w:pPr>
              <w:adjustRightInd w:val="0"/>
              <w:snapToGrid w:val="0"/>
              <w:jc w:val="center"/>
              <w:rPr>
                <w:rFonts w:ascii="宋体" w:hAnsi="宋体" w:cs="宋体"/>
                <w:color w:val="auto"/>
                <w:szCs w:val="21"/>
              </w:rPr>
            </w:pPr>
            <w:r>
              <w:rPr>
                <w:rFonts w:hint="eastAsia" w:ascii="宋体" w:hAnsi="宋体"/>
                <w:color w:val="auto"/>
                <w:szCs w:val="21"/>
              </w:rPr>
              <w:t>持续改进</w:t>
            </w:r>
          </w:p>
        </w:tc>
        <w:tc>
          <w:tcPr>
            <w:tcW w:w="960" w:type="dxa"/>
            <w:noWrap w:val="0"/>
            <w:vAlign w:val="top"/>
          </w:tcPr>
          <w:p>
            <w:pPr>
              <w:rPr>
                <w:rFonts w:hint="eastAsia" w:ascii="宋体" w:hAnsi="宋体"/>
                <w:color w:val="auto"/>
                <w:szCs w:val="21"/>
              </w:rPr>
            </w:pPr>
            <w:r>
              <w:rPr>
                <w:rFonts w:hint="eastAsia" w:ascii="宋体" w:hAnsi="宋体"/>
                <w:color w:val="auto"/>
                <w:szCs w:val="21"/>
              </w:rPr>
              <w:t>E10.1;10.3；</w:t>
            </w:r>
          </w:p>
          <w:p>
            <w:pPr>
              <w:rPr>
                <w:rFonts w:ascii="宋体" w:hAnsi="宋体"/>
                <w:color w:val="auto"/>
                <w:szCs w:val="21"/>
              </w:rPr>
            </w:pPr>
            <w:r>
              <w:rPr>
                <w:rFonts w:hint="eastAsia" w:ascii="宋体" w:hAnsi="宋体"/>
                <w:color w:val="auto"/>
                <w:szCs w:val="21"/>
                <w:lang w:val="en-US" w:eastAsia="zh-CN"/>
              </w:rPr>
              <w:t>S10.1;10.2</w:t>
            </w:r>
            <w:r>
              <w:rPr>
                <w:rFonts w:hint="eastAsia" w:ascii="宋体" w:hAnsi="宋体"/>
                <w:color w:val="auto"/>
                <w:szCs w:val="21"/>
              </w:rPr>
              <w:t xml:space="preserve"> </w:t>
            </w:r>
          </w:p>
          <w:p>
            <w:pPr>
              <w:rPr>
                <w:rFonts w:ascii="宋体" w:hAnsi="宋体"/>
                <w:color w:val="auto"/>
                <w:szCs w:val="21"/>
              </w:rPr>
            </w:pPr>
          </w:p>
        </w:tc>
        <w:tc>
          <w:tcPr>
            <w:tcW w:w="10645" w:type="dxa"/>
            <w:noWrap w:val="0"/>
            <w:vAlign w:val="top"/>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w:t>
            </w:r>
            <w:r>
              <w:rPr>
                <w:rFonts w:hint="eastAsia" w:ascii="宋体" w:hAnsi="宋体" w:eastAsia="宋体" w:cs="宋体"/>
                <w:b w:val="0"/>
                <w:bCs w:val="0"/>
                <w:color w:val="auto"/>
                <w:sz w:val="21"/>
                <w:szCs w:val="21"/>
                <w:lang w:eastAsia="zh-CN"/>
              </w:rPr>
              <w:t>审控制程序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环境与职业健康安全监视与测量控制程序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运行策划控制程序</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固体废弃物处置管理程序</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纠正和预防措施控制程序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cs="宋体"/>
                <w:b w:val="0"/>
                <w:bCs w:val="0"/>
                <w:color w:val="auto"/>
                <w:sz w:val="21"/>
                <w:szCs w:val="21"/>
              </w:rPr>
              <w:t>》，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公司通过环境</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rPr>
              <w:t>职业健康安全方针、目标的达成分析、内部环境、审核结果、数据资料统计分析、纠正和预防措施和管理评审等方式，以推动环境管理体系的持续改进。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rPr>
                <w:rFonts w:ascii="宋体" w:hAnsi="宋体" w:cs="宋体"/>
                <w:color w:val="auto"/>
                <w:szCs w:val="21"/>
                <w:lang w:bidi="ar"/>
              </w:rPr>
            </w:pPr>
            <w:r>
              <w:rPr>
                <w:rFonts w:hint="eastAsia" w:ascii="宋体" w:hAnsi="宋体" w:cs="宋体"/>
                <w:color w:val="auto"/>
                <w:szCs w:val="21"/>
              </w:rPr>
              <w:t>公司主要按策划的管理手册、程序文件等实施运行，主要采用内审、管理评审、数据分析、纠正和预防措施、方针和目标等来实现对环境</w:t>
            </w:r>
            <w:r>
              <w:rPr>
                <w:rFonts w:hint="eastAsia" w:ascii="宋体" w:hAnsi="宋体" w:cs="宋体"/>
                <w:color w:val="auto"/>
                <w:szCs w:val="21"/>
                <w:lang w:eastAsia="zh-CN"/>
              </w:rPr>
              <w:t>、</w:t>
            </w:r>
            <w:r>
              <w:rPr>
                <w:rFonts w:hint="eastAsia" w:ascii="宋体" w:hAnsi="宋体" w:cs="宋体"/>
                <w:b w:val="0"/>
                <w:bCs w:val="0"/>
                <w:color w:val="auto"/>
                <w:sz w:val="21"/>
                <w:szCs w:val="21"/>
              </w:rPr>
              <w:t>职业健康安全</w:t>
            </w:r>
            <w:r>
              <w:rPr>
                <w:rFonts w:hint="eastAsia" w:ascii="宋体" w:hAnsi="宋体" w:cs="宋体"/>
                <w:color w:val="auto"/>
                <w:szCs w:val="21"/>
              </w:rPr>
              <w:t>管理体系的改进，另外主要通过日常工作中发现的问题及时予以调整解决来实现。</w:t>
            </w:r>
          </w:p>
        </w:tc>
        <w:tc>
          <w:tcPr>
            <w:tcW w:w="944" w:type="dxa"/>
            <w:noWrap w:val="0"/>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noWrap w:val="0"/>
            <w:vAlign w:val="top"/>
          </w:tcPr>
          <w:p>
            <w:pPr>
              <w:snapToGrid w:val="0"/>
              <w:spacing w:line="240" w:lineRule="exact"/>
              <w:rPr>
                <w:rFonts w:ascii="宋体" w:hAnsi="宋体" w:cs="新宋体"/>
                <w:color w:val="auto"/>
                <w:szCs w:val="21"/>
              </w:rPr>
            </w:pPr>
            <w:r>
              <w:rPr>
                <w:rFonts w:hint="eastAsia" w:ascii="宋体" w:hAnsi="宋体" w:cs="宋体"/>
                <w:color w:val="auto"/>
                <w:szCs w:val="21"/>
              </w:rPr>
              <w:t>范围的确认，资质的确认，法律法规执行情况，重大质量事故，及顾客投诉和质量监督抽查情况，环境安全投诉，一阶段问题验证。</w:t>
            </w:r>
          </w:p>
          <w:p>
            <w:pPr>
              <w:adjustRightInd w:val="0"/>
              <w:snapToGrid w:val="0"/>
              <w:jc w:val="left"/>
              <w:rPr>
                <w:rFonts w:hint="eastAsia" w:ascii="宋体" w:hAnsi="宋体" w:eastAsia="宋体" w:cs="宋体"/>
                <w:color w:val="auto"/>
                <w:kern w:val="2"/>
                <w:sz w:val="21"/>
                <w:szCs w:val="21"/>
                <w:lang w:val="en-US" w:eastAsia="zh-CN" w:bidi="ar-SA"/>
              </w:rPr>
            </w:pPr>
          </w:p>
        </w:tc>
        <w:tc>
          <w:tcPr>
            <w:tcW w:w="960" w:type="dxa"/>
            <w:noWrap w:val="0"/>
            <w:vAlign w:val="top"/>
          </w:tcPr>
          <w:p>
            <w:pPr>
              <w:rPr>
                <w:rFonts w:ascii="宋体" w:hAnsi="宋体" w:eastAsia="宋体" w:cs="Times New Roman"/>
                <w:color w:val="auto"/>
                <w:kern w:val="2"/>
                <w:sz w:val="21"/>
                <w:szCs w:val="21"/>
                <w:lang w:val="en-US" w:eastAsia="zh-CN" w:bidi="ar-SA"/>
              </w:rPr>
            </w:pPr>
          </w:p>
        </w:tc>
        <w:tc>
          <w:tcPr>
            <w:tcW w:w="10645" w:type="dxa"/>
            <w:noWrap w:val="0"/>
            <w:vAlign w:val="top"/>
          </w:tcPr>
          <w:p>
            <w:pPr>
              <w:ind w:firstLine="210" w:firstLineChars="100"/>
              <w:rPr>
                <w:rFonts w:ascii="宋体" w:hAnsi="宋体"/>
                <w:color w:val="auto"/>
                <w:szCs w:val="21"/>
              </w:rPr>
            </w:pPr>
            <w:r>
              <w:rPr>
                <w:rFonts w:hint="eastAsia" w:ascii="宋体" w:hAnsi="宋体"/>
                <w:color w:val="auto"/>
                <w:szCs w:val="21"/>
              </w:rPr>
              <w:t>现场确认，公司质量、环境、职业健康安全管理体系覆盖范围：</w:t>
            </w:r>
          </w:p>
          <w:p>
            <w:pPr>
              <w:rPr>
                <w:color w:val="auto"/>
                <w:sz w:val="20"/>
              </w:rPr>
            </w:pPr>
            <w:bookmarkStart w:id="0" w:name="审核范围"/>
            <w:r>
              <w:rPr>
                <w:color w:val="auto"/>
                <w:sz w:val="20"/>
              </w:rPr>
              <w:t>Q：许可范围类预包装食品、婴幼儿配方乳粉的销售</w:t>
            </w:r>
          </w:p>
          <w:p>
            <w:pPr>
              <w:rPr>
                <w:color w:val="auto"/>
                <w:sz w:val="20"/>
              </w:rPr>
            </w:pPr>
            <w:r>
              <w:rPr>
                <w:color w:val="auto"/>
                <w:sz w:val="20"/>
              </w:rPr>
              <w:t>E：许可范围类预包装食品、婴幼儿配方乳粉的销售所涉及场所的相关环境管理活动</w:t>
            </w:r>
          </w:p>
          <w:p>
            <w:pPr>
              <w:rPr>
                <w:rFonts w:hint="eastAsia" w:ascii="宋体" w:hAnsi="宋体"/>
                <w:color w:val="auto"/>
                <w:szCs w:val="21"/>
                <w:highlight w:val="none"/>
              </w:rPr>
            </w:pPr>
            <w:r>
              <w:rPr>
                <w:color w:val="auto"/>
                <w:sz w:val="20"/>
              </w:rPr>
              <w:t>O：许可范围类预包装食品、婴幼</w:t>
            </w:r>
            <w:r>
              <w:rPr>
                <w:color w:val="auto"/>
                <w:sz w:val="20"/>
                <w:highlight w:val="none"/>
              </w:rPr>
              <w:t>儿配方乳粉的销售所涉及场所的相关职业健康安全管理活动</w:t>
            </w:r>
            <w:bookmarkEnd w:id="0"/>
            <w:r>
              <w:rPr>
                <w:rFonts w:hint="eastAsia" w:ascii="宋体" w:hAnsi="宋体"/>
                <w:color w:val="auto"/>
                <w:szCs w:val="21"/>
                <w:highlight w:val="none"/>
              </w:rPr>
              <w:t>。</w:t>
            </w:r>
          </w:p>
          <w:p>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rPr>
              <w:t>提供营业执照（三证合一）</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检查有效，经营范围包含认证范围。</w:t>
            </w:r>
          </w:p>
          <w:p>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rPr>
              <w:t>查见</w:t>
            </w:r>
            <w:r>
              <w:rPr>
                <w:rFonts w:hint="eastAsia" w:ascii="宋体" w:hAnsi="宋体" w:eastAsia="宋体" w:cs="Times New Roman"/>
                <w:color w:val="auto"/>
                <w:szCs w:val="21"/>
                <w:lang w:val="en-US" w:eastAsia="zh-CN"/>
              </w:rPr>
              <w:t>食品经营许可证</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许可证编号：JY15001120217179,有效期至2021年05月29日。</w:t>
            </w:r>
            <w:r>
              <w:rPr>
                <w:rFonts w:hint="eastAsia" w:ascii="宋体" w:hAnsi="宋体" w:eastAsia="宋体" w:cs="Times New Roman"/>
                <w:color w:val="auto"/>
                <w:szCs w:val="21"/>
              </w:rPr>
              <w:t>在有效期内。详见复</w:t>
            </w:r>
            <w:r>
              <w:rPr>
                <w:rFonts w:hint="eastAsia" w:ascii="宋体" w:hAnsi="宋体" w:eastAsia="宋体" w:cs="Times New Roman"/>
                <w:color w:val="auto"/>
                <w:szCs w:val="21"/>
                <w:lang w:val="en-US" w:eastAsia="zh-CN"/>
              </w:rPr>
              <w:t>附</w:t>
            </w:r>
            <w:r>
              <w:rPr>
                <w:rFonts w:hint="eastAsia" w:ascii="宋体" w:hAnsi="宋体" w:eastAsia="宋体" w:cs="Times New Roman"/>
                <w:color w:val="auto"/>
                <w:szCs w:val="21"/>
              </w:rPr>
              <w:t>件。</w:t>
            </w:r>
          </w:p>
          <w:p>
            <w:pPr>
              <w:spacing w:line="360" w:lineRule="auto"/>
              <w:ind w:firstLine="210" w:firstLineChars="100"/>
              <w:rPr>
                <w:rFonts w:hint="eastAsia" w:ascii="宋体" w:hAnsi="宋体" w:eastAsia="宋体" w:cs="Times New Roman"/>
                <w:color w:val="auto"/>
                <w:szCs w:val="21"/>
              </w:rPr>
            </w:pPr>
            <w:r>
              <w:rPr>
                <w:rFonts w:hint="eastAsia" w:ascii="宋体" w:hAnsi="宋体" w:eastAsia="宋体" w:cs="Times New Roman"/>
                <w:color w:val="auto"/>
                <w:szCs w:val="21"/>
              </w:rPr>
              <w:t>公司严格执行国标及行业要求和法律、法规要求。</w:t>
            </w:r>
          </w:p>
          <w:p>
            <w:pPr>
              <w:spacing w:line="360" w:lineRule="auto"/>
              <w:ind w:firstLine="210" w:firstLineChars="100"/>
              <w:rPr>
                <w:rFonts w:ascii="宋体" w:hAnsi="宋体" w:cs="宋体"/>
                <w:color w:val="auto"/>
                <w:szCs w:val="24"/>
              </w:rPr>
            </w:pPr>
            <w:r>
              <w:rPr>
                <w:rFonts w:hint="eastAsia" w:ascii="宋体" w:hAnsi="宋体"/>
                <w:color w:val="auto"/>
                <w:szCs w:val="21"/>
              </w:rPr>
              <w:t>自2020年</w:t>
            </w:r>
            <w:r>
              <w:rPr>
                <w:rFonts w:hint="eastAsia" w:ascii="宋体" w:hAnsi="宋体"/>
                <w:color w:val="auto"/>
                <w:szCs w:val="21"/>
                <w:lang w:val="en-US" w:eastAsia="zh-CN"/>
              </w:rPr>
              <w:t>8</w:t>
            </w:r>
            <w:r>
              <w:rPr>
                <w:rFonts w:hint="eastAsia" w:ascii="宋体" w:hAnsi="宋体"/>
                <w:color w:val="auto"/>
                <w:szCs w:val="21"/>
              </w:rPr>
              <w:t>月以来，公司无重大质量投诉，通过顾客满意度</w:t>
            </w:r>
            <w:r>
              <w:rPr>
                <w:rFonts w:hint="eastAsia" w:ascii="宋体" w:hAnsi="宋体" w:cs="宋体"/>
                <w:color w:val="auto"/>
                <w:szCs w:val="24"/>
              </w:rPr>
              <w:t>调查，顾客对公司提供的</w:t>
            </w:r>
            <w:r>
              <w:rPr>
                <w:rFonts w:hint="eastAsia" w:ascii="宋体" w:hAnsi="宋体" w:cs="宋体"/>
                <w:color w:val="auto"/>
                <w:szCs w:val="24"/>
                <w:lang w:val="en-US" w:eastAsia="zh-CN"/>
              </w:rPr>
              <w:t>服务</w:t>
            </w:r>
            <w:r>
              <w:rPr>
                <w:rFonts w:hint="eastAsia" w:ascii="宋体" w:hAnsi="宋体" w:cs="宋体"/>
                <w:color w:val="auto"/>
                <w:szCs w:val="24"/>
              </w:rPr>
              <w:t>普遍反映较好。</w:t>
            </w:r>
          </w:p>
          <w:p>
            <w:pPr>
              <w:pStyle w:val="2"/>
              <w:ind w:firstLine="210" w:firstLineChars="100"/>
              <w:rPr>
                <w:rFonts w:hint="eastAsia" w:ascii="Times New Roman" w:hAnsi="Times New Roman" w:eastAsia="宋体" w:cs="Times New Roman"/>
                <w:color w:val="auto"/>
                <w:kern w:val="2"/>
                <w:sz w:val="21"/>
                <w:szCs w:val="22"/>
                <w:lang w:eastAsia="zh-CN"/>
              </w:rPr>
            </w:pPr>
            <w:r>
              <w:rPr>
                <w:rFonts w:hint="eastAsia" w:ascii="Times New Roman" w:hAnsi="Times New Roman" w:cs="Times New Roman"/>
                <w:color w:val="auto"/>
                <w:kern w:val="2"/>
                <w:sz w:val="21"/>
                <w:szCs w:val="22"/>
              </w:rPr>
              <w:t>产品暂无质量监督抽查情况</w:t>
            </w:r>
            <w:r>
              <w:rPr>
                <w:rFonts w:hint="eastAsia" w:ascii="Times New Roman" w:hAnsi="Times New Roman" w:cs="Times New Roman"/>
                <w:color w:val="auto"/>
                <w:kern w:val="2"/>
                <w:sz w:val="21"/>
                <w:szCs w:val="22"/>
                <w:lang w:eastAsia="zh-CN"/>
              </w:rPr>
              <w:t>。</w:t>
            </w:r>
          </w:p>
          <w:p>
            <w:pPr>
              <w:spacing w:line="360" w:lineRule="auto"/>
              <w:ind w:firstLine="210" w:firstLineChars="100"/>
              <w:rPr>
                <w:color w:val="auto"/>
              </w:rPr>
            </w:pPr>
            <w:r>
              <w:rPr>
                <w:rFonts w:hint="eastAsia"/>
                <w:color w:val="auto"/>
              </w:rPr>
              <w:t>无重大环境和职业健康安全的问题和投诉。</w:t>
            </w:r>
          </w:p>
          <w:p>
            <w:pPr>
              <w:pStyle w:val="2"/>
              <w:rPr>
                <w:rFonts w:hint="eastAsia" w:ascii="宋体" w:hAnsi="宋体" w:eastAsia="宋体" w:cs="宋体"/>
                <w:color w:val="auto"/>
                <w:sz w:val="24"/>
                <w:szCs w:val="21"/>
                <w:lang w:val="en-US" w:eastAsia="zh-CN" w:bidi="ar-SA"/>
              </w:rPr>
            </w:pPr>
            <w:r>
              <w:rPr>
                <w:rFonts w:hint="eastAsia" w:ascii="宋体" w:hAnsi="宋体" w:cs="宋体"/>
                <w:color w:val="auto"/>
                <w:sz w:val="21"/>
                <w:szCs w:val="21"/>
              </w:rPr>
              <w:t>一阶段问题验证：一阶段审核无问题验证。</w:t>
            </w:r>
          </w:p>
        </w:tc>
        <w:tc>
          <w:tcPr>
            <w:tcW w:w="944" w:type="dxa"/>
            <w:noWrap w:val="0"/>
            <w:vAlign w:val="top"/>
          </w:tcPr>
          <w:p>
            <w:pPr>
              <w:rPr>
                <w:rFonts w:hint="eastAsia"/>
                <w:color w:val="auto"/>
              </w:rPr>
            </w:pPr>
            <w:r>
              <w:rPr>
                <w:rFonts w:hint="eastAsia"/>
                <w:color w:val="auto"/>
              </w:rPr>
              <w:t>符合</w:t>
            </w:r>
          </w:p>
        </w:tc>
      </w:tr>
    </w:tbl>
    <w:p>
      <w:pPr>
        <w:pStyle w:val="9"/>
        <w:rPr>
          <w:rFonts w:hint="eastAsia"/>
          <w:color w:val="auto"/>
        </w:rPr>
      </w:pPr>
      <w:r>
        <w:rPr>
          <w:rFonts w:hint="eastAsia"/>
          <w:color w:val="auto"/>
        </w:rPr>
        <w:t>说明：不符合标注N</w:t>
      </w: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657" w:type="dxa"/>
            <w:noWrap w:val="0"/>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eastAsia="zh-CN"/>
              </w:rPr>
              <w:t>综合部（</w:t>
            </w:r>
            <w:r>
              <w:rPr>
                <w:rFonts w:hint="eastAsia" w:ascii="宋体" w:hAnsi="宋体" w:cs="宋体"/>
                <w:szCs w:val="21"/>
                <w:lang w:val="en-US" w:eastAsia="zh-CN"/>
              </w:rPr>
              <w:t>含财务部</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 xml:space="preserve"> 主管领</w:t>
            </w:r>
            <w:r>
              <w:rPr>
                <w:rFonts w:hint="eastAsia" w:ascii="宋体" w:hAnsi="宋体" w:cs="宋体"/>
                <w:color w:val="auto"/>
                <w:szCs w:val="21"/>
                <w:lang w:eastAsia="zh-CN"/>
              </w:rPr>
              <w:t>导：谢积平</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陪同人员：</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谢积平</w:t>
            </w:r>
          </w:p>
        </w:tc>
        <w:tc>
          <w:tcPr>
            <w:tcW w:w="93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张心</w:t>
            </w:r>
            <w:r>
              <w:rPr>
                <w:rFonts w:hint="eastAsia" w:ascii="宋体" w:hAnsi="宋体" w:cs="宋体"/>
                <w:szCs w:val="21"/>
                <w:lang w:eastAsia="zh-CN"/>
              </w:rPr>
              <w:t>，</w:t>
            </w:r>
            <w:r>
              <w:rPr>
                <w:rFonts w:hint="eastAsia" w:ascii="宋体" w:hAnsi="宋体" w:cs="宋体"/>
                <w:szCs w:val="21"/>
              </w:rPr>
              <w:t xml:space="preserve">   审核时间：</w:t>
            </w:r>
            <w:r>
              <w:rPr>
                <w:rFonts w:hint="eastAsia" w:ascii="宋体" w:hAnsi="宋体" w:cs="宋体"/>
                <w:szCs w:val="21"/>
                <w:lang w:eastAsia="zh-CN"/>
              </w:rPr>
              <w:t>2021年02月01日</w:t>
            </w:r>
            <w:r>
              <w:rPr>
                <w:rFonts w:hint="eastAsia" w:ascii="宋体" w:hAnsi="宋体" w:cs="宋体"/>
                <w:szCs w:val="21"/>
                <w:lang w:val="en-US" w:eastAsia="zh-CN"/>
              </w:rPr>
              <w:t>上午</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5.3</w:t>
            </w:r>
          </w:p>
        </w:tc>
        <w:tc>
          <w:tcPr>
            <w:tcW w:w="10657"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rPr>
              <w:t>综合部（含财务部）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综合部和财务部负责人能基本阐述本部门的主要职责。</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hint="eastAsia" w:ascii="宋体" w:hAnsi="宋体" w:eastAsia="宋体" w:cs="新宋体"/>
                <w:szCs w:val="21"/>
                <w:lang w:val="en-US" w:eastAsia="zh-CN"/>
              </w:rPr>
            </w:pPr>
            <w:r>
              <w:rPr>
                <w:rFonts w:hint="eastAsia" w:ascii="宋体" w:hAnsi="宋体" w:cs="宋体"/>
                <w:b/>
                <w:szCs w:val="21"/>
                <w:lang w:val="en-US" w:eastAsia="zh-CN"/>
              </w:rPr>
              <w:t>Q</w:t>
            </w:r>
            <w:r>
              <w:rPr>
                <w:rFonts w:hint="eastAsia" w:ascii="宋体" w:hAnsi="宋体" w:cs="宋体"/>
                <w:b/>
                <w:szCs w:val="21"/>
              </w:rPr>
              <w:t>6.2</w:t>
            </w:r>
            <w:r>
              <w:rPr>
                <w:rFonts w:hint="eastAsia" w:ascii="宋体" w:hAnsi="宋体" w:cs="宋体"/>
                <w:b/>
                <w:szCs w:val="21"/>
                <w:lang w:val="en-US" w:eastAsia="zh-CN"/>
              </w:rPr>
              <w:t xml:space="preserve"> </w:t>
            </w:r>
          </w:p>
        </w:tc>
        <w:tc>
          <w:tcPr>
            <w:tcW w:w="10657" w:type="dxa"/>
            <w:noWrap w:val="0"/>
            <w:vAlign w:val="top"/>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auto"/>
                <w:szCs w:val="21"/>
                <w:lang w:eastAsia="zh-CN"/>
              </w:rPr>
              <w:t>谢积平</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color w:val="000000"/>
                <w:spacing w:val="-4"/>
                <w:szCs w:val="21"/>
                <w:lang w:eastAsia="zh-CN"/>
              </w:rPr>
              <w:t>质量目标分解考核统计表</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lang w:val="en-US" w:eastAsia="zh-CN"/>
              </w:rPr>
              <w:t>考核</w:t>
            </w:r>
            <w:r>
              <w:rPr>
                <w:rFonts w:hint="eastAsia" w:ascii="宋体" w:hAnsi="宋体" w:eastAsia="宋体" w:cs="宋体"/>
                <w:color w:val="000000"/>
                <w:spacing w:val="-4"/>
                <w:szCs w:val="21"/>
                <w:lang w:eastAsia="zh-CN"/>
              </w:rPr>
              <w:t>时间：</w:t>
            </w:r>
            <w:r>
              <w:rPr>
                <w:rFonts w:hint="eastAsia" w:ascii="宋体" w:hAnsi="宋体" w:cs="宋体"/>
                <w:color w:val="000000"/>
                <w:spacing w:val="-4"/>
                <w:szCs w:val="21"/>
                <w:lang w:eastAsia="zh-CN"/>
              </w:rPr>
              <w:t>2020年0</w:t>
            </w:r>
            <w:r>
              <w:rPr>
                <w:rFonts w:hint="eastAsia" w:ascii="宋体" w:hAnsi="宋体" w:cs="宋体"/>
                <w:color w:val="000000"/>
                <w:spacing w:val="-4"/>
                <w:szCs w:val="21"/>
                <w:lang w:val="en-US" w:eastAsia="zh-CN"/>
              </w:rPr>
              <w:t>8</w:t>
            </w:r>
            <w:r>
              <w:rPr>
                <w:rFonts w:hint="eastAsia" w:ascii="宋体" w:hAnsi="宋体" w:cs="宋体"/>
                <w:color w:val="000000"/>
                <w:spacing w:val="-4"/>
                <w:szCs w:val="21"/>
                <w:lang w:eastAsia="zh-CN"/>
              </w:rPr>
              <w:t>月—202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年0</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月</w:t>
            </w:r>
          </w:p>
          <w:p>
            <w:pPr>
              <w:spacing w:line="360" w:lineRule="auto"/>
              <w:rPr>
                <w:rFonts w:hint="default" w:ascii="宋体" w:hAnsi="宋体" w:eastAsia="宋体" w:cs="宋体"/>
                <w:color w:val="000000"/>
                <w:spacing w:val="-4"/>
                <w:szCs w:val="21"/>
                <w:lang w:val="en-US" w:eastAsia="zh-CN"/>
              </w:rPr>
            </w:pPr>
            <w:r>
              <w:rPr>
                <w:rFonts w:hint="eastAsia" w:ascii="宋体" w:hAnsi="宋体" w:cs="宋体"/>
                <w:color w:val="000000"/>
                <w:spacing w:val="-4"/>
                <w:szCs w:val="21"/>
                <w:lang w:val="en-US" w:eastAsia="zh-CN"/>
              </w:rPr>
              <w:t>人员合格上岗</w:t>
            </w:r>
            <w:r>
              <w:rPr>
                <w:rFonts w:hint="eastAsia" w:ascii="宋体" w:hAnsi="宋体" w:eastAsia="宋体" w:cs="宋体"/>
                <w:color w:val="000000"/>
                <w:spacing w:val="-4"/>
                <w:szCs w:val="21"/>
                <w:lang w:eastAsia="zh-CN"/>
              </w:rPr>
              <w:t>率100%</w:t>
            </w:r>
            <w:r>
              <w:rPr>
                <w:rFonts w:hint="eastAsia" w:ascii="宋体" w:hAnsi="宋体" w:cs="宋体"/>
                <w:color w:val="000000"/>
                <w:spacing w:val="-4"/>
                <w:szCs w:val="21"/>
                <w:lang w:val="en-US" w:eastAsia="zh-CN"/>
              </w:rPr>
              <w:t xml:space="preserve">              实测：100%</w:t>
            </w:r>
          </w:p>
          <w:p>
            <w:pPr>
              <w:spacing w:line="360" w:lineRule="auto"/>
              <w:rPr>
                <w:rFonts w:hint="default" w:ascii="宋体" w:hAnsi="宋体" w:cs="宋体"/>
                <w:color w:val="000000"/>
                <w:spacing w:val="-4"/>
                <w:szCs w:val="21"/>
                <w:lang w:val="en-US" w:eastAsia="zh-CN"/>
              </w:rPr>
            </w:pPr>
            <w:r>
              <w:rPr>
                <w:rFonts w:hint="eastAsia" w:ascii="宋体" w:hAnsi="宋体" w:eastAsia="宋体" w:cs="宋体"/>
                <w:color w:val="000000"/>
                <w:spacing w:val="-4"/>
                <w:szCs w:val="21"/>
                <w:lang w:eastAsia="zh-CN"/>
              </w:rPr>
              <w:t>培训计</w:t>
            </w:r>
            <w:r>
              <w:rPr>
                <w:rFonts w:hint="eastAsia" w:ascii="宋体" w:hAnsi="宋体" w:cs="宋体"/>
                <w:color w:val="000000"/>
                <w:spacing w:val="-4"/>
                <w:szCs w:val="21"/>
                <w:lang w:val="en-US" w:eastAsia="zh-CN"/>
              </w:rPr>
              <w:t>划及时完成</w:t>
            </w:r>
            <w:r>
              <w:rPr>
                <w:rFonts w:hint="eastAsia" w:ascii="宋体" w:hAnsi="宋体" w:eastAsia="宋体" w:cs="宋体"/>
                <w:color w:val="000000"/>
                <w:spacing w:val="-4"/>
                <w:szCs w:val="21"/>
                <w:lang w:eastAsia="zh-CN"/>
              </w:rPr>
              <w:t>率</w:t>
            </w:r>
            <w:r>
              <w:rPr>
                <w:rFonts w:hint="eastAsia" w:ascii="宋体" w:hAnsi="宋体" w:cs="宋体"/>
                <w:color w:val="000000"/>
                <w:spacing w:val="-4"/>
                <w:szCs w:val="21"/>
                <w:lang w:val="en-US" w:eastAsia="zh-CN"/>
              </w:rPr>
              <w:t>100%          实测：100%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查20</w:t>
            </w:r>
            <w:r>
              <w:rPr>
                <w:rFonts w:hint="eastAsia" w:ascii="宋体" w:hAnsi="宋体" w:eastAsia="宋体" w:cs="宋体"/>
                <w:color w:val="000000"/>
                <w:spacing w:val="-4"/>
                <w:szCs w:val="21"/>
                <w:lang w:val="en-US" w:eastAsia="zh-CN"/>
              </w:rPr>
              <w:t>20</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eastAsia" w:ascii="宋体" w:hAnsi="宋体" w:cs="宋体"/>
                <w:color w:val="000000"/>
                <w:spacing w:val="-4"/>
                <w:szCs w:val="21"/>
                <w:lang w:val="en-US" w:eastAsia="zh-CN"/>
              </w:rPr>
              <w:t>8</w:t>
            </w:r>
            <w:r>
              <w:rPr>
                <w:rFonts w:hint="eastAsia" w:ascii="宋体" w:hAnsi="宋体" w:eastAsia="宋体" w:cs="宋体"/>
                <w:color w:val="000000"/>
                <w:spacing w:val="-4"/>
                <w:szCs w:val="21"/>
                <w:lang w:eastAsia="zh-CN"/>
              </w:rPr>
              <w:t>月份对</w:t>
            </w:r>
            <w:r>
              <w:rPr>
                <w:rFonts w:hint="eastAsia" w:ascii="宋体" w:hAnsi="宋体" w:eastAsia="宋体" w:cs="宋体"/>
                <w:color w:val="000000"/>
                <w:sz w:val="21"/>
                <w:szCs w:val="21"/>
              </w:rPr>
              <w:t>管理手册</w:t>
            </w:r>
            <w:r>
              <w:rPr>
                <w:rFonts w:hint="eastAsia" w:ascii="宋体" w:hAnsi="宋体" w:cs="宋体"/>
                <w:color w:val="000000"/>
                <w:sz w:val="21"/>
                <w:szCs w:val="21"/>
                <w:lang w:val="en-US" w:eastAsia="zh-CN"/>
              </w:rPr>
              <w:t>等体系文件</w:t>
            </w:r>
            <w:r>
              <w:rPr>
                <w:rFonts w:hint="eastAsia" w:ascii="宋体" w:hAnsi="宋体" w:eastAsia="宋体" w:cs="宋体"/>
                <w:color w:val="000000"/>
                <w:spacing w:val="-4"/>
                <w:szCs w:val="21"/>
                <w:lang w:eastAsia="zh-CN"/>
              </w:rPr>
              <w:t>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7.1.2</w:t>
            </w:r>
          </w:p>
        </w:tc>
        <w:tc>
          <w:tcPr>
            <w:tcW w:w="10657"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w:t>
            </w:r>
            <w:r>
              <w:rPr>
                <w:rFonts w:hint="eastAsia" w:ascii="宋体" w:hAnsi="宋体" w:cs="宋体"/>
                <w:szCs w:val="21"/>
                <w:lang w:eastAsia="zh-CN"/>
              </w:rPr>
              <w:t>管理</w:t>
            </w:r>
            <w:r>
              <w:rPr>
                <w:rFonts w:hint="eastAsia" w:ascii="宋体" w:hAnsi="宋体" w:cs="宋体"/>
                <w:szCs w:val="21"/>
              </w:rPr>
              <w:t>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auto"/>
                <w:spacing w:val="-4"/>
                <w:szCs w:val="21"/>
              </w:rPr>
              <w:t>《</w:t>
            </w:r>
            <w:r>
              <w:rPr>
                <w:rFonts w:hint="eastAsia" w:ascii="宋体" w:hAnsi="宋体" w:cs="宋体"/>
                <w:color w:val="auto"/>
                <w:spacing w:val="-4"/>
                <w:szCs w:val="21"/>
                <w:lang w:eastAsia="zh-CN"/>
              </w:rPr>
              <w:t>岗位职责和任职要求</w:t>
            </w:r>
            <w:r>
              <w:rPr>
                <w:rFonts w:hint="eastAsia" w:ascii="宋体" w:hAnsi="宋体" w:cs="宋体"/>
                <w:color w:val="auto"/>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657" w:type="dxa"/>
            <w:noWrap w:val="0"/>
            <w:vAlign w:val="top"/>
          </w:tcPr>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适用时，采取措施（包括：培训、辅导、重新分配工作或招聘具有能力的人员）获得所需的能力，并评价措施的有效性。保留适当的形成文件的信息，作为人员能力的证据。</w:t>
            </w:r>
          </w:p>
          <w:p>
            <w:pPr>
              <w:pStyle w:val="2"/>
              <w:rPr>
                <w:rFonts w:hint="eastAsia" w:ascii="Times New Roman" w:hAnsi="Times New Roman" w:eastAsia="宋体" w:cs="Times New Roman"/>
                <w:szCs w:val="22"/>
              </w:rPr>
            </w:pPr>
          </w:p>
          <w:p>
            <w:pPr>
              <w:pStyle w:val="2"/>
              <w:rPr>
                <w:rFonts w:hint="eastAsia" w:ascii="Times New Roman" w:hAnsi="Times New Roman" w:eastAsia="宋体" w:cs="Times New Roman"/>
                <w:szCs w:val="22"/>
              </w:rPr>
            </w:pPr>
          </w:p>
          <w:p>
            <w:pPr>
              <w:spacing w:line="360" w:lineRule="auto"/>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查抽人员健康证明</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eastAsia="zh-CN"/>
              </w:rPr>
              <w:t>姓名</w:t>
            </w:r>
            <w:r>
              <w:rPr>
                <w:rFonts w:hint="eastAsia" w:ascii="Times New Roman" w:hAnsi="Times New Roman" w:eastAsia="宋体" w:cs="Times New Roman"/>
                <w:szCs w:val="22"/>
                <w:lang w:val="en-US" w:eastAsia="zh-CN"/>
              </w:rPr>
              <w:t xml:space="preserve">    体检机构                          从业类别          编号         体检日期</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胡兴燕  重庆市渝北区龙山社区卫生服务中心   食品生产经营    20200707050   2020-07-07</w:t>
            </w:r>
          </w:p>
          <w:p>
            <w:pPr>
              <w:spacing w:line="360" w:lineRule="auto"/>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李杰    重庆市渝北区龙山社区卫生服务中心   食品生产经营    20200709040   2020-07-09</w:t>
            </w:r>
          </w:p>
          <w:p>
            <w:pPr>
              <w:spacing w:line="36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周一春  重庆市渝北区龙山社区卫生服务中心   食品生产经营    20200708035   2020-07-08</w:t>
            </w:r>
          </w:p>
          <w:p>
            <w:pPr>
              <w:spacing w:line="360" w:lineRule="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（详见人员健康证明扫描件）</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查见20</w:t>
            </w:r>
            <w:r>
              <w:rPr>
                <w:rFonts w:hint="eastAsia" w:ascii="Times New Roman" w:hAnsi="Times New Roman" w:eastAsia="宋体" w:cs="Times New Roman"/>
                <w:szCs w:val="22"/>
                <w:lang w:val="en-US" w:eastAsia="zh-CN"/>
              </w:rPr>
              <w:t>20</w:t>
            </w:r>
            <w:r>
              <w:rPr>
                <w:rFonts w:hint="eastAsia" w:ascii="Times New Roman" w:hAnsi="Times New Roman" w:eastAsia="宋体" w:cs="Times New Roman"/>
                <w:szCs w:val="22"/>
              </w:rPr>
              <w:t>年度培训计划共</w:t>
            </w:r>
            <w:r>
              <w:rPr>
                <w:rFonts w:hint="eastAsia" w:ascii="Times New Roman" w:hAnsi="Times New Roman" w:eastAsia="宋体" w:cs="Times New Roman"/>
                <w:szCs w:val="22"/>
                <w:lang w:val="en-US" w:eastAsia="zh-CN"/>
              </w:rPr>
              <w:t>8</w:t>
            </w:r>
            <w:r>
              <w:rPr>
                <w:rFonts w:hint="eastAsia" w:ascii="Times New Roman" w:hAnsi="Times New Roman" w:eastAsia="宋体" w:cs="Times New Roman"/>
                <w:szCs w:val="22"/>
              </w:rPr>
              <w:t>次，已完成的培训记录</w:t>
            </w:r>
            <w:r>
              <w:rPr>
                <w:rFonts w:hint="eastAsia" w:ascii="Times New Roman" w:hAnsi="Times New Roman" w:eastAsia="宋体" w:cs="Times New Roman"/>
                <w:szCs w:val="22"/>
                <w:lang w:val="en-US" w:eastAsia="zh-CN"/>
              </w:rPr>
              <w:t>8</w:t>
            </w:r>
            <w:r>
              <w:rPr>
                <w:rFonts w:hint="eastAsia" w:ascii="Times New Roman" w:hAnsi="Times New Roman" w:eastAsia="宋体" w:cs="Times New Roman"/>
                <w:szCs w:val="22"/>
              </w:rPr>
              <w:t>次。</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1）：20</w:t>
            </w:r>
            <w:r>
              <w:rPr>
                <w:rFonts w:hint="eastAsia" w:ascii="Times New Roman" w:hAnsi="Times New Roman" w:eastAsia="宋体" w:cs="Times New Roman"/>
                <w:szCs w:val="22"/>
                <w:lang w:val="en-US" w:eastAsia="zh-CN"/>
              </w:rPr>
              <w:t>20</w:t>
            </w:r>
            <w:r>
              <w:rPr>
                <w:rFonts w:hint="eastAsia" w:ascii="Times New Roman" w:hAnsi="Times New Roman" w:eastAsia="宋体" w:cs="Times New Roman"/>
                <w:szCs w:val="22"/>
              </w:rPr>
              <w:t>.0</w:t>
            </w:r>
            <w:r>
              <w:rPr>
                <w:rFonts w:hint="eastAsia" w:ascii="Times New Roman" w:hAnsi="Times New Roman" w:eastAsia="宋体" w:cs="Times New Roman"/>
                <w:szCs w:val="22"/>
                <w:lang w:val="en-US" w:eastAsia="zh-CN"/>
              </w:rPr>
              <w:t>7</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11</w:t>
            </w:r>
            <w:r>
              <w:rPr>
                <w:rFonts w:hint="eastAsia" w:ascii="Times New Roman" w:hAnsi="Times New Roman" w:eastAsia="宋体" w:cs="Times New Roman"/>
                <w:szCs w:val="22"/>
              </w:rPr>
              <w:t xml:space="preserve"> 培训内容：</w:t>
            </w:r>
            <w:r>
              <w:rPr>
                <w:rFonts w:hint="eastAsia" w:ascii="Times New Roman" w:hAnsi="Times New Roman" w:eastAsia="宋体" w:cs="Times New Roman"/>
                <w:szCs w:val="22"/>
                <w:lang w:eastAsia="zh-CN"/>
              </w:rPr>
              <w:t xml:space="preserve">GB/T </w:t>
            </w:r>
            <w:r>
              <w:rPr>
                <w:rFonts w:hint="eastAsia" w:ascii="Times New Roman" w:hAnsi="Times New Roman" w:eastAsia="宋体" w:cs="Times New Roman"/>
                <w:szCs w:val="22"/>
                <w:lang w:val="en-US" w:eastAsia="zh-CN"/>
              </w:rPr>
              <w:t>19001</w:t>
            </w:r>
            <w:r>
              <w:rPr>
                <w:rFonts w:hint="eastAsia" w:ascii="Times New Roman" w:hAnsi="Times New Roman" w:eastAsia="宋体" w:cs="Times New Roman"/>
                <w:szCs w:val="22"/>
                <w:lang w:eastAsia="zh-CN"/>
              </w:rPr>
              <w:t>-2016</w:t>
            </w:r>
            <w:r>
              <w:rPr>
                <w:rFonts w:hint="eastAsia" w:ascii="Times New Roman" w:hAnsi="Times New Roman" w:eastAsia="宋体" w:cs="Times New Roman"/>
                <w:szCs w:val="22"/>
              </w:rPr>
              <w:t>、</w:t>
            </w:r>
            <w:r>
              <w:rPr>
                <w:rFonts w:hint="eastAsia" w:ascii="Times New Roman" w:hAnsi="Times New Roman" w:eastAsia="宋体" w:cs="Times New Roman"/>
                <w:szCs w:val="22"/>
                <w:lang w:eastAsia="zh-CN"/>
              </w:rPr>
              <w:t>GB/T 24001-2016</w:t>
            </w:r>
            <w:r>
              <w:rPr>
                <w:rFonts w:hint="eastAsia" w:ascii="Times New Roman" w:hAnsi="Times New Roman" w:eastAsia="宋体" w:cs="Times New Roman"/>
                <w:szCs w:val="22"/>
              </w:rPr>
              <w:t>、</w:t>
            </w:r>
            <w:r>
              <w:rPr>
                <w:rFonts w:hint="eastAsia" w:ascii="Times New Roman" w:hAnsi="Times New Roman" w:eastAsia="宋体" w:cs="Times New Roman"/>
                <w:szCs w:val="22"/>
                <w:lang w:eastAsia="zh-CN"/>
              </w:rPr>
              <w:t>ISO45001:2018</w:t>
            </w:r>
            <w:r>
              <w:rPr>
                <w:rFonts w:hint="eastAsia" w:ascii="Times New Roman" w:hAnsi="Times New Roman" w:eastAsia="宋体" w:cs="Times New Roman"/>
                <w:szCs w:val="22"/>
                <w:lang w:val="en-US" w:eastAsia="zh-CN"/>
              </w:rPr>
              <w:t>标准培训</w:t>
            </w:r>
            <w:r>
              <w:rPr>
                <w:rFonts w:hint="eastAsia" w:ascii="Times New Roman" w:hAnsi="Times New Roman" w:eastAsia="宋体" w:cs="Times New Roman"/>
                <w:szCs w:val="22"/>
              </w:rPr>
              <w:t>。</w:t>
            </w:r>
            <w:r>
              <w:rPr>
                <w:rFonts w:hint="eastAsia" w:ascii="Times New Roman" w:hAnsi="Times New Roman" w:eastAsia="宋体" w:cs="Times New Roman"/>
                <w:szCs w:val="22"/>
                <w:lang w:eastAsia="zh-CN"/>
              </w:rPr>
              <w:t>培训老师：咨询老师，</w:t>
            </w:r>
            <w:r>
              <w:rPr>
                <w:rFonts w:hint="eastAsia" w:ascii="Times New Roman" w:hAnsi="Times New Roman" w:eastAsia="宋体" w:cs="Times New Roman"/>
                <w:szCs w:val="22"/>
              </w:rPr>
              <w:t>培训人员：</w:t>
            </w:r>
            <w:r>
              <w:rPr>
                <w:rFonts w:hint="eastAsia" w:ascii="Times New Roman" w:hAnsi="Times New Roman" w:eastAsia="宋体" w:cs="Times New Roman"/>
                <w:szCs w:val="22"/>
                <w:lang w:val="en-US" w:eastAsia="zh-CN"/>
              </w:rPr>
              <w:t>黄伦欣、谢积平等公司管理人员</w:t>
            </w:r>
            <w:r>
              <w:rPr>
                <w:rFonts w:hint="eastAsia" w:ascii="Times New Roman" w:hAnsi="Times New Roman" w:eastAsia="宋体" w:cs="Times New Roman"/>
                <w:szCs w:val="22"/>
              </w:rPr>
              <w:t>；效果评价：</w:t>
            </w:r>
            <w:r>
              <w:rPr>
                <w:rFonts w:hint="eastAsia" w:ascii="Times New Roman" w:hAnsi="Times New Roman" w:eastAsia="宋体" w:cs="Times New Roman"/>
                <w:szCs w:val="22"/>
                <w:lang w:val="en-US" w:eastAsia="zh-CN"/>
              </w:rPr>
              <w:t>培训达到预期效果、</w:t>
            </w:r>
            <w:r>
              <w:rPr>
                <w:rFonts w:hint="eastAsia" w:ascii="Times New Roman" w:hAnsi="Times New Roman" w:eastAsia="宋体" w:cs="Times New Roman"/>
                <w:szCs w:val="22"/>
              </w:rPr>
              <w:t>培训</w:t>
            </w:r>
            <w:r>
              <w:rPr>
                <w:rFonts w:hint="eastAsia" w:ascii="Times New Roman" w:hAnsi="Times New Roman" w:eastAsia="宋体" w:cs="Times New Roman"/>
                <w:szCs w:val="22"/>
                <w:lang w:val="en-US" w:eastAsia="zh-CN"/>
              </w:rPr>
              <w:t>有</w:t>
            </w:r>
            <w:r>
              <w:rPr>
                <w:rFonts w:hint="eastAsia" w:ascii="Times New Roman" w:hAnsi="Times New Roman" w:eastAsia="宋体" w:cs="Times New Roman"/>
                <w:szCs w:val="22"/>
              </w:rPr>
              <w:t>效。评价人：</w:t>
            </w:r>
            <w:r>
              <w:rPr>
                <w:rFonts w:hint="eastAsia" w:ascii="Times New Roman" w:hAnsi="Times New Roman" w:eastAsia="宋体" w:cs="Times New Roman"/>
                <w:szCs w:val="22"/>
                <w:lang w:val="en-US" w:eastAsia="zh-CN"/>
              </w:rPr>
              <w:t>咨询老师</w:t>
            </w:r>
            <w:r>
              <w:rPr>
                <w:rFonts w:hint="eastAsia" w:ascii="Times New Roman" w:hAnsi="Times New Roman" w:eastAsia="宋体" w:cs="Times New Roman"/>
                <w:szCs w:val="22"/>
              </w:rPr>
              <w:t>。</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2）：20</w:t>
            </w:r>
            <w:r>
              <w:rPr>
                <w:rFonts w:hint="eastAsia" w:ascii="Times New Roman" w:hAnsi="Times New Roman" w:eastAsia="宋体" w:cs="Times New Roman"/>
                <w:szCs w:val="22"/>
                <w:lang w:val="en-US" w:eastAsia="zh-CN"/>
              </w:rPr>
              <w:t>20</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09</w:t>
            </w:r>
            <w:r>
              <w:rPr>
                <w:rFonts w:hint="eastAsia" w:ascii="Times New Roman" w:hAnsi="Times New Roman" w:eastAsia="宋体" w:cs="Times New Roman"/>
                <w:szCs w:val="22"/>
              </w:rPr>
              <w:t>.</w:t>
            </w:r>
            <w:r>
              <w:rPr>
                <w:rFonts w:hint="eastAsia" w:ascii="Times New Roman" w:hAnsi="Times New Roman" w:eastAsia="宋体" w:cs="Times New Roman"/>
                <w:szCs w:val="22"/>
                <w:lang w:val="en-US" w:eastAsia="zh-CN"/>
              </w:rPr>
              <w:t>14</w:t>
            </w:r>
            <w:r>
              <w:rPr>
                <w:rFonts w:hint="eastAsia" w:ascii="Times New Roman" w:hAnsi="Times New Roman" w:eastAsia="宋体" w:cs="Times New Roman"/>
                <w:szCs w:val="22"/>
              </w:rPr>
              <w:t xml:space="preserve"> </w:t>
            </w:r>
            <w:r>
              <w:rPr>
                <w:rFonts w:hint="eastAsia" w:ascii="Times New Roman" w:hAnsi="Times New Roman" w:eastAsia="宋体" w:cs="Times New Roman"/>
                <w:szCs w:val="22"/>
                <w:lang w:val="en-US" w:eastAsia="zh-CN"/>
              </w:rPr>
              <w:t>质量安全法规的</w:t>
            </w:r>
            <w:r>
              <w:rPr>
                <w:rFonts w:hint="eastAsia" w:ascii="Times New Roman" w:hAnsi="Times New Roman" w:eastAsia="宋体" w:cs="Times New Roman"/>
                <w:szCs w:val="22"/>
              </w:rPr>
              <w:t>培训,培训老师：</w:t>
            </w:r>
            <w:r>
              <w:rPr>
                <w:rFonts w:hint="eastAsia" w:ascii="Times New Roman" w:hAnsi="Times New Roman" w:eastAsia="宋体" w:cs="Times New Roman"/>
                <w:szCs w:val="22"/>
                <w:lang w:eastAsia="zh-CN"/>
              </w:rPr>
              <w:t>咨询老师，培训内容：</w:t>
            </w:r>
            <w:r>
              <w:rPr>
                <w:rFonts w:hint="eastAsia" w:ascii="Times New Roman" w:hAnsi="Times New Roman" w:eastAsia="宋体" w:cs="Times New Roman"/>
                <w:szCs w:val="22"/>
                <w:lang w:val="en-US" w:eastAsia="zh-CN"/>
              </w:rPr>
              <w:t>组织学习《中华人民共和国安全生产法》、《中华人民共和国消防法》、《合同法》、《中华人民共和国环境保护法》</w:t>
            </w:r>
            <w:r>
              <w:rPr>
                <w:rFonts w:hint="eastAsia" w:ascii="Times New Roman" w:hAnsi="Times New Roman" w:eastAsia="宋体" w:cs="Times New Roman"/>
                <w:szCs w:val="22"/>
              </w:rPr>
              <w:t>。培训人员：</w:t>
            </w:r>
            <w:r>
              <w:rPr>
                <w:rFonts w:hint="eastAsia" w:ascii="Times New Roman" w:hAnsi="Times New Roman" w:eastAsia="宋体" w:cs="Times New Roman"/>
                <w:szCs w:val="22"/>
                <w:lang w:val="en-US" w:eastAsia="zh-CN"/>
              </w:rPr>
              <w:t>黄伦欣、谢积平等公司管理人员</w:t>
            </w:r>
            <w:r>
              <w:rPr>
                <w:rFonts w:hint="eastAsia" w:ascii="Times New Roman" w:hAnsi="Times New Roman" w:eastAsia="宋体" w:cs="Times New Roman"/>
                <w:szCs w:val="22"/>
              </w:rPr>
              <w:t>；效果评价：</w:t>
            </w:r>
            <w:r>
              <w:rPr>
                <w:rFonts w:hint="eastAsia" w:ascii="Times New Roman" w:hAnsi="Times New Roman" w:eastAsia="宋体" w:cs="Times New Roman"/>
                <w:szCs w:val="22"/>
                <w:lang w:val="en-US" w:eastAsia="zh-CN"/>
              </w:rPr>
              <w:t>培训达到预期效果、</w:t>
            </w:r>
            <w:r>
              <w:rPr>
                <w:rFonts w:hint="eastAsia" w:ascii="Times New Roman" w:hAnsi="Times New Roman" w:eastAsia="宋体" w:cs="Times New Roman"/>
                <w:szCs w:val="22"/>
              </w:rPr>
              <w:t>培训</w:t>
            </w:r>
            <w:r>
              <w:rPr>
                <w:rFonts w:hint="eastAsia" w:ascii="Times New Roman" w:hAnsi="Times New Roman" w:eastAsia="宋体" w:cs="Times New Roman"/>
                <w:szCs w:val="22"/>
                <w:lang w:val="en-US" w:eastAsia="zh-CN"/>
              </w:rPr>
              <w:t>有</w:t>
            </w:r>
            <w:r>
              <w:rPr>
                <w:rFonts w:hint="eastAsia" w:ascii="Times New Roman" w:hAnsi="Times New Roman" w:eastAsia="宋体" w:cs="Times New Roman"/>
                <w:szCs w:val="22"/>
              </w:rPr>
              <w:t>效。评价人：</w:t>
            </w:r>
            <w:r>
              <w:rPr>
                <w:rFonts w:hint="eastAsia" w:ascii="Times New Roman" w:hAnsi="Times New Roman" w:eastAsia="宋体" w:cs="Times New Roman"/>
                <w:szCs w:val="22"/>
                <w:lang w:val="en-US" w:eastAsia="zh-CN"/>
              </w:rPr>
              <w:t>咨询老师</w:t>
            </w:r>
            <w:r>
              <w:rPr>
                <w:rFonts w:hint="eastAsia" w:ascii="Times New Roman" w:hAnsi="Times New Roman" w:eastAsia="宋体" w:cs="Times New Roman"/>
                <w:szCs w:val="22"/>
              </w:rPr>
              <w:t>。</w:t>
            </w:r>
          </w:p>
          <w:p>
            <w:pPr>
              <w:spacing w:line="360" w:lineRule="auto"/>
              <w:rPr>
                <w:rFonts w:hint="eastAsia" w:eastAsia="宋体"/>
                <w:lang w:eastAsia="zh-CN"/>
              </w:rPr>
            </w:pPr>
            <w:r>
              <w:rPr>
                <w:rFonts w:hint="eastAsia" w:ascii="Times New Roman" w:hAnsi="Times New Roman" w:eastAsia="宋体" w:cs="Times New Roman"/>
                <w:szCs w:val="22"/>
                <w:lang w:eastAsia="zh-CN"/>
              </w:rPr>
              <w:t>人员能力管理基本满足要求</w:t>
            </w:r>
          </w:p>
        </w:tc>
        <w:tc>
          <w:tcPr>
            <w:tcW w:w="932"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lang w:val="en-US" w:eastAsia="zh-CN"/>
              </w:rPr>
              <w:t>Q</w:t>
            </w:r>
            <w:r>
              <w:rPr>
                <w:rFonts w:hint="eastAsia" w:ascii="宋体" w:hAnsi="宋体" w:cs="宋体"/>
                <w:b/>
                <w:szCs w:val="21"/>
              </w:rPr>
              <w:t>7.3</w:t>
            </w:r>
          </w:p>
        </w:tc>
        <w:tc>
          <w:tcPr>
            <w:tcW w:w="10657" w:type="dxa"/>
            <w:noWrap w:val="0"/>
            <w:vAlign w:val="top"/>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val="en-US" w:eastAsia="zh-CN"/>
              </w:rPr>
              <w:t>黄伦欣、谢积平</w:t>
            </w:r>
            <w:r>
              <w:rPr>
                <w:rFonts w:hint="eastAsia" w:ascii="宋体" w:hAnsi="宋体" w:cs="宋体"/>
                <w:szCs w:val="21"/>
                <w:lang w:eastAsia="zh-CN"/>
              </w:rPr>
              <w:t>等</w:t>
            </w:r>
            <w:r>
              <w:rPr>
                <w:rFonts w:hint="eastAsia" w:ascii="宋体" w:hAnsi="宋体" w:cs="宋体"/>
                <w:szCs w:val="21"/>
              </w:rPr>
              <w:t>2位员工等沟通了解，其2位均基本具备以上必要的质量意识和质量管理体系相关意识。</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noWrap w:val="0"/>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形成文件的信息/7.5.1总则</w:t>
            </w:r>
          </w:p>
          <w:p>
            <w:pPr>
              <w:spacing w:line="360" w:lineRule="auto"/>
              <w:ind w:firstLine="420" w:firstLineChars="200"/>
              <w:rPr>
                <w:rFonts w:hint="eastAsia" w:ascii="宋体" w:hAnsi="宋体" w:cs="宋体"/>
                <w:szCs w:val="21"/>
                <w:lang w:val="en-US" w:eastAsia="zh-CN"/>
              </w:rPr>
            </w:pPr>
          </w:p>
        </w:tc>
        <w:tc>
          <w:tcPr>
            <w:tcW w:w="960" w:type="dxa"/>
            <w:noWrap w:val="0"/>
            <w:vAlign w:val="top"/>
          </w:tcPr>
          <w:p>
            <w:pPr>
              <w:spacing w:line="360" w:lineRule="auto"/>
              <w:rPr>
                <w:rFonts w:hint="eastAsia" w:ascii="宋体" w:hAnsi="宋体" w:cs="宋体"/>
                <w:szCs w:val="21"/>
                <w:lang w:val="en-US" w:eastAsia="zh-CN"/>
              </w:rPr>
            </w:pPr>
            <w:r>
              <w:rPr>
                <w:rFonts w:hint="eastAsia" w:ascii="宋体" w:hAnsi="宋体" w:cs="宋体"/>
                <w:szCs w:val="21"/>
                <w:lang w:val="en-US" w:eastAsia="zh-CN"/>
              </w:rPr>
              <w:t>Q7.5.1</w:t>
            </w:r>
          </w:p>
        </w:tc>
        <w:tc>
          <w:tcPr>
            <w:tcW w:w="10657" w:type="dxa"/>
            <w:noWrap w:val="0"/>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公司的质量管理体系文件----包括</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一级文件：质量管理手册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二级文件：程序文件</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三级文件：管理规定或制度</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四级文件：表格和检查表。</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--此外，外来文件即外部提供的文件,包括规格标准、与产品质量有关的企业标准。通常属于第三级文件，并得到及时识别和分发控制。</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经查：公司提供的各级体系文件总体满足标准的要求和确保QMS有效性的需要。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noWrap w:val="0"/>
            <w:vAlign w:val="top"/>
          </w:tcPr>
          <w:p>
            <w:pPr>
              <w:adjustRightInd w:val="0"/>
              <w:snapToGrid w:val="0"/>
              <w:jc w:val="center"/>
              <w:rPr>
                <w:rFonts w:ascii="宋体" w:hAnsi="宋体"/>
                <w:color w:val="000000" w:themeColor="text1"/>
                <w:szCs w:val="21"/>
              </w:rPr>
            </w:pPr>
            <w:r>
              <w:rPr>
                <w:rFonts w:hint="eastAsia" w:ascii="宋体" w:hAnsi="宋体" w:cs="宋体"/>
                <w:color w:val="000000" w:themeColor="text1"/>
                <w:szCs w:val="21"/>
              </w:rPr>
              <w:t>创建和更新</w:t>
            </w:r>
          </w:p>
        </w:tc>
        <w:tc>
          <w:tcPr>
            <w:tcW w:w="960" w:type="dxa"/>
            <w:noWrap w:val="0"/>
            <w:vAlign w:val="top"/>
          </w:tcPr>
          <w:p>
            <w:pPr>
              <w:rPr>
                <w:rFonts w:ascii="宋体" w:hAnsi="宋体" w:cs="宋体"/>
                <w:b/>
                <w:color w:val="000000" w:themeColor="text1"/>
                <w:szCs w:val="21"/>
              </w:rPr>
            </w:pPr>
            <w:r>
              <w:rPr>
                <w:rFonts w:hint="eastAsia" w:ascii="宋体" w:hAnsi="宋体" w:cs="宋体"/>
                <w:b/>
                <w:color w:val="000000" w:themeColor="text1"/>
                <w:szCs w:val="21"/>
                <w:lang w:val="en-US" w:eastAsia="zh-CN"/>
              </w:rPr>
              <w:t>Q</w:t>
            </w:r>
            <w:r>
              <w:rPr>
                <w:rFonts w:hint="eastAsia" w:ascii="宋体" w:hAnsi="宋体" w:cs="宋体"/>
                <w:b/>
                <w:color w:val="000000" w:themeColor="text1"/>
                <w:szCs w:val="21"/>
              </w:rPr>
              <w:t>7.5.2</w:t>
            </w:r>
          </w:p>
        </w:tc>
        <w:tc>
          <w:tcPr>
            <w:tcW w:w="10657" w:type="dxa"/>
            <w:noWrap w:val="0"/>
            <w:vAlign w:val="top"/>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抽查3-5个体系文件如：</w:t>
            </w:r>
            <w:r>
              <w:rPr>
                <w:rFonts w:hint="eastAsia" w:ascii="宋体" w:hAnsi="宋体" w:eastAsia="宋体" w:cs="宋体"/>
                <w:color w:val="000000" w:themeColor="text1"/>
                <w:kern w:val="0"/>
                <w:sz w:val="21"/>
                <w:szCs w:val="21"/>
                <w:lang w:eastAsia="zh-CN"/>
              </w:rPr>
              <w:t>质量环境职业健康安全管理手册</w:t>
            </w:r>
            <w:r>
              <w:rPr>
                <w:rFonts w:hint="eastAsia" w:ascii="宋体" w:hAnsi="宋体" w:eastAsia="宋体" w:cs="宋体"/>
                <w:color w:val="000000" w:themeColor="text1"/>
                <w:kern w:val="0"/>
                <w:sz w:val="21"/>
                <w:szCs w:val="21"/>
              </w:rPr>
              <w:t>、程序文件、</w:t>
            </w:r>
            <w:r>
              <w:rPr>
                <w:rFonts w:hint="eastAsia" w:ascii="宋体" w:hAnsi="宋体" w:eastAsia="宋体" w:cs="宋体"/>
                <w:color w:val="000000" w:themeColor="text1"/>
                <w:kern w:val="0"/>
                <w:sz w:val="21"/>
                <w:szCs w:val="21"/>
                <w:lang w:eastAsia="zh-CN"/>
              </w:rPr>
              <w:t>岗位任职要求</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kern w:val="0"/>
                <w:sz w:val="21"/>
                <w:szCs w:val="21"/>
                <w:lang w:eastAsia="zh-CN"/>
              </w:rPr>
              <w:t>管理制度</w:t>
            </w:r>
            <w:r>
              <w:rPr>
                <w:rFonts w:hint="eastAsia" w:ascii="宋体" w:hAnsi="宋体" w:eastAsia="宋体" w:cs="宋体"/>
                <w:color w:val="000000" w:themeColor="text1"/>
                <w:kern w:val="0"/>
                <w:sz w:val="21"/>
                <w:szCs w:val="21"/>
              </w:rPr>
              <w:t>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现场抽见《质量环境职业健康安全管理手册》</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rPr>
              <w:t>文件编</w:t>
            </w:r>
            <w:r>
              <w:rPr>
                <w:rFonts w:hint="eastAsia" w:ascii="宋体" w:hAnsi="宋体" w:eastAsia="宋体" w:cs="宋体"/>
                <w:color w:val="000000" w:themeColor="text1"/>
                <w:kern w:val="0"/>
                <w:sz w:val="21"/>
                <w:szCs w:val="21"/>
                <w:lang w:val="en-US" w:eastAsia="zh-CN"/>
              </w:rPr>
              <w:t>号：JH-GS-2020  第A/0版</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eastAsia="zh-CN"/>
              </w:rPr>
              <w:t>20</w:t>
            </w:r>
            <w:r>
              <w:rPr>
                <w:rFonts w:hint="eastAsia" w:ascii="宋体" w:hAnsi="宋体" w:eastAsia="宋体" w:cs="宋体"/>
                <w:color w:val="000000" w:themeColor="text1"/>
                <w:kern w:val="0"/>
                <w:sz w:val="21"/>
                <w:szCs w:val="21"/>
                <w:lang w:val="en-US" w:eastAsia="zh-CN"/>
              </w:rPr>
              <w:t>20</w:t>
            </w:r>
            <w:r>
              <w:rPr>
                <w:rFonts w:hint="eastAsia" w:ascii="宋体" w:hAnsi="宋体" w:eastAsia="宋体" w:cs="宋体"/>
                <w:color w:val="000000" w:themeColor="text1"/>
                <w:kern w:val="0"/>
                <w:sz w:val="21"/>
                <w:szCs w:val="21"/>
                <w:lang w:eastAsia="zh-CN"/>
              </w:rPr>
              <w:t>年</w:t>
            </w:r>
            <w:r>
              <w:rPr>
                <w:rFonts w:hint="eastAsia" w:ascii="宋体" w:hAnsi="宋体" w:eastAsia="宋体" w:cs="宋体"/>
                <w:color w:val="000000" w:themeColor="text1"/>
                <w:kern w:val="0"/>
                <w:sz w:val="21"/>
                <w:szCs w:val="21"/>
                <w:lang w:val="en-US" w:eastAsia="zh-CN"/>
              </w:rPr>
              <w:t>8</w:t>
            </w:r>
            <w:r>
              <w:rPr>
                <w:rFonts w:hint="eastAsia" w:ascii="宋体" w:hAnsi="宋体" w:eastAsia="宋体" w:cs="宋体"/>
                <w:color w:val="000000" w:themeColor="text1"/>
                <w:kern w:val="0"/>
                <w:sz w:val="21"/>
                <w:szCs w:val="21"/>
                <w:lang w:eastAsia="zh-CN"/>
              </w:rPr>
              <w:t>月</w:t>
            </w:r>
            <w:r>
              <w:rPr>
                <w:rFonts w:hint="eastAsia" w:ascii="宋体" w:hAnsi="宋体" w:eastAsia="宋体" w:cs="宋体"/>
                <w:color w:val="000000" w:themeColor="text1"/>
                <w:kern w:val="0"/>
                <w:sz w:val="21"/>
                <w:szCs w:val="21"/>
                <w:lang w:val="en-US" w:eastAsia="zh-CN"/>
              </w:rPr>
              <w:t>1</w:t>
            </w:r>
            <w:r>
              <w:rPr>
                <w:rFonts w:hint="eastAsia" w:ascii="宋体" w:hAnsi="宋体" w:eastAsia="宋体" w:cs="宋体"/>
                <w:color w:val="000000" w:themeColor="text1"/>
                <w:kern w:val="0"/>
                <w:sz w:val="21"/>
                <w:szCs w:val="21"/>
                <w:lang w:eastAsia="zh-CN"/>
              </w:rPr>
              <w:t>日发布  编制：</w:t>
            </w:r>
            <w:r>
              <w:rPr>
                <w:rFonts w:hint="eastAsia" w:ascii="宋体" w:hAnsi="宋体" w:eastAsia="宋体" w:cs="宋体"/>
                <w:color w:val="000000" w:themeColor="text1"/>
                <w:kern w:val="0"/>
                <w:sz w:val="21"/>
                <w:szCs w:val="21"/>
                <w:lang w:val="en-US" w:eastAsia="zh-CN"/>
              </w:rPr>
              <w:t>综合部</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 xml:space="preserve"> </w:t>
            </w:r>
            <w:r>
              <w:rPr>
                <w:rFonts w:hint="eastAsia" w:ascii="宋体" w:hAnsi="宋体" w:eastAsia="宋体" w:cs="宋体"/>
                <w:color w:val="000000" w:themeColor="text1"/>
                <w:kern w:val="0"/>
                <w:sz w:val="21"/>
                <w:szCs w:val="21"/>
                <w:lang w:eastAsia="zh-CN"/>
              </w:rPr>
              <w:t>审核：谢积平、</w:t>
            </w:r>
            <w:r>
              <w:rPr>
                <w:rFonts w:hint="eastAsia" w:ascii="宋体" w:hAnsi="宋体" w:eastAsia="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lang w:eastAsia="zh-CN"/>
              </w:rPr>
              <w:t>批准：</w:t>
            </w:r>
            <w:r>
              <w:rPr>
                <w:rFonts w:hint="eastAsia" w:ascii="宋体" w:hAnsi="宋体" w:eastAsia="宋体" w:cs="宋体"/>
                <w:color w:val="000000" w:themeColor="text1"/>
                <w:kern w:val="0"/>
                <w:sz w:val="21"/>
                <w:szCs w:val="21"/>
                <w:lang w:val="en-US" w:eastAsia="zh-CN"/>
              </w:rPr>
              <w:t>谢今</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抽见《程序文件》</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文件编号：</w:t>
            </w:r>
            <w:r>
              <w:rPr>
                <w:rFonts w:hint="eastAsia" w:ascii="宋体" w:hAnsi="宋体" w:eastAsia="宋体" w:cs="宋体"/>
                <w:color w:val="000000" w:themeColor="text1"/>
                <w:kern w:val="0"/>
                <w:sz w:val="21"/>
                <w:szCs w:val="21"/>
                <w:lang w:val="en-US" w:eastAsia="zh-CN"/>
              </w:rPr>
              <w:t>JH.P01</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kern w:val="0"/>
                <w:sz w:val="21"/>
                <w:szCs w:val="21"/>
                <w:lang w:val="en-US" w:eastAsia="zh-CN"/>
              </w:rPr>
              <w:t>P</w:t>
            </w:r>
            <w:r>
              <w:rPr>
                <w:rFonts w:hint="eastAsia" w:ascii="宋体" w:hAnsi="宋体" w:eastAsia="宋体" w:cs="宋体"/>
                <w:color w:val="000000" w:themeColor="text1"/>
                <w:kern w:val="0"/>
                <w:sz w:val="21"/>
                <w:szCs w:val="21"/>
              </w:rPr>
              <w:t>2</w:t>
            </w:r>
            <w:r>
              <w:rPr>
                <w:rFonts w:hint="eastAsia" w:ascii="宋体" w:hAnsi="宋体" w:eastAsia="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-202</w:t>
            </w:r>
            <w:r>
              <w:rPr>
                <w:rFonts w:hint="eastAsia" w:ascii="宋体" w:hAnsi="宋体" w:eastAsia="宋体" w:cs="宋体"/>
                <w:color w:val="000000" w:themeColor="text1"/>
                <w:kern w:val="0"/>
                <w:sz w:val="21"/>
                <w:szCs w:val="21"/>
                <w:lang w:val="en-US" w:eastAsia="zh-CN"/>
              </w:rPr>
              <w:t>0 第A/0版</w:t>
            </w:r>
            <w:r>
              <w:rPr>
                <w:rFonts w:hint="eastAsia" w:ascii="宋体" w:hAnsi="宋体" w:eastAsia="宋体" w:cs="宋体"/>
                <w:color w:val="000000" w:themeColor="text1"/>
                <w:kern w:val="0"/>
                <w:sz w:val="21"/>
                <w:szCs w:val="21"/>
              </w:rPr>
              <w:t xml:space="preserve">  </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eastAsia="zh-CN"/>
              </w:rPr>
              <w:t>20</w:t>
            </w:r>
            <w:r>
              <w:rPr>
                <w:rFonts w:hint="eastAsia" w:ascii="宋体" w:hAnsi="宋体" w:eastAsia="宋体" w:cs="宋体"/>
                <w:color w:val="000000" w:themeColor="text1"/>
                <w:kern w:val="0"/>
                <w:sz w:val="21"/>
                <w:szCs w:val="21"/>
                <w:lang w:val="en-US" w:eastAsia="zh-CN"/>
              </w:rPr>
              <w:t>20</w:t>
            </w:r>
            <w:r>
              <w:rPr>
                <w:rFonts w:hint="eastAsia" w:ascii="宋体" w:hAnsi="宋体" w:eastAsia="宋体" w:cs="宋体"/>
                <w:color w:val="000000" w:themeColor="text1"/>
                <w:kern w:val="0"/>
                <w:sz w:val="21"/>
                <w:szCs w:val="21"/>
                <w:lang w:eastAsia="zh-CN"/>
              </w:rPr>
              <w:t>年</w:t>
            </w:r>
            <w:r>
              <w:rPr>
                <w:rFonts w:hint="eastAsia" w:ascii="宋体" w:hAnsi="宋体" w:eastAsia="宋体" w:cs="宋体"/>
                <w:color w:val="000000" w:themeColor="text1"/>
                <w:kern w:val="0"/>
                <w:sz w:val="21"/>
                <w:szCs w:val="21"/>
                <w:lang w:val="en-US" w:eastAsia="zh-CN"/>
              </w:rPr>
              <w:t>8</w:t>
            </w:r>
            <w:r>
              <w:rPr>
                <w:rFonts w:hint="eastAsia" w:ascii="宋体" w:hAnsi="宋体" w:eastAsia="宋体" w:cs="宋体"/>
                <w:color w:val="000000" w:themeColor="text1"/>
                <w:kern w:val="0"/>
                <w:sz w:val="21"/>
                <w:szCs w:val="21"/>
                <w:lang w:eastAsia="zh-CN"/>
              </w:rPr>
              <w:t>月</w:t>
            </w:r>
            <w:r>
              <w:rPr>
                <w:rFonts w:hint="eastAsia" w:ascii="宋体" w:hAnsi="宋体" w:eastAsia="宋体" w:cs="宋体"/>
                <w:color w:val="000000" w:themeColor="text1"/>
                <w:kern w:val="0"/>
                <w:sz w:val="21"/>
                <w:szCs w:val="21"/>
                <w:lang w:val="en-US" w:eastAsia="zh-CN"/>
              </w:rPr>
              <w:t>1</w:t>
            </w:r>
            <w:r>
              <w:rPr>
                <w:rFonts w:hint="eastAsia" w:ascii="宋体" w:hAnsi="宋体" w:eastAsia="宋体" w:cs="宋体"/>
                <w:color w:val="000000" w:themeColor="text1"/>
                <w:kern w:val="0"/>
                <w:sz w:val="21"/>
                <w:szCs w:val="21"/>
                <w:lang w:eastAsia="zh-CN"/>
              </w:rPr>
              <w:t>日发布  编制：</w:t>
            </w:r>
            <w:r>
              <w:rPr>
                <w:rFonts w:hint="eastAsia" w:ascii="宋体" w:hAnsi="宋体" w:eastAsia="宋体" w:cs="宋体"/>
                <w:color w:val="000000" w:themeColor="text1"/>
                <w:kern w:val="0"/>
                <w:sz w:val="21"/>
                <w:szCs w:val="21"/>
                <w:lang w:val="en-US" w:eastAsia="zh-CN"/>
              </w:rPr>
              <w:t>综合部</w:t>
            </w:r>
            <w:r>
              <w:rPr>
                <w:rFonts w:hint="eastAsia" w:ascii="宋体" w:hAnsi="宋体" w:eastAsia="宋体" w:cs="宋体"/>
                <w:color w:val="000000" w:themeColor="text1"/>
                <w:kern w:val="0"/>
                <w:sz w:val="21"/>
                <w:szCs w:val="21"/>
                <w:lang w:eastAsia="zh-CN"/>
              </w:rPr>
              <w:t>、</w:t>
            </w:r>
            <w:r>
              <w:rPr>
                <w:rFonts w:hint="eastAsia" w:ascii="宋体" w:hAnsi="宋体" w:eastAsia="宋体" w:cs="宋体"/>
                <w:color w:val="000000" w:themeColor="text1"/>
                <w:kern w:val="0"/>
                <w:sz w:val="21"/>
                <w:szCs w:val="21"/>
              </w:rPr>
              <w:t xml:space="preserve"> </w:t>
            </w:r>
            <w:r>
              <w:rPr>
                <w:rFonts w:hint="eastAsia" w:ascii="宋体" w:hAnsi="宋体" w:eastAsia="宋体" w:cs="宋体"/>
                <w:color w:val="000000" w:themeColor="text1"/>
                <w:kern w:val="0"/>
                <w:sz w:val="21"/>
                <w:szCs w:val="21"/>
                <w:lang w:eastAsia="zh-CN"/>
              </w:rPr>
              <w:t>审核：谢积平、</w:t>
            </w:r>
            <w:r>
              <w:rPr>
                <w:rFonts w:hint="eastAsia" w:ascii="宋体" w:hAnsi="宋体" w:eastAsia="宋体" w:cs="宋体"/>
                <w:color w:val="000000" w:themeColor="text1"/>
                <w:kern w:val="0"/>
                <w:sz w:val="21"/>
                <w:szCs w:val="21"/>
                <w:lang w:val="en-US" w:eastAsia="zh-CN"/>
              </w:rPr>
              <w:t xml:space="preserve">  </w:t>
            </w:r>
            <w:r>
              <w:rPr>
                <w:rFonts w:hint="eastAsia" w:ascii="宋体" w:hAnsi="宋体" w:eastAsia="宋体" w:cs="宋体"/>
                <w:color w:val="000000" w:themeColor="text1"/>
                <w:kern w:val="0"/>
                <w:sz w:val="21"/>
                <w:szCs w:val="21"/>
                <w:lang w:eastAsia="zh-CN"/>
              </w:rPr>
              <w:t>批准：</w:t>
            </w:r>
            <w:r>
              <w:rPr>
                <w:rFonts w:hint="eastAsia" w:ascii="宋体" w:hAnsi="宋体" w:eastAsia="宋体" w:cs="宋体"/>
                <w:color w:val="000000" w:themeColor="text1"/>
                <w:kern w:val="0"/>
                <w:sz w:val="21"/>
                <w:szCs w:val="21"/>
                <w:lang w:val="en-US" w:eastAsia="zh-CN"/>
              </w:rPr>
              <w:t>谢今</w:t>
            </w:r>
          </w:p>
          <w:p>
            <w:pPr>
              <w:pStyle w:val="6"/>
              <w:tabs>
                <w:tab w:val="left" w:pos="902"/>
                <w:tab w:val="left" w:pos="1630"/>
                <w:tab w:val="clear" w:pos="1069"/>
                <w:tab w:val="clear" w:pos="2149"/>
              </w:tabs>
              <w:spacing w:line="360" w:lineRule="auto"/>
              <w:ind w:left="0" w:right="1" w:firstLine="420" w:firstLineChars="200"/>
              <w:rPr>
                <w:rFonts w:ascii="宋体" w:hAnsi="宋体" w:cs="宋体"/>
                <w:color w:val="000000" w:themeColor="text1"/>
                <w:szCs w:val="21"/>
              </w:rPr>
            </w:pPr>
            <w:r>
              <w:rPr>
                <w:rFonts w:hint="eastAsia" w:ascii="宋体" w:hAnsi="宋体" w:eastAsia="宋体" w:cs="宋体"/>
                <w:color w:val="000000" w:themeColor="text1"/>
                <w:kern w:val="0"/>
                <w:sz w:val="21"/>
                <w:szCs w:val="21"/>
              </w:rPr>
              <w:t>以上文件均有编审批，发布实施日期及发放编号、受控状态。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形成文件信息的控制</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#如何控制文件和记录？</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是否在需要时和需要的地方可获得相关文件？</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是否采取了措施防止泄密、不当使用和不完整？</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是否关注下列活动：</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a）分发、访问、检索和使用；</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b）存储和防护，包括保持可读性；</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c）更改控制；</w:t>
            </w:r>
          </w:p>
          <w:p>
            <w:pPr>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d）保留和处置。</w:t>
            </w:r>
          </w:p>
          <w:p>
            <w:pPr>
              <w:adjustRightInd w:val="0"/>
              <w:snapToGrid w:val="0"/>
              <w:spacing w:line="360" w:lineRule="auto"/>
              <w:jc w:val="center"/>
              <w:rPr>
                <w:rFonts w:ascii="宋体" w:hAnsi="宋体" w:cs="宋体"/>
                <w:color w:val="000000" w:themeColor="text1"/>
                <w:szCs w:val="21"/>
              </w:rPr>
            </w:pPr>
            <w:r>
              <w:rPr>
                <w:rFonts w:hint="eastAsia" w:ascii="宋体" w:hAnsi="宋体" w:cs="宋体"/>
                <w:color w:val="000000" w:themeColor="text1"/>
                <w:szCs w:val="21"/>
              </w:rPr>
              <w:t>识别的外来文件有哪些？如何对外来文件进行控制？</w:t>
            </w:r>
          </w:p>
          <w:p>
            <w:pPr>
              <w:spacing w:line="360" w:lineRule="auto"/>
              <w:rPr>
                <w:rFonts w:ascii="宋体" w:hAnsi="宋体"/>
                <w:color w:val="000000" w:themeColor="text1"/>
                <w:szCs w:val="21"/>
              </w:rPr>
            </w:pPr>
            <w:r>
              <w:rPr>
                <w:rFonts w:hint="eastAsia" w:ascii="宋体" w:hAnsi="宋体" w:cs="宋体"/>
                <w:color w:val="000000" w:themeColor="text1"/>
                <w:szCs w:val="21"/>
              </w:rPr>
              <w:t>是否对记录实施了保护，防止非预期的更改</w:t>
            </w:r>
          </w:p>
        </w:tc>
        <w:tc>
          <w:tcPr>
            <w:tcW w:w="960" w:type="dxa"/>
            <w:noWrap w:val="0"/>
            <w:vAlign w:val="top"/>
          </w:tcPr>
          <w:p>
            <w:pPr>
              <w:rPr>
                <w:rFonts w:ascii="宋体" w:hAnsi="宋体" w:cs="宋体"/>
                <w:b/>
                <w:color w:val="000000" w:themeColor="text1"/>
                <w:szCs w:val="21"/>
              </w:rPr>
            </w:pPr>
            <w:r>
              <w:rPr>
                <w:rFonts w:hint="eastAsia" w:ascii="宋体" w:hAnsi="宋体" w:cs="宋体"/>
                <w:b/>
                <w:color w:val="000000" w:themeColor="text1"/>
                <w:szCs w:val="21"/>
                <w:lang w:val="en-US" w:eastAsia="zh-CN"/>
              </w:rPr>
              <w:t>Q</w:t>
            </w:r>
            <w:r>
              <w:rPr>
                <w:rFonts w:hint="eastAsia" w:ascii="宋体" w:hAnsi="宋体" w:cs="宋体"/>
                <w:b/>
                <w:color w:val="000000" w:themeColor="text1"/>
                <w:szCs w:val="21"/>
              </w:rPr>
              <w:t>7.5.3</w:t>
            </w:r>
          </w:p>
        </w:tc>
        <w:tc>
          <w:tcPr>
            <w:tcW w:w="10657" w:type="dxa"/>
            <w:noWrap w:val="0"/>
            <w:vAlign w:val="top"/>
          </w:tcPr>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使用文件的现场抽查确认，未发现不适宜或缺失的文件。</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--公司对重要的文件信息通过权限控制分发或禁止复印外传等予以保密。</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--现场确认：各级文件的分发、访问、检索和使用、存储和防护等均符合规定要求。</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质量环境职业健康安全管理手册</w:t>
            </w:r>
            <w:r>
              <w:rPr>
                <w:rFonts w:hint="eastAsia" w:ascii="宋体" w:hAnsi="宋体" w:cs="宋体"/>
                <w:color w:val="000000" w:themeColor="text1"/>
                <w:szCs w:val="21"/>
              </w:rPr>
              <w:t>：公司编制了《文件控制程序》，规定了体系文件的编制、审核、批准、受控、使用、报废等要求。查见：程序文件有</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个，查：《受控文件清单》里面包括：</w:t>
            </w:r>
            <w:r>
              <w:rPr>
                <w:rFonts w:hint="eastAsia" w:ascii="宋体" w:hAnsi="宋体" w:cs="宋体"/>
                <w:color w:val="000000" w:themeColor="text1"/>
                <w:szCs w:val="21"/>
                <w:lang w:eastAsia="zh-CN"/>
              </w:rPr>
              <w:t>质量环境职业健康安全管理手册</w:t>
            </w:r>
            <w:r>
              <w:rPr>
                <w:rFonts w:hint="eastAsia" w:ascii="宋体" w:hAnsi="宋体" w:cs="宋体"/>
                <w:color w:val="000000" w:themeColor="text1"/>
                <w:szCs w:val="21"/>
              </w:rPr>
              <w:t>、程序文件、</w:t>
            </w:r>
            <w:r>
              <w:rPr>
                <w:rFonts w:hint="eastAsia" w:ascii="宋体" w:hAnsi="宋体" w:cs="宋体"/>
                <w:color w:val="000000" w:themeColor="text1"/>
                <w:szCs w:val="21"/>
                <w:lang w:eastAsia="zh-CN"/>
              </w:rPr>
              <w:t>岗位任职要求</w:t>
            </w:r>
            <w:r>
              <w:rPr>
                <w:rFonts w:hint="eastAsia" w:ascii="宋体" w:hAnsi="宋体" w:cs="宋体"/>
                <w:color w:val="000000" w:themeColor="text1"/>
                <w:szCs w:val="21"/>
              </w:rPr>
              <w:t>、管理制度汇编等。</w:t>
            </w:r>
          </w:p>
          <w:p>
            <w:pPr>
              <w:spacing w:line="360" w:lineRule="auto"/>
              <w:jc w:val="left"/>
              <w:rPr>
                <w:rFonts w:hint="eastAsia" w:ascii="宋体" w:hAnsi="宋体" w:cs="宋体"/>
                <w:color w:val="000000" w:themeColor="text1"/>
                <w:szCs w:val="21"/>
              </w:rPr>
            </w:pPr>
            <w:r>
              <w:rPr>
                <w:rFonts w:hint="eastAsia" w:ascii="宋体" w:hAnsi="宋体" w:cs="宋体"/>
                <w:color w:val="000000" w:themeColor="text1"/>
                <w:szCs w:val="21"/>
              </w:rPr>
              <w:t>查见：《文件发放、回收记录》程序文件、</w:t>
            </w:r>
            <w:r>
              <w:rPr>
                <w:rFonts w:hint="eastAsia" w:ascii="宋体" w:hAnsi="宋体" w:cs="宋体"/>
                <w:color w:val="000000" w:themeColor="text1"/>
                <w:szCs w:val="21"/>
                <w:lang w:eastAsia="zh-CN"/>
              </w:rPr>
              <w:t>质量环境职业健康安全管理手册</w:t>
            </w:r>
            <w:r>
              <w:rPr>
                <w:rFonts w:hint="eastAsia" w:ascii="宋体" w:hAnsi="宋体" w:cs="宋体"/>
                <w:color w:val="000000" w:themeColor="text1"/>
                <w:szCs w:val="21"/>
              </w:rPr>
              <w:t>、管理制度汇编</w:t>
            </w:r>
            <w:r>
              <w:rPr>
                <w:rFonts w:hint="eastAsia" w:ascii="宋体" w:hAnsi="宋体" w:cs="宋体"/>
                <w:color w:val="000000" w:themeColor="text1"/>
                <w:szCs w:val="21"/>
                <w:lang w:eastAsia="zh-CN"/>
              </w:rPr>
              <w:t>、图纸、工艺文件</w:t>
            </w:r>
            <w:r>
              <w:rPr>
                <w:rFonts w:hint="eastAsia" w:ascii="宋体" w:hAnsi="宋体" w:cs="宋体"/>
                <w:color w:val="000000" w:themeColor="text1"/>
                <w:szCs w:val="21"/>
              </w:rPr>
              <w:t>等行了发放；有文件编号、分发号，版本，部门签收等内容，暂无回收记录发生。</w:t>
            </w:r>
          </w:p>
          <w:p>
            <w:pPr>
              <w:spacing w:line="360" w:lineRule="auto"/>
              <w:jc w:val="left"/>
              <w:rPr>
                <w:rFonts w:hint="eastAsia" w:ascii="宋体" w:hAnsi="宋体" w:eastAsia="宋体" w:cs="宋体"/>
                <w:color w:val="000000" w:themeColor="text1"/>
                <w:szCs w:val="21"/>
                <w:lang w:eastAsia="zh-CN"/>
              </w:rPr>
            </w:pPr>
            <w:r>
              <w:rPr>
                <w:rFonts w:hint="eastAsia" w:ascii="宋体" w:hAnsi="宋体" w:cs="宋体"/>
                <w:color w:val="000000" w:themeColor="text1"/>
                <w:szCs w:val="21"/>
              </w:rPr>
              <w:t>可获得该文件的</w:t>
            </w:r>
            <w:r>
              <w:rPr>
                <w:rFonts w:hint="eastAsia" w:ascii="宋体" w:hAnsi="宋体" w:eastAsia="宋体" w:cs="宋体"/>
                <w:color w:val="000000" w:themeColor="text1"/>
                <w:szCs w:val="21"/>
                <w:lang w:eastAsia="zh-CN"/>
              </w:rPr>
              <w:t>有效版本：</w:t>
            </w:r>
          </w:p>
          <w:p>
            <w:pPr>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eastAsia="zh-CN"/>
              </w:rPr>
              <w:t>质量环境职业健康安全管理手册</w:t>
            </w:r>
            <w:r>
              <w:rPr>
                <w:rFonts w:hint="eastAsia" w:ascii="宋体" w:hAnsi="宋体" w:eastAsia="宋体" w:cs="宋体"/>
                <w:color w:val="000000" w:themeColor="text1"/>
                <w:szCs w:val="21"/>
                <w:lang w:eastAsia="zh-CN"/>
              </w:rPr>
              <w:t>》现行版本为</w:t>
            </w:r>
            <w:r>
              <w:rPr>
                <w:rFonts w:hint="eastAsia" w:ascii="宋体" w:hAnsi="宋体" w:cs="宋体"/>
                <w:color w:val="000000" w:themeColor="text1"/>
                <w:szCs w:val="21"/>
                <w:lang w:eastAsia="zh-CN"/>
              </w:rPr>
              <w:t>A/0</w:t>
            </w:r>
            <w:r>
              <w:rPr>
                <w:rFonts w:hint="eastAsia" w:ascii="宋体" w:hAnsi="宋体" w:eastAsia="宋体" w:cs="宋体"/>
                <w:color w:val="000000" w:themeColor="text1"/>
                <w:szCs w:val="21"/>
                <w:lang w:eastAsia="zh-CN"/>
              </w:rPr>
              <w:t>版</w:t>
            </w:r>
          </w:p>
          <w:p>
            <w:pPr>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以上文件字迹清楚，审批齐全，受控标识完整</w:t>
            </w:r>
          </w:p>
          <w:p>
            <w:pPr>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保存完好，易于识别。</w:t>
            </w:r>
          </w:p>
          <w:p>
            <w:pPr>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查《</w:t>
            </w:r>
            <w:r>
              <w:rPr>
                <w:rFonts w:hint="eastAsia" w:ascii="宋体" w:hAnsi="宋体" w:cs="宋体"/>
                <w:color w:val="000000" w:themeColor="text1"/>
                <w:szCs w:val="21"/>
                <w:lang w:eastAsia="zh-CN"/>
              </w:rPr>
              <w:t>法律法规及其他要求清单</w:t>
            </w:r>
            <w:r>
              <w:rPr>
                <w:rFonts w:hint="eastAsia" w:ascii="宋体" w:hAnsi="宋体" w:eastAsia="宋体" w:cs="宋体"/>
                <w:color w:val="000000" w:themeColor="text1"/>
                <w:szCs w:val="21"/>
                <w:lang w:eastAsia="zh-CN"/>
              </w:rPr>
              <w:t>》,里面包括</w:t>
            </w:r>
            <w:r>
              <w:rPr>
                <w:rFonts w:hint="eastAsia" w:ascii="宋体" w:hAnsi="宋体" w:eastAsia="宋体" w:cs="宋体"/>
                <w:color w:val="000000" w:themeColor="text1"/>
                <w:szCs w:val="21"/>
                <w:highlight w:val="none"/>
                <w:lang w:eastAsia="zh-CN"/>
              </w:rPr>
              <w:t>法律法规：中华人民共和国合同法、中华人民共和国劳动法、中华人民共和国质量法及</w:t>
            </w:r>
            <w:r>
              <w:rPr>
                <w:rFonts w:hint="eastAsia" w:ascii="宋体" w:hAnsi="宋体"/>
                <w:b w:val="0"/>
                <w:bCs w:val="0"/>
                <w:color w:val="000000" w:themeColor="text1"/>
                <w:kern w:val="2"/>
                <w:sz w:val="21"/>
                <w:szCs w:val="21"/>
              </w:rPr>
              <w:t>食品安全国家标准 食品生产通用卫生规范GB 14881-2013、运输和贮藏企业要求CCAA 0021-2014 、预包装食品标签通则GB 7718-2011、GB10765—2010 婴儿配方食品、GB10767—2010 较大婴儿和幼儿配方食品</w:t>
            </w:r>
            <w:r>
              <w:rPr>
                <w:rFonts w:hint="eastAsia" w:ascii="宋体" w:hAnsi="宋体" w:eastAsia="宋体" w:cs="宋体"/>
                <w:b w:val="0"/>
                <w:bCs w:val="0"/>
                <w:color w:val="000000" w:themeColor="text1"/>
                <w:kern w:val="2"/>
                <w:sz w:val="21"/>
                <w:szCs w:val="21"/>
                <w:highlight w:val="none"/>
                <w:lang w:val="en-US" w:eastAsia="zh-CN" w:bidi="ar-SA"/>
              </w:rPr>
              <w:t>、合同协议等</w:t>
            </w:r>
            <w:r>
              <w:rPr>
                <w:rFonts w:hint="eastAsia" w:ascii="宋体" w:hAnsi="宋体" w:eastAsia="宋体" w:cs="宋体"/>
                <w:color w:val="000000" w:themeColor="text1"/>
                <w:szCs w:val="21"/>
                <w:highlight w:val="none"/>
                <w:lang w:eastAsia="zh-CN"/>
              </w:rPr>
              <w:t>。</w:t>
            </w:r>
          </w:p>
          <w:p>
            <w:pPr>
              <w:spacing w:line="360" w:lineRule="auto"/>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 xml:space="preserve">   查见《记录清单》质量记录，有《培训计划》、《合格供方评价表》、《合同评审》等，规定了保存期为2-3年。对质量记录保存较为散乱，口头提出整改要求，负责人讲下来将引起重视。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000000" w:themeColor="text1"/>
                <w:szCs w:val="21"/>
              </w:rPr>
            </w:pPr>
            <w:r>
              <w:rPr>
                <w:rFonts w:hint="eastAsia" w:ascii="宋体" w:hAnsi="宋体" w:eastAsia="宋体" w:cs="宋体"/>
                <w:color w:val="000000" w:themeColor="text1"/>
                <w:szCs w:val="21"/>
                <w:lang w:eastAsia="zh-CN"/>
              </w:rPr>
              <w:t xml:space="preserve">  QMS运行至今文件更改和作废情况未发生。在“文件、记录控制</w:t>
            </w:r>
            <w:r>
              <w:rPr>
                <w:rFonts w:hint="eastAsia" w:ascii="宋体" w:hAnsi="宋体" w:cs="宋体"/>
                <w:color w:val="000000" w:themeColor="text1"/>
                <w:szCs w:val="21"/>
              </w:rPr>
              <w:t>程序”中对如发生以上情况均有明确规定。</w:t>
            </w:r>
          </w:p>
        </w:tc>
        <w:tc>
          <w:tcPr>
            <w:tcW w:w="93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noWrap w:val="0"/>
            <w:vAlign w:val="top"/>
          </w:tcPr>
          <w:p>
            <w:pPr>
              <w:rPr>
                <w:rFonts w:hint="eastAsia" w:ascii="宋体" w:hAnsi="宋体" w:cs="宋体"/>
                <w:b/>
                <w:szCs w:val="21"/>
              </w:rPr>
            </w:pPr>
            <w:r>
              <w:rPr>
                <w:rFonts w:hint="eastAsia"/>
                <w:b/>
                <w:lang w:val="en-US" w:eastAsia="zh-CN"/>
              </w:rPr>
              <w:t>Q</w:t>
            </w:r>
            <w:r>
              <w:rPr>
                <w:rFonts w:hint="eastAsia"/>
                <w:b/>
              </w:rPr>
              <w:t>9.1.3</w:t>
            </w:r>
          </w:p>
        </w:tc>
        <w:tc>
          <w:tcPr>
            <w:tcW w:w="10657"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质量环境职业健康安全管理手册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月以</w:t>
            </w:r>
            <w:r>
              <w:rPr>
                <w:rFonts w:hint="eastAsia" w:ascii="宋体" w:hAnsi="宋体" w:cs="宋体"/>
                <w:color w:val="000000"/>
                <w:szCs w:val="24"/>
                <w:lang w:val="en-US" w:eastAsia="zh-CN"/>
              </w:rPr>
              <w:t>电话询问及调查问卷</w:t>
            </w:r>
            <w:r>
              <w:rPr>
                <w:rFonts w:hint="eastAsia" w:ascii="宋体" w:hAnsi="宋体" w:cs="宋体"/>
                <w:color w:val="000000"/>
                <w:szCs w:val="24"/>
              </w:rPr>
              <w:t>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份。对公司的质量、服务、交</w:t>
            </w:r>
            <w:r>
              <w:rPr>
                <w:rFonts w:hint="eastAsia" w:ascii="宋体" w:hAnsi="宋体" w:cs="宋体"/>
                <w:color w:val="000000"/>
                <w:szCs w:val="24"/>
                <w:lang w:val="en-US" w:eastAsia="zh-CN"/>
              </w:rPr>
              <w:t>期、价格</w:t>
            </w:r>
            <w:r>
              <w:rPr>
                <w:rFonts w:hint="eastAsia" w:ascii="宋体" w:hAnsi="宋体" w:cs="宋体"/>
                <w:color w:val="000000"/>
                <w:szCs w:val="24"/>
              </w:rPr>
              <w:t>等项进行打分。查《</w:t>
            </w:r>
            <w:r>
              <w:rPr>
                <w:rFonts w:hint="eastAsia" w:ascii="宋体" w:hAnsi="宋体" w:cs="宋体"/>
                <w:color w:val="000000"/>
                <w:szCs w:val="24"/>
                <w:lang w:eastAsia="zh-CN"/>
              </w:rPr>
              <w:t>客户满意程度调查表</w:t>
            </w:r>
            <w:r>
              <w:rPr>
                <w:rFonts w:hint="eastAsia" w:ascii="宋体" w:hAnsi="宋体" w:cs="宋体"/>
                <w:color w:val="000000"/>
                <w:szCs w:val="24"/>
              </w:rPr>
              <w:t>》对满意度进行了统计；通过统计顾客满意率为9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eastAsia="宋体" w:cs="宋体"/>
                <w:color w:val="000000"/>
                <w:szCs w:val="24"/>
              </w:rPr>
            </w:pPr>
            <w:r>
              <w:rPr>
                <w:rFonts w:hint="eastAsia" w:ascii="宋体" w:hAnsi="宋体" w:cs="宋体"/>
                <w:color w:val="000000"/>
                <w:szCs w:val="24"/>
                <w:lang w:val="en-US" w:eastAsia="zh-CN"/>
              </w:rPr>
              <w:t>3</w:t>
            </w:r>
            <w:r>
              <w:rPr>
                <w:rFonts w:hint="eastAsia" w:ascii="宋体" w:hAnsi="宋体" w:eastAsia="宋体" w:cs="宋体"/>
                <w:color w:val="000000"/>
                <w:szCs w:val="24"/>
              </w:rPr>
              <w:t>.查质量目标统计等记录，公司20</w:t>
            </w:r>
            <w:r>
              <w:rPr>
                <w:rFonts w:hint="eastAsia" w:ascii="宋体" w:hAnsi="宋体" w:eastAsia="宋体" w:cs="宋体"/>
                <w:color w:val="000000"/>
                <w:szCs w:val="24"/>
                <w:lang w:val="en-US" w:eastAsia="zh-CN"/>
              </w:rPr>
              <w:t>20</w:t>
            </w:r>
            <w:r>
              <w:rPr>
                <w:rFonts w:hint="eastAsia" w:ascii="宋体" w:hAnsi="宋体" w:eastAsia="宋体" w:cs="宋体"/>
                <w:color w:val="000000"/>
                <w:szCs w:val="24"/>
              </w:rPr>
              <w:t>年</w:t>
            </w:r>
            <w:r>
              <w:rPr>
                <w:rFonts w:hint="eastAsia" w:ascii="宋体" w:hAnsi="宋体" w:cs="宋体"/>
                <w:color w:val="000000"/>
                <w:szCs w:val="24"/>
                <w:lang w:val="en-US" w:eastAsia="zh-CN"/>
              </w:rPr>
              <w:t>8</w:t>
            </w:r>
            <w:r>
              <w:rPr>
                <w:rFonts w:hint="eastAsia" w:ascii="宋体" w:hAnsi="宋体" w:eastAsia="宋体" w:cs="宋体"/>
                <w:color w:val="000000"/>
                <w:szCs w:val="24"/>
              </w:rPr>
              <w:t>月至20</w:t>
            </w:r>
            <w:r>
              <w:rPr>
                <w:rFonts w:hint="eastAsia" w:ascii="宋体" w:hAnsi="宋体" w:eastAsia="宋体" w:cs="宋体"/>
                <w:color w:val="000000"/>
                <w:szCs w:val="24"/>
                <w:lang w:val="en-US" w:eastAsia="zh-CN"/>
              </w:rPr>
              <w:t>2</w:t>
            </w:r>
            <w:r>
              <w:rPr>
                <w:rFonts w:hint="eastAsia" w:ascii="宋体" w:hAnsi="宋体" w:cs="宋体"/>
                <w:color w:val="000000"/>
                <w:szCs w:val="24"/>
                <w:lang w:val="en-US" w:eastAsia="zh-CN"/>
              </w:rPr>
              <w:t>1</w:t>
            </w:r>
            <w:r>
              <w:rPr>
                <w:rFonts w:hint="eastAsia" w:ascii="宋体" w:hAnsi="宋体" w:eastAsia="宋体" w:cs="宋体"/>
                <w:color w:val="000000"/>
                <w:szCs w:val="24"/>
              </w:rPr>
              <w:t>年</w:t>
            </w:r>
            <w:r>
              <w:rPr>
                <w:rFonts w:hint="eastAsia" w:ascii="宋体" w:hAnsi="宋体" w:cs="宋体"/>
                <w:color w:val="000000"/>
                <w:szCs w:val="24"/>
                <w:lang w:val="en-US" w:eastAsia="zh-CN"/>
              </w:rPr>
              <w:t>1</w:t>
            </w:r>
            <w:r>
              <w:rPr>
                <w:rFonts w:hint="eastAsia" w:ascii="宋体" w:hAnsi="宋体" w:eastAsia="宋体" w:cs="宋体"/>
                <w:color w:val="000000"/>
                <w:szCs w:val="24"/>
              </w:rPr>
              <w:t>月数据统计的结果为：</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销售产品合格</w:t>
            </w:r>
            <w:r>
              <w:rPr>
                <w:rFonts w:hint="eastAsia" w:ascii="宋体" w:hAnsi="宋体" w:eastAsia="宋体" w:cs="宋体"/>
                <w:color w:val="auto"/>
                <w:szCs w:val="24"/>
                <w:highlight w:val="none"/>
                <w:lang w:eastAsia="zh-CN"/>
              </w:rPr>
              <w:t>率</w:t>
            </w:r>
            <w:r>
              <w:rPr>
                <w:rFonts w:hint="eastAsia" w:ascii="宋体" w:hAnsi="宋体" w:eastAsia="宋体" w:cs="宋体"/>
                <w:color w:val="auto"/>
                <w:szCs w:val="24"/>
                <w:highlight w:val="none"/>
                <w:lang w:val="en-US" w:eastAsia="zh-CN"/>
              </w:rPr>
              <w:t>为</w:t>
            </w:r>
            <w:r>
              <w:rPr>
                <w:rFonts w:hint="eastAsia" w:ascii="宋体" w:hAnsi="宋体" w:eastAsia="宋体" w:cs="宋体"/>
                <w:color w:val="auto"/>
                <w:szCs w:val="24"/>
                <w:highlight w:val="none"/>
                <w:lang w:eastAsia="zh-CN"/>
              </w:rPr>
              <w:t>100%</w:t>
            </w:r>
            <w:r>
              <w:rPr>
                <w:rFonts w:hint="eastAsia" w:ascii="宋体" w:hAnsi="宋体" w:eastAsia="宋体" w:cs="宋体"/>
                <w:color w:val="auto"/>
                <w:szCs w:val="24"/>
                <w:highlight w:val="none"/>
                <w:lang w:val="en-US" w:eastAsia="zh-CN"/>
              </w:rPr>
              <w:t xml:space="preserve">          实测：100%</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顾客满意度</w:t>
            </w:r>
            <w:r>
              <w:rPr>
                <w:rFonts w:hint="eastAsia" w:ascii="宋体" w:hAnsi="宋体" w:eastAsia="宋体" w:cs="宋体"/>
                <w:color w:val="auto"/>
                <w:szCs w:val="24"/>
                <w:highlight w:val="none"/>
                <w:lang w:val="en-US" w:eastAsia="zh-CN"/>
              </w:rPr>
              <w:t>95分以上           实测：98分</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产品按期交付率≥98%           实测：100%</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培训计划及时完成率100%        实测：100%</w:t>
            </w:r>
          </w:p>
          <w:p>
            <w:pPr>
              <w:spacing w:line="360" w:lineRule="auto"/>
              <w:ind w:firstLine="420" w:firstLineChars="200"/>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采购爱物资合格率100%          实测：100%</w:t>
            </w:r>
          </w:p>
          <w:p>
            <w:pPr>
              <w:spacing w:line="360" w:lineRule="auto"/>
              <w:ind w:firstLine="420" w:firstLineChars="200"/>
              <w:jc w:val="left"/>
              <w:rPr>
                <w:rFonts w:hint="eastAsia" w:ascii="宋体" w:hAnsi="宋体" w:eastAsia="宋体" w:cs="宋体"/>
                <w:color w:val="000000"/>
                <w:szCs w:val="24"/>
              </w:rPr>
            </w:pPr>
            <w:r>
              <w:rPr>
                <w:rFonts w:hint="eastAsia" w:ascii="宋体" w:hAnsi="宋体" w:eastAsia="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w:t>
            </w:r>
            <w:r>
              <w:rPr>
                <w:rFonts w:hint="eastAsia" w:ascii="宋体" w:hAnsi="宋体" w:cs="宋体"/>
                <w:szCs w:val="24"/>
                <w:lang w:val="en-US" w:eastAsia="zh-CN"/>
              </w:rPr>
              <w:t>合理</w:t>
            </w:r>
            <w:r>
              <w:rPr>
                <w:rFonts w:hint="eastAsia" w:ascii="宋体" w:hAnsi="宋体" w:cs="宋体"/>
                <w:szCs w:val="24"/>
              </w:rPr>
              <w:t>，支持性数据文件</w:t>
            </w:r>
            <w:r>
              <w:rPr>
                <w:rFonts w:hint="eastAsia" w:ascii="宋体" w:hAnsi="宋体" w:cs="宋体"/>
                <w:szCs w:val="24"/>
                <w:lang w:val="en-US" w:eastAsia="zh-CN"/>
              </w:rPr>
              <w:t>足够</w:t>
            </w:r>
            <w:r>
              <w:rPr>
                <w:rFonts w:hint="eastAsia" w:ascii="宋体" w:hAnsi="宋体" w:cs="宋体"/>
                <w:szCs w:val="24"/>
              </w:rPr>
              <w:t>。</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内部审核</w:t>
            </w:r>
          </w:p>
        </w:tc>
        <w:tc>
          <w:tcPr>
            <w:tcW w:w="960" w:type="dxa"/>
            <w:noWrap w:val="0"/>
            <w:vAlign w:val="top"/>
          </w:tcPr>
          <w:p>
            <w:pPr>
              <w:rPr>
                <w:rFonts w:ascii="宋体" w:hAnsi="宋体" w:cs="宋体"/>
                <w:color w:val="000000" w:themeColor="text1"/>
                <w:szCs w:val="21"/>
              </w:rPr>
            </w:pPr>
            <w:r>
              <w:rPr>
                <w:rFonts w:hint="eastAsia" w:ascii="宋体" w:hAnsi="宋体" w:cs="宋体"/>
                <w:color w:val="000000" w:themeColor="text1"/>
                <w:szCs w:val="21"/>
              </w:rPr>
              <w:t xml:space="preserve">Q9.2 </w:t>
            </w:r>
          </w:p>
          <w:p>
            <w:pPr>
              <w:rPr>
                <w:rFonts w:hint="eastAsia" w:ascii="宋体" w:hAnsi="宋体" w:eastAsia="宋体" w:cs="Times New Roman"/>
                <w:color w:val="000000" w:themeColor="text1"/>
                <w:kern w:val="2"/>
                <w:sz w:val="21"/>
                <w:szCs w:val="21"/>
                <w:lang w:val="en-US" w:eastAsia="zh-CN" w:bidi="ar-SA"/>
              </w:rPr>
            </w:pPr>
          </w:p>
        </w:tc>
        <w:tc>
          <w:tcPr>
            <w:tcW w:w="10657" w:type="dxa"/>
            <w:noWrap w:val="0"/>
            <w:vAlign w:val="top"/>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查管理手册，公司按标准要求编制了《内部审核程序》，规定了内部审核的目的、范围、职责、要求、方法频次等，规定每两次内审的时间不得超过12个月。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年《体系审核实施计划》</w:t>
            </w:r>
          </w:p>
          <w:p>
            <w:pPr>
              <w:spacing w:line="400" w:lineRule="exact"/>
              <w:rPr>
                <w:rFonts w:ascii="宋体" w:hAnsi="宋体"/>
                <w:color w:val="000000" w:themeColor="text1"/>
                <w:szCs w:val="21"/>
              </w:rPr>
            </w:pPr>
            <w:r>
              <w:rPr>
                <w:rFonts w:hint="eastAsia" w:ascii="宋体" w:hAnsi="宋体" w:cs="宋体"/>
                <w:color w:val="000000" w:themeColor="text1"/>
                <w:szCs w:val="21"/>
              </w:rPr>
              <w:t>审核时间：</w:t>
            </w:r>
            <w:r>
              <w:rPr>
                <w:rFonts w:hint="eastAsia" w:ascii="宋体" w:hAnsi="宋体"/>
                <w:szCs w:val="21"/>
              </w:rPr>
              <w:t>2020年11月16日-17日</w:t>
            </w:r>
          </w:p>
          <w:p>
            <w:pPr>
              <w:spacing w:line="400" w:lineRule="exact"/>
              <w:rPr>
                <w:rFonts w:ascii="宋体" w:hAnsi="宋体" w:cs="宋体"/>
                <w:color w:val="000000" w:themeColor="text1"/>
                <w:szCs w:val="21"/>
              </w:rPr>
            </w:pPr>
            <w:r>
              <w:rPr>
                <w:rFonts w:hint="eastAsia" w:ascii="宋体" w:hAnsi="宋体" w:cs="宋体"/>
                <w:color w:val="000000" w:themeColor="text1"/>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范围：管理手册覆盖的所有部门、过程和要素。</w:t>
            </w:r>
          </w:p>
          <w:p>
            <w:pPr>
              <w:spacing w:line="400" w:lineRule="exact"/>
              <w:rPr>
                <w:rFonts w:hint="eastAsia" w:ascii="宋体" w:hAnsi="宋体" w:cs="宋体"/>
                <w:color w:val="000000" w:themeColor="text1"/>
                <w:szCs w:val="21"/>
              </w:rPr>
            </w:pPr>
            <w:r>
              <w:rPr>
                <w:rFonts w:hint="eastAsia"/>
                <w:color w:val="000000" w:themeColor="text1"/>
                <w:szCs w:val="21"/>
              </w:rPr>
              <w:t>审核组：</w:t>
            </w:r>
            <w:r>
              <w:rPr>
                <w:rFonts w:hint="eastAsia" w:ascii="宋体" w:hAnsi="宋体"/>
                <w:szCs w:val="21"/>
              </w:rPr>
              <w:t xml:space="preserve">组长：谢积平（综合部）  </w:t>
            </w:r>
            <w:r>
              <w:rPr>
                <w:rFonts w:hint="eastAsia" w:ascii="宋体" w:hAnsi="宋体" w:cs="宋体"/>
                <w:color w:val="000000" w:themeColor="text1"/>
                <w:szCs w:val="21"/>
              </w:rPr>
              <w:t xml:space="preserve">     组员：黄伦欣（经营部）</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营销</w:t>
            </w:r>
            <w:r>
              <w:rPr>
                <w:rFonts w:hint="eastAsia" w:ascii="宋体" w:hAnsi="宋体" w:cs="宋体"/>
                <w:color w:val="000000" w:themeColor="text1"/>
                <w:szCs w:val="21"/>
              </w:rPr>
              <w:t>部审核检查表》、《</w:t>
            </w:r>
            <w:r>
              <w:rPr>
                <w:rFonts w:hint="eastAsia" w:ascii="宋体" w:hAnsi="宋体" w:cs="宋体"/>
                <w:color w:val="000000" w:themeColor="text1"/>
                <w:szCs w:val="21"/>
                <w:lang w:eastAsia="zh-CN"/>
              </w:rPr>
              <w:t>综合</w:t>
            </w:r>
            <w:r>
              <w:rPr>
                <w:rFonts w:hint="eastAsia" w:ascii="宋体" w:hAnsi="宋体" w:cs="宋体"/>
                <w:color w:val="000000" w:themeColor="text1"/>
                <w:szCs w:val="21"/>
              </w:rPr>
              <w:t>部审核检查表》、《</w:t>
            </w:r>
            <w:r>
              <w:rPr>
                <w:rFonts w:hint="eastAsia" w:ascii="宋体" w:hAnsi="宋体" w:cs="宋体"/>
                <w:color w:val="000000" w:themeColor="text1"/>
                <w:szCs w:val="21"/>
                <w:lang w:eastAsia="zh-CN"/>
              </w:rPr>
              <w:t>管理层</w:t>
            </w:r>
            <w:r>
              <w:rPr>
                <w:rFonts w:hint="eastAsia" w:ascii="宋体" w:hAnsi="宋体" w:cs="宋体"/>
                <w:color w:val="000000" w:themeColor="text1"/>
                <w:szCs w:val="21"/>
              </w:rPr>
              <w:t xml:space="preserve">审核检查表》等审核记录，审核过程及条款基本齐全，不存在审核自己部门的情况。 </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查本次内审共发现不合格项2个，属一般不符合。</w:t>
            </w:r>
            <w:r>
              <w:rPr>
                <w:rFonts w:hint="eastAsia" w:ascii="宋体" w:hAnsi="宋体"/>
                <w:szCs w:val="21"/>
              </w:rPr>
              <w:t>分别涉及综合部GB/T24001-2016/ISO45001:2018标准8.2条款“办公室有1支灭火器已过期”。和经营部ISO9001：2015标准  9.1.2条款“</w:t>
            </w:r>
            <w:r>
              <w:rPr>
                <w:rFonts w:hint="eastAsia"/>
              </w:rPr>
              <w:t>未对客户满意度调查表及时进行统计和分析</w:t>
            </w:r>
            <w:r>
              <w:rPr>
                <w:rFonts w:hint="eastAsia" w:ascii="宋体" w:hAnsi="宋体"/>
                <w:szCs w:val="21"/>
              </w:rPr>
              <w:t>”，针对该不符合项，已及时采取纠正措施后，经内审员验证关闭</w:t>
            </w:r>
            <w:r>
              <w:rPr>
                <w:rFonts w:hint="eastAsia" w:ascii="宋体" w:hAnsi="宋体" w:cs="宋体"/>
                <w:color w:val="000000" w:themeColor="text1"/>
                <w:szCs w:val="21"/>
              </w:rPr>
              <w:t>。</w:t>
            </w:r>
          </w:p>
          <w:p>
            <w:pPr>
              <w:spacing w:line="400" w:lineRule="exact"/>
              <w:rPr>
                <w:rFonts w:hint="eastAsia" w:ascii="宋体" w:hAnsi="宋体" w:cs="宋体"/>
                <w:color w:val="000000" w:themeColor="text1"/>
                <w:szCs w:val="21"/>
              </w:rPr>
            </w:pPr>
            <w:r>
              <w:rPr>
                <w:rFonts w:hint="eastAsia" w:ascii="宋体" w:hAnsi="宋体" w:cs="宋体"/>
                <w:color w:val="000000" w:themeColor="text1"/>
                <w:szCs w:val="21"/>
              </w:rPr>
              <w:t>查，审核结论：公司质量、环境和职业健康安全管理体系的建立符合标准要求、实施有效。</w:t>
            </w:r>
          </w:p>
          <w:p>
            <w:pPr>
              <w:spacing w:line="400" w:lineRule="exact"/>
              <w:rPr>
                <w:rFonts w:hint="eastAsia" w:ascii="宋体" w:hAnsi="宋体" w:eastAsia="宋体" w:cs="Times New Roman"/>
                <w:color w:val="000000" w:themeColor="text1"/>
                <w:kern w:val="2"/>
                <w:sz w:val="21"/>
                <w:szCs w:val="21"/>
                <w:lang w:val="en-US" w:eastAsia="zh-CN" w:bidi="ar-SA"/>
              </w:rPr>
            </w:pPr>
            <w:r>
              <w:rPr>
                <w:rFonts w:hint="eastAsia" w:ascii="宋体" w:hAnsi="宋体" w:cs="宋体"/>
                <w:color w:val="000000" w:themeColor="text1"/>
                <w:szCs w:val="21"/>
              </w:rPr>
              <w:t>通过内部审核，公司质量、环境和职业健康安全管理体系的建立实施是有效的，符合标准要求。</w:t>
            </w:r>
          </w:p>
        </w:tc>
        <w:tc>
          <w:tcPr>
            <w:tcW w:w="932" w:type="dxa"/>
            <w:noWrap w:val="0"/>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160" w:type="dxa"/>
            <w:noWrap w:val="0"/>
            <w:vAlign w:val="top"/>
          </w:tcPr>
          <w:p>
            <w:pPr>
              <w:spacing w:line="360" w:lineRule="auto"/>
              <w:rPr>
                <w:rFonts w:hint="eastAsia" w:ascii="宋体" w:hAnsi="宋体" w:cs="宋体"/>
                <w:szCs w:val="24"/>
              </w:rPr>
            </w:pPr>
            <w:r>
              <w:rPr>
                <w:rFonts w:hint="eastAsia" w:ascii="宋体" w:hAnsi="宋体" w:cs="宋体"/>
                <w:color w:val="000000"/>
                <w:szCs w:val="24"/>
              </w:rPr>
              <w:t>不合格和纠正措施（含10.2.1和10.2.2）</w:t>
            </w:r>
          </w:p>
        </w:tc>
        <w:tc>
          <w:tcPr>
            <w:tcW w:w="960" w:type="dxa"/>
            <w:noWrap w:val="0"/>
            <w:vAlign w:val="top"/>
          </w:tcPr>
          <w:p>
            <w:pPr>
              <w:rPr>
                <w:rFonts w:hint="eastAsia"/>
                <w:b/>
              </w:rPr>
            </w:pPr>
            <w:r>
              <w:rPr>
                <w:rFonts w:hint="eastAsia"/>
                <w:b/>
                <w:lang w:val="en-US" w:eastAsia="zh-CN"/>
              </w:rPr>
              <w:t>Q</w:t>
            </w:r>
            <w:r>
              <w:rPr>
                <w:rFonts w:hint="eastAsia"/>
                <w:b/>
              </w:rPr>
              <w:t>10.2</w:t>
            </w:r>
          </w:p>
        </w:tc>
        <w:tc>
          <w:tcPr>
            <w:tcW w:w="10657" w:type="dxa"/>
            <w:noWrap w:val="0"/>
            <w:vAlign w:val="top"/>
          </w:tcPr>
          <w:p>
            <w:pPr>
              <w:ind w:firstLine="420" w:firstLineChars="200"/>
              <w:rPr>
                <w:rFonts w:hint="eastAsia" w:ascii="宋体" w:hAnsi="宋体" w:cs="宋体"/>
                <w:szCs w:val="24"/>
              </w:rPr>
            </w:pPr>
            <w:r>
              <w:rPr>
                <w:rFonts w:hint="eastAsia" w:ascii="宋体" w:hAnsi="宋体" w:cs="宋体"/>
                <w:szCs w:val="24"/>
              </w:rPr>
              <w:t>公司制定《</w:t>
            </w:r>
            <w:r>
              <w:rPr>
                <w:rFonts w:hint="eastAsia" w:ascii="宋体" w:hAnsi="宋体" w:cs="宋体"/>
                <w:szCs w:val="24"/>
                <w:lang w:eastAsia="zh-CN"/>
              </w:rPr>
              <w:t>纠正预防措施控制程序</w:t>
            </w:r>
            <w:r>
              <w:rPr>
                <w:rFonts w:hint="eastAsia" w:ascii="宋体" w:hAnsi="宋体" w:cs="宋体"/>
                <w:szCs w:val="24"/>
              </w:rPr>
              <w:t>》，实施纠正措施，消除不合格的原因，以防止其再发生。在程序文件中规定了对不合格品的处理要求，不合格品处理程序和机构健全。现场提供有</w:t>
            </w:r>
            <w:r>
              <w:rPr>
                <w:rFonts w:hint="eastAsia" w:ascii="宋体" w:hAnsi="宋体" w:cs="宋体"/>
                <w:szCs w:val="24"/>
                <w:lang w:eastAsia="zh-CN"/>
              </w:rPr>
              <w:t>纠正预防措施是</w:t>
            </w:r>
            <w:r>
              <w:rPr>
                <w:rFonts w:hint="eastAsia" w:ascii="宋体" w:hAnsi="宋体" w:cs="宋体"/>
                <w:szCs w:val="24"/>
              </w:rPr>
              <w:t>处置单。</w:t>
            </w:r>
          </w:p>
          <w:p>
            <w:pPr>
              <w:ind w:firstLine="420" w:firstLineChars="200"/>
              <w:rPr>
                <w:rFonts w:hint="eastAsia" w:ascii="宋体" w:hAnsi="宋体" w:cs="宋体"/>
                <w:szCs w:val="24"/>
                <w:lang w:val="en-US" w:eastAsia="zh-CN"/>
              </w:rPr>
            </w:pPr>
            <w:r>
              <w:rPr>
                <w:rFonts w:hint="eastAsia" w:ascii="宋体" w:hAnsi="宋体" w:cs="宋体"/>
                <w:szCs w:val="24"/>
                <w:lang w:val="en-US" w:eastAsia="zh-CN"/>
              </w:rPr>
              <w:t>抽纠正预防措施处置情况</w:t>
            </w:r>
          </w:p>
          <w:p>
            <w:pPr>
              <w:ind w:firstLine="420" w:firstLineChars="200"/>
              <w:rPr>
                <w:rFonts w:hint="eastAsia" w:ascii="宋体" w:hAnsi="宋体" w:cs="宋体"/>
                <w:szCs w:val="24"/>
                <w:lang w:val="en-US" w:eastAsia="zh-CN"/>
              </w:rPr>
            </w:pPr>
            <w:r>
              <w:rPr>
                <w:rFonts w:hint="eastAsia" w:ascii="宋体" w:hAnsi="宋体" w:cs="宋体"/>
                <w:szCs w:val="24"/>
                <w:lang w:val="en-US" w:eastAsia="zh-CN"/>
              </w:rPr>
              <w:t>时间：2020年12月16日</w:t>
            </w:r>
          </w:p>
          <w:p>
            <w:pPr>
              <w:ind w:firstLine="420" w:firstLineChars="200"/>
              <w:rPr>
                <w:rFonts w:hint="eastAsia" w:ascii="宋体" w:hAnsi="宋体" w:cs="宋体"/>
                <w:szCs w:val="24"/>
                <w:lang w:val="en-US" w:eastAsia="zh-CN"/>
              </w:rPr>
            </w:pPr>
            <w:r>
              <w:rPr>
                <w:rFonts w:hint="eastAsia" w:ascii="宋体" w:hAnsi="宋体" w:cs="宋体"/>
                <w:szCs w:val="24"/>
                <w:lang w:val="en-US" w:eastAsia="zh-CN"/>
              </w:rPr>
              <w:t>不符合事实：2020年培训计划上策划2020年12月6日对消防演练、消防知识、逃生技巧进行培训，综合部不能提供该次培训记录作为已经进行了培训的证据。</w:t>
            </w:r>
          </w:p>
          <w:p>
            <w:pPr>
              <w:ind w:firstLine="420" w:firstLineChars="200"/>
              <w:rPr>
                <w:rFonts w:hint="eastAsia" w:ascii="宋体" w:hAnsi="宋体" w:cs="宋体"/>
                <w:szCs w:val="24"/>
                <w:lang w:val="en-US" w:eastAsia="zh-CN"/>
              </w:rPr>
            </w:pPr>
            <w:r>
              <w:rPr>
                <w:rFonts w:hint="eastAsia" w:ascii="宋体" w:hAnsi="宋体" w:cs="宋体"/>
                <w:szCs w:val="24"/>
                <w:lang w:val="en-US" w:eastAsia="zh-CN"/>
              </w:rPr>
              <w:t>原因分析：未对该次培训记录妥善保管，相关工作人员对标准不熟悉。</w:t>
            </w:r>
          </w:p>
          <w:p>
            <w:pPr>
              <w:ind w:firstLine="420" w:firstLineChars="200"/>
              <w:rPr>
                <w:rFonts w:hint="eastAsia" w:ascii="宋体" w:hAnsi="宋体" w:cs="宋体"/>
                <w:szCs w:val="24"/>
                <w:lang w:val="en-US" w:eastAsia="zh-CN"/>
              </w:rPr>
            </w:pPr>
            <w:r>
              <w:rPr>
                <w:rFonts w:hint="eastAsia" w:ascii="宋体" w:hAnsi="宋体" w:cs="宋体"/>
                <w:szCs w:val="24"/>
                <w:lang w:val="en-US" w:eastAsia="zh-CN"/>
              </w:rPr>
              <w:t>纠正措施：1、立即对该次培训的培训记录进行补充并妥善保管2、对相关负责人进行标准培训。</w:t>
            </w:r>
          </w:p>
          <w:p>
            <w:pPr>
              <w:ind w:firstLine="420" w:firstLineChars="200"/>
              <w:rPr>
                <w:rFonts w:hint="eastAsia" w:ascii="宋体" w:hAnsi="宋体" w:cs="宋体"/>
                <w:szCs w:val="24"/>
                <w:lang w:val="en-US" w:eastAsia="zh-CN"/>
              </w:rPr>
            </w:pPr>
            <w:r>
              <w:rPr>
                <w:rFonts w:hint="eastAsia" w:ascii="宋体" w:hAnsi="宋体" w:cs="宋体"/>
                <w:szCs w:val="24"/>
                <w:lang w:val="en-US" w:eastAsia="zh-CN"/>
              </w:rPr>
              <w:t>验证：按以上措施实施，验证实施有效</w:t>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验证人：谢积平   2020年12月17日</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932" w:type="dxa"/>
            <w:noWrap w:val="0"/>
            <w:vAlign w:val="top"/>
          </w:tcPr>
          <w:p>
            <w:r>
              <w:rPr>
                <w:rFonts w:hint="eastAsia"/>
                <w:lang w:eastAsia="zh-CN"/>
              </w:rPr>
              <w:t>符合</w:t>
            </w:r>
          </w:p>
        </w:tc>
      </w:tr>
    </w:tbl>
    <w:p>
      <w:pPr>
        <w:pStyle w:val="9"/>
        <w:rPr>
          <w:rFonts w:hint="eastAsia"/>
          <w:lang w:val="en-US" w:eastAsia="zh-CN"/>
        </w:rPr>
      </w:pPr>
      <w:r>
        <w:rPr>
          <w:rFonts w:hint="eastAsia"/>
        </w:rPr>
        <w:t>说明：不符合标注N</w:t>
      </w:r>
      <w:r>
        <w:rPr>
          <w:rFonts w:hint="eastAsia"/>
          <w:lang w:val="en-US" w:eastAsia="zh-CN"/>
        </w:rPr>
        <w:t xml:space="preserve">  </w:t>
      </w:r>
    </w:p>
    <w:p>
      <w:pPr>
        <w:spacing w:line="480" w:lineRule="exact"/>
        <w:jc w:val="center"/>
        <w:rPr>
          <w:rFonts w:ascii="隶书" w:hAnsi="宋体" w:eastAsia="隶书"/>
          <w:bCs/>
          <w:color w:val="000000"/>
          <w:sz w:val="36"/>
          <w:szCs w:val="36"/>
          <w:highlight w:val="magent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综合部，</w:t>
            </w:r>
            <w:r>
              <w:rPr>
                <w:rFonts w:hint="eastAsia"/>
                <w:sz w:val="24"/>
                <w:szCs w:val="24"/>
              </w:rPr>
              <w:t xml:space="preserve"> 主管领导：</w:t>
            </w:r>
            <w:r>
              <w:rPr>
                <w:rFonts w:hint="eastAsia"/>
                <w:sz w:val="24"/>
                <w:szCs w:val="24"/>
                <w:lang w:val="en-US" w:eastAsia="zh-CN"/>
              </w:rPr>
              <w:t>谢积平</w:t>
            </w:r>
            <w:r>
              <w:rPr>
                <w:rFonts w:hint="eastAsia"/>
                <w:sz w:val="24"/>
                <w:szCs w:val="24"/>
              </w:rPr>
              <w:t>，  陪同人员：</w:t>
            </w:r>
            <w:r>
              <w:rPr>
                <w:rFonts w:hint="eastAsia"/>
                <w:sz w:val="24"/>
                <w:szCs w:val="24"/>
                <w:lang w:val="en-US" w:eastAsia="zh-CN"/>
              </w:rPr>
              <w:t>谢积平</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before="120"/>
            </w:pPr>
            <w:r>
              <w:rPr>
                <w:rFonts w:hint="eastAsia"/>
                <w:sz w:val="24"/>
                <w:szCs w:val="24"/>
              </w:rPr>
              <w:t>审核员：</w:t>
            </w:r>
            <w:r>
              <w:rPr>
                <w:rFonts w:hint="eastAsia"/>
                <w:sz w:val="24"/>
                <w:szCs w:val="24"/>
                <w:lang w:val="en-US" w:eastAsia="zh-CN"/>
              </w:rPr>
              <w:t>文平</w:t>
            </w:r>
            <w:r>
              <w:rPr>
                <w:rFonts w:hint="eastAsia"/>
                <w:sz w:val="24"/>
                <w:szCs w:val="24"/>
              </w:rPr>
              <w:t>，审核时间：</w:t>
            </w:r>
            <w:r>
              <w:rPr>
                <w:rFonts w:hint="eastAsia"/>
                <w:sz w:val="24"/>
                <w:szCs w:val="24"/>
                <w:lang w:eastAsia="zh-CN"/>
              </w:rPr>
              <w:t>2021年02月01日</w:t>
            </w:r>
            <w:r>
              <w:rPr>
                <w:rFonts w:hint="eastAsia"/>
                <w:sz w:val="24"/>
                <w:szCs w:val="24"/>
                <w:lang w:val="en-US" w:eastAsia="zh-CN"/>
              </w:rPr>
              <w:t>上</w:t>
            </w:r>
            <w:r>
              <w:rPr>
                <w:rFonts w:hint="eastAsia"/>
                <w:sz w:val="24"/>
                <w:szCs w:val="24"/>
              </w:rPr>
              <w:t>午</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rPr>
                <w:sz w:val="24"/>
                <w:szCs w:val="24"/>
              </w:rPr>
            </w:pPr>
            <w:r>
              <w:rPr>
                <w:rFonts w:hint="eastAsia"/>
                <w:sz w:val="24"/>
                <w:szCs w:val="24"/>
              </w:rPr>
              <w:t xml:space="preserve">审核条款： </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noWrap w:val="0"/>
            <w:vAlign w:val="top"/>
          </w:tcPr>
          <w:p>
            <w:pPr>
              <w:rPr>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5.3 </w:t>
            </w:r>
          </w:p>
          <w:p>
            <w:pPr>
              <w:rPr>
                <w:rFonts w:ascii="宋体" w:hAnsi="宋体" w:cs="宋体"/>
                <w:szCs w:val="21"/>
              </w:rPr>
            </w:pPr>
          </w:p>
        </w:tc>
        <w:tc>
          <w:tcPr>
            <w:tcW w:w="10596" w:type="dxa"/>
            <w:noWrap w:val="0"/>
            <w:vAlign w:val="top"/>
          </w:tcPr>
          <w:p>
            <w:pPr>
              <w:spacing w:line="400" w:lineRule="exact"/>
              <w:ind w:firstLine="420" w:firstLineChars="200"/>
              <w:rPr>
                <w:rFonts w:ascii="宋体" w:hAnsi="宋体" w:cs="Arial"/>
                <w:szCs w:val="21"/>
              </w:rPr>
            </w:pPr>
            <w:r>
              <w:rPr>
                <w:rFonts w:hint="eastAsia" w:ascii="宋体" w:hAnsi="宋体" w:cs="Arial"/>
                <w:szCs w:val="21"/>
              </w:rPr>
              <w:t>在《岗位职责及任职要求》中规定了</w:t>
            </w:r>
            <w:r>
              <w:rPr>
                <w:rFonts w:hint="eastAsia" w:ascii="宋体" w:hAnsi="宋体" w:cs="Arial"/>
                <w:szCs w:val="21"/>
                <w:lang w:eastAsia="zh-CN"/>
              </w:rPr>
              <w:t>综合部（</w:t>
            </w:r>
            <w:r>
              <w:rPr>
                <w:rFonts w:hint="eastAsia" w:ascii="宋体" w:hAnsi="宋体" w:cs="Arial"/>
                <w:szCs w:val="21"/>
                <w:lang w:val="en-US" w:eastAsia="zh-CN"/>
              </w:rPr>
              <w:t>含财务部</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hint="eastAsia" w:ascii="宋体" w:hAnsi="宋体"/>
                <w:szCs w:val="21"/>
              </w:rPr>
            </w:pPr>
            <w:r>
              <w:rPr>
                <w:rFonts w:hint="eastAsia" w:ascii="宋体" w:hAnsi="宋体"/>
                <w:szCs w:val="21"/>
              </w:rPr>
              <w:t>5）负责环境相关记录的保存、收缴、销毁、归档工作；</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）能源消耗统计考核工作。</w:t>
            </w:r>
          </w:p>
          <w:p>
            <w:pPr>
              <w:spacing w:line="400" w:lineRule="exact"/>
              <w:rPr>
                <w:rFonts w:ascii="宋体" w:hAnsi="宋体"/>
                <w:szCs w:val="21"/>
                <w:highlight w:val="none"/>
              </w:rPr>
            </w:pPr>
            <w:r>
              <w:rPr>
                <w:rFonts w:hint="eastAsia" w:ascii="宋体" w:hAnsi="宋体"/>
                <w:szCs w:val="21"/>
                <w:highlight w:val="none"/>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综合部、</w:t>
            </w:r>
            <w:r>
              <w:rPr>
                <w:rFonts w:hint="eastAsia" w:ascii="宋体" w:hAnsi="宋体"/>
                <w:szCs w:val="21"/>
                <w:lang w:val="en-US" w:eastAsia="zh-CN"/>
              </w:rPr>
              <w:t>财务部</w:t>
            </w:r>
            <w:r>
              <w:rPr>
                <w:rFonts w:hint="eastAsia" w:ascii="宋体" w:hAnsi="宋体"/>
                <w:szCs w:val="21"/>
              </w:rPr>
              <w:t>负责人能基本阐述本部门的主要职责。</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hint="eastAsia" w:ascii="宋体" w:hAnsi="宋体" w:eastAsia="宋体" w:cs="新宋体"/>
                <w:color w:val="000000"/>
                <w:kern w:val="2"/>
                <w:sz w:val="21"/>
                <w:szCs w:val="21"/>
                <w:lang w:val="en-US" w:eastAsia="zh-CN" w:bidi="ar-SA"/>
              </w:rPr>
            </w:pPr>
            <w:r>
              <w:rPr>
                <w:rFonts w:hint="eastAsia" w:ascii="宋体" w:hAnsi="宋体" w:cs="新宋体"/>
                <w:color w:val="000000"/>
                <w:sz w:val="21"/>
                <w:szCs w:val="21"/>
              </w:rPr>
              <w:t>E6.1.2</w:t>
            </w:r>
          </w:p>
        </w:tc>
        <w:tc>
          <w:tcPr>
            <w:tcW w:w="10596" w:type="dxa"/>
            <w:noWrap w:val="0"/>
            <w:vAlign w:val="top"/>
          </w:tcPr>
          <w:p>
            <w:pPr>
              <w:tabs>
                <w:tab w:val="center" w:pos="3169"/>
              </w:tabs>
              <w:spacing w:line="400" w:lineRule="exact"/>
              <w:jc w:val="left"/>
              <w:rPr>
                <w:rFonts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val="en-US" w:eastAsia="zh-CN" w:bidi="ar"/>
              </w:rPr>
              <w:t>环境因素识别与评价控制程序</w:t>
            </w:r>
            <w:r>
              <w:rPr>
                <w:rFonts w:hint="eastAsia" w:ascii="宋体" w:hAnsi="宋体" w:cs="宋体"/>
                <w:color w:val="000000"/>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eastAsia="zh-CN" w:bidi="ar"/>
              </w:rPr>
              <w:t>综合部</w:t>
            </w:r>
            <w:r>
              <w:rPr>
                <w:rFonts w:hint="eastAsia" w:ascii="宋体" w:hAnsi="宋体" w:cs="宋体"/>
                <w:color w:val="000000"/>
                <w:sz w:val="21"/>
                <w:szCs w:val="21"/>
                <w:highlight w:val="none"/>
                <w:lang w:eastAsia="zh-CN" w:bidi="ar"/>
              </w:rPr>
              <w:t>2020年</w:t>
            </w:r>
            <w:r>
              <w:rPr>
                <w:rFonts w:hint="eastAsia" w:ascii="宋体" w:hAnsi="宋体" w:cs="宋体"/>
                <w:color w:val="000000"/>
                <w:sz w:val="21"/>
                <w:szCs w:val="21"/>
                <w:highlight w:val="none"/>
                <w:lang w:val="en-US" w:eastAsia="zh-CN" w:bidi="ar"/>
              </w:rPr>
              <w:t>8</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》和《重要环境因素清单》，按照部门和</w:t>
            </w:r>
            <w:r>
              <w:rPr>
                <w:rFonts w:hint="eastAsia" w:ascii="宋体" w:hAnsi="宋体" w:cs="宋体"/>
                <w:color w:val="000000"/>
                <w:sz w:val="21"/>
                <w:szCs w:val="21"/>
                <w:lang w:val="en-US" w:eastAsia="zh-CN" w:bidi="ar"/>
              </w:rPr>
              <w:t>作业场所</w:t>
            </w:r>
            <w:r>
              <w:rPr>
                <w:rFonts w:hint="eastAsia" w:ascii="宋体" w:hAnsi="宋体" w:cs="宋体"/>
                <w:color w:val="000000"/>
                <w:sz w:val="21"/>
                <w:szCs w:val="21"/>
                <w:lang w:bidi="ar"/>
              </w:rPr>
              <w:t>进行识别并评价出公司重要环境因素有：1）</w:t>
            </w:r>
            <w:r>
              <w:rPr>
                <w:rFonts w:hint="eastAsia" w:ascii="宋体" w:hAnsi="宋体" w:cs="宋体"/>
                <w:color w:val="000000"/>
                <w:sz w:val="21"/>
                <w:szCs w:val="21"/>
                <w:lang w:val="en-US" w:eastAsia="zh-CN" w:bidi="ar"/>
              </w:rPr>
              <w:t>潜在火灾；</w:t>
            </w:r>
            <w:r>
              <w:rPr>
                <w:rFonts w:hint="eastAsia" w:ascii="宋体" w:hAnsi="宋体" w:cs="宋体"/>
                <w:color w:val="000000"/>
                <w:sz w:val="21"/>
                <w:szCs w:val="21"/>
                <w:lang w:bidi="ar"/>
              </w:rPr>
              <w:t>2）</w:t>
            </w:r>
            <w:r>
              <w:rPr>
                <w:rFonts w:hint="eastAsia" w:ascii="宋体" w:hAnsi="宋体" w:cs="宋体"/>
                <w:color w:val="000000"/>
                <w:sz w:val="21"/>
                <w:szCs w:val="21"/>
                <w:lang w:val="en-US" w:eastAsia="zh-CN" w:bidi="ar"/>
              </w:rPr>
              <w:t>固废排放等2</w:t>
            </w:r>
            <w:r>
              <w:rPr>
                <w:rFonts w:hint="eastAsia" w:ascii="宋体" w:hAnsi="宋体" w:cs="宋体"/>
                <w:color w:val="000000"/>
                <w:sz w:val="21"/>
                <w:szCs w:val="21"/>
                <w:lang w:bidi="ar"/>
              </w:rPr>
              <w:t>项，识别清楚、准确，评价合理。</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bidi="ar"/>
              </w:rPr>
              <w:t>查：公司《</w:t>
            </w:r>
            <w:r>
              <w:rPr>
                <w:rFonts w:hint="eastAsia" w:ascii="宋体" w:hAnsi="宋体" w:cs="宋体"/>
                <w:color w:val="000000"/>
                <w:sz w:val="21"/>
                <w:szCs w:val="21"/>
                <w:lang w:eastAsia="zh-CN" w:bidi="ar"/>
              </w:rPr>
              <w:t>环境因素识别与评价清单</w:t>
            </w:r>
            <w:r>
              <w:rPr>
                <w:rFonts w:hint="eastAsia" w:ascii="宋体" w:hAnsi="宋体" w:cs="宋体"/>
                <w:color w:val="000000"/>
                <w:sz w:val="21"/>
                <w:szCs w:val="21"/>
                <w:lang w:bidi="ar"/>
              </w:rPr>
              <w:t>》，涉及以下内容：</w:t>
            </w:r>
          </w:p>
          <w:p>
            <w:pPr>
              <w:numPr>
                <w:ilvl w:val="0"/>
                <w:numId w:val="4"/>
              </w:numPr>
              <w:tabs>
                <w:tab w:val="center" w:pos="3169"/>
              </w:tabs>
              <w:spacing w:line="400" w:lineRule="exact"/>
              <w:ind w:left="0" w:leftChars="0" w:firstLine="420" w:firstLineChars="200"/>
              <w:jc w:val="left"/>
              <w:rPr>
                <w:rFonts w:hint="eastAsia" w:ascii="宋体" w:hAnsi="宋体" w:cs="宋体"/>
                <w:color w:val="000000"/>
                <w:sz w:val="21"/>
                <w:szCs w:val="21"/>
                <w:lang w:eastAsia="zh-CN" w:bidi="ar"/>
              </w:rPr>
            </w:pPr>
            <w:r>
              <w:rPr>
                <w:rFonts w:hint="eastAsia" w:ascii="宋体" w:hAnsi="宋体"/>
                <w:szCs w:val="21"/>
              </w:rPr>
              <w:t>生活污水的排放</w:t>
            </w:r>
            <w:r>
              <w:rPr>
                <w:rFonts w:hint="eastAsia" w:ascii="宋体" w:hAnsi="宋体"/>
                <w:szCs w:val="21"/>
                <w:lang w:eastAsia="zh-CN"/>
              </w:rPr>
              <w:t>，</w:t>
            </w:r>
            <w:r>
              <w:rPr>
                <w:rFonts w:hint="eastAsia" w:ascii="宋体" w:hAnsi="宋体"/>
                <w:szCs w:val="21"/>
              </w:rPr>
              <w:t>生活垃圾的排放</w:t>
            </w:r>
            <w:r>
              <w:rPr>
                <w:rFonts w:hint="eastAsia" w:ascii="宋体" w:hAnsi="宋体"/>
                <w:szCs w:val="21"/>
                <w:lang w:eastAsia="zh-CN"/>
              </w:rPr>
              <w:t>，</w:t>
            </w:r>
            <w:r>
              <w:rPr>
                <w:rFonts w:hint="eastAsia" w:ascii="宋体" w:hAnsi="宋体"/>
                <w:szCs w:val="21"/>
              </w:rPr>
              <w:t>空调氟泄漏</w:t>
            </w:r>
            <w:r>
              <w:rPr>
                <w:rFonts w:hint="eastAsia" w:ascii="宋体" w:hAnsi="宋体" w:cs="宋体"/>
                <w:color w:val="000000"/>
                <w:sz w:val="21"/>
                <w:szCs w:val="21"/>
                <w:lang w:eastAsia="zh-CN" w:bidi="ar"/>
              </w:rPr>
              <w:t>。</w:t>
            </w:r>
          </w:p>
          <w:p>
            <w:pPr>
              <w:numPr>
                <w:ilvl w:val="0"/>
                <w:numId w:val="4"/>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szCs w:val="21"/>
              </w:rPr>
              <w:t>废复写纸的废弃</w:t>
            </w:r>
            <w:r>
              <w:rPr>
                <w:rFonts w:hint="eastAsia" w:ascii="宋体" w:hAnsi="宋体"/>
                <w:szCs w:val="21"/>
                <w:lang w:eastAsia="zh-CN"/>
              </w:rPr>
              <w:t>，</w:t>
            </w:r>
            <w:r>
              <w:rPr>
                <w:rFonts w:hint="eastAsia" w:ascii="宋体" w:hAnsi="宋体"/>
                <w:szCs w:val="21"/>
              </w:rPr>
              <w:t>复印机墨盒废弃</w:t>
            </w:r>
            <w:r>
              <w:rPr>
                <w:rFonts w:hint="eastAsia" w:ascii="宋体" w:hAnsi="宋体"/>
                <w:szCs w:val="21"/>
                <w:lang w:eastAsia="zh-CN"/>
              </w:rPr>
              <w:t>，</w:t>
            </w:r>
            <w:r>
              <w:rPr>
                <w:rFonts w:hint="eastAsia" w:ascii="宋体" w:hAnsi="宋体"/>
                <w:szCs w:val="21"/>
              </w:rPr>
              <w:t>复印机光辐射</w:t>
            </w:r>
            <w:r>
              <w:rPr>
                <w:rFonts w:hint="eastAsia" w:ascii="宋体" w:hAnsi="宋体" w:cs="宋体"/>
                <w:color w:val="000000"/>
                <w:sz w:val="21"/>
                <w:szCs w:val="21"/>
                <w:lang w:bidi="ar"/>
              </w:rPr>
              <w:t>等办公用品固废排放等；</w:t>
            </w:r>
          </w:p>
          <w:p>
            <w:pPr>
              <w:numPr>
                <w:ilvl w:val="0"/>
                <w:numId w:val="4"/>
              </w:numPr>
              <w:tabs>
                <w:tab w:val="center" w:pos="3169"/>
              </w:tabs>
              <w:spacing w:line="400" w:lineRule="exact"/>
              <w:ind w:left="0" w:leftChars="0" w:firstLine="420" w:firstLine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办公水、电的消耗；</w:t>
            </w:r>
          </w:p>
          <w:p>
            <w:pPr>
              <w:numPr>
                <w:ilvl w:val="0"/>
                <w:numId w:val="4"/>
              </w:numPr>
              <w:tabs>
                <w:tab w:val="center" w:pos="3169"/>
              </w:tabs>
              <w:spacing w:line="400" w:lineRule="exact"/>
              <w:ind w:left="0" w:leftChars="0" w:firstLine="420" w:firstLineChars="200"/>
              <w:jc w:val="left"/>
              <w:rPr>
                <w:rFonts w:hint="default"/>
                <w:lang w:val="en-US" w:eastAsia="zh-CN"/>
              </w:rPr>
            </w:pPr>
            <w:r>
              <w:rPr>
                <w:rFonts w:hint="eastAsia" w:ascii="宋体" w:hAnsi="宋体"/>
                <w:szCs w:val="21"/>
              </w:rPr>
              <w:t>废弃消防器材</w:t>
            </w:r>
            <w:r>
              <w:rPr>
                <w:rFonts w:hint="eastAsia" w:ascii="宋体" w:hAnsi="宋体" w:cs="宋体"/>
                <w:color w:val="000000"/>
                <w:sz w:val="21"/>
                <w:szCs w:val="21"/>
                <w:lang w:val="en-US" w:eastAsia="zh-CN" w:bidi="ar"/>
              </w:rPr>
              <w:t>；</w:t>
            </w:r>
          </w:p>
          <w:p>
            <w:pPr>
              <w:numPr>
                <w:ilvl w:val="0"/>
                <w:numId w:val="0"/>
              </w:numPr>
              <w:tabs>
                <w:tab w:val="center" w:pos="3169"/>
              </w:tabs>
              <w:spacing w:line="400" w:lineRule="exact"/>
              <w:ind w:leftChars="200"/>
              <w:jc w:val="left"/>
              <w:rPr>
                <w:rFonts w:hint="eastAsia" w:ascii="宋体" w:hAnsi="宋体" w:cs="宋体"/>
                <w:color w:val="000000"/>
                <w:sz w:val="21"/>
                <w:szCs w:val="21"/>
                <w:lang w:bidi="ar"/>
              </w:rPr>
            </w:pPr>
            <w:r>
              <w:rPr>
                <w:rFonts w:hint="eastAsia" w:ascii="宋体" w:hAnsi="宋体" w:cs="宋体"/>
                <w:color w:val="000000"/>
                <w:sz w:val="21"/>
                <w:szCs w:val="21"/>
                <w:lang w:bidi="ar"/>
              </w:rPr>
              <w:t>.......</w:t>
            </w:r>
          </w:p>
          <w:p>
            <w:pPr>
              <w:tabs>
                <w:tab w:val="center" w:pos="3169"/>
              </w:tabs>
              <w:spacing w:line="400" w:lineRule="exact"/>
              <w:jc w:val="lef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识别基本清楚、全面。</w:t>
            </w:r>
          </w:p>
        </w:tc>
        <w:tc>
          <w:tcPr>
            <w:tcW w:w="993" w:type="dxa"/>
            <w:noWrap w:val="0"/>
            <w:vAlign w:val="top"/>
          </w:tcPr>
          <w:p>
            <w:pPr>
              <w:rPr>
                <w:rFonts w:hint="eastAsia"/>
              </w:rPr>
            </w:pPr>
            <w:r>
              <w:rPr>
                <w:rFonts w:hint="eastAsia"/>
              </w:rPr>
              <w:t>符合</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960" w:type="dxa"/>
            <w:noWrap w:val="0"/>
            <w:vAlign w:val="top"/>
          </w:tcPr>
          <w:p>
            <w:pPr>
              <w:rPr>
                <w:rFonts w:hint="eastAsia" w:ascii="宋体" w:hAnsi="宋体" w:eastAsia="宋体" w:cs="新宋体"/>
                <w:color w:val="000000"/>
                <w:kern w:val="2"/>
                <w:sz w:val="21"/>
                <w:szCs w:val="21"/>
                <w:highlight w:val="none"/>
                <w:lang w:val="en-US" w:eastAsia="zh-CN" w:bidi="ar-SA"/>
              </w:rPr>
            </w:pPr>
            <w:r>
              <w:rPr>
                <w:rFonts w:hint="eastAsia" w:ascii="宋体" w:hAnsi="宋体" w:cs="新宋体"/>
                <w:color w:val="000000"/>
                <w:sz w:val="21"/>
                <w:szCs w:val="21"/>
                <w:highlight w:val="none"/>
              </w:rPr>
              <w:t>S</w:t>
            </w:r>
            <w:r>
              <w:rPr>
                <w:rFonts w:hint="eastAsia" w:ascii="宋体" w:hAnsi="宋体" w:cs="新宋体"/>
                <w:color w:val="000000"/>
                <w:sz w:val="21"/>
                <w:szCs w:val="21"/>
                <w:highlight w:val="none"/>
                <w:lang w:val="en-US" w:eastAsia="zh-CN"/>
              </w:rPr>
              <w:t>6.1.2</w:t>
            </w:r>
            <w:r>
              <w:rPr>
                <w:rFonts w:hint="eastAsia" w:ascii="宋体" w:hAnsi="宋体" w:cs="新宋体"/>
                <w:color w:val="000000"/>
                <w:sz w:val="21"/>
                <w:szCs w:val="21"/>
                <w:highlight w:val="none"/>
              </w:rPr>
              <w:t xml:space="preserve"> </w:t>
            </w:r>
          </w:p>
        </w:tc>
        <w:tc>
          <w:tcPr>
            <w:tcW w:w="10596" w:type="dxa"/>
            <w:noWrap w:val="0"/>
            <w:vAlign w:val="top"/>
          </w:tcPr>
          <w:p>
            <w:pPr>
              <w:spacing w:line="400" w:lineRule="exact"/>
              <w:jc w:val="left"/>
              <w:rPr>
                <w:rFonts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val="en-US" w:eastAsia="zh-CN" w:bidi="ar"/>
              </w:rPr>
              <w:t>危险源辨识与风险评价控制程序</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上述文件对识别和评价方法、程序、职责、记录作了规定。</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查见：《危险</w:t>
            </w:r>
            <w:r>
              <w:rPr>
                <w:rFonts w:hint="eastAsia" w:ascii="宋体" w:hAnsi="宋体" w:cs="宋体"/>
                <w:color w:val="000000"/>
                <w:sz w:val="21"/>
                <w:szCs w:val="21"/>
                <w:highlight w:val="none"/>
                <w:lang w:val="en-US" w:eastAsia="zh-CN" w:bidi="ar"/>
              </w:rPr>
              <w:t>辨识和</w:t>
            </w:r>
            <w:r>
              <w:rPr>
                <w:rFonts w:hint="eastAsia" w:ascii="宋体" w:hAnsi="宋体" w:cs="宋体"/>
                <w:color w:val="000000"/>
                <w:sz w:val="21"/>
                <w:szCs w:val="21"/>
                <w:highlight w:val="none"/>
                <w:lang w:bidi="ar"/>
              </w:rPr>
              <w:t>评价表》，危险源过</w:t>
            </w:r>
            <w:r>
              <w:rPr>
                <w:rFonts w:hint="eastAsia" w:ascii="宋体" w:hAnsi="宋体" w:cs="宋体"/>
                <w:color w:val="000000"/>
                <w:sz w:val="21"/>
                <w:szCs w:val="21"/>
                <w:highlight w:val="none"/>
                <w:lang w:val="en-US" w:eastAsia="zh-CN" w:bidi="ar"/>
              </w:rPr>
              <w:t>程</w:t>
            </w:r>
            <w:r>
              <w:rPr>
                <w:rFonts w:hint="eastAsia" w:ascii="宋体" w:hAnsi="宋体" w:cs="宋体"/>
                <w:color w:val="000000"/>
                <w:sz w:val="21"/>
                <w:szCs w:val="21"/>
                <w:highlight w:val="none"/>
                <w:lang w:bidi="ar"/>
              </w:rPr>
              <w:t>打分和小组评议共评价出公司不可接受风险：</w:t>
            </w:r>
            <w:r>
              <w:rPr>
                <w:rFonts w:hint="eastAsia" w:ascii="宋体" w:hAnsi="宋体" w:cs="宋体"/>
                <w:color w:val="000000"/>
                <w:sz w:val="21"/>
                <w:szCs w:val="21"/>
                <w:highlight w:val="none"/>
                <w:lang w:val="en-US" w:eastAsia="zh-CN" w:bidi="ar"/>
              </w:rPr>
              <w:t>3</w:t>
            </w:r>
            <w:r>
              <w:rPr>
                <w:rFonts w:hint="eastAsia" w:ascii="宋体" w:hAnsi="宋体" w:cs="宋体"/>
                <w:color w:val="000000"/>
                <w:sz w:val="21"/>
                <w:szCs w:val="21"/>
                <w:highlight w:val="none"/>
                <w:lang w:bidi="ar"/>
              </w:rPr>
              <w:t>项，</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分别是：</w:t>
            </w:r>
            <w:r>
              <w:rPr>
                <w:rFonts w:hint="eastAsia"/>
                <w:color w:val="000000"/>
                <w:szCs w:val="21"/>
                <w:highlight w:val="none"/>
                <w:lang w:val="en-US" w:eastAsia="zh-CN"/>
              </w:rPr>
              <w:t>1）潜在火灾；2）触电伤</w:t>
            </w:r>
            <w:r>
              <w:rPr>
                <w:rFonts w:hint="eastAsia" w:ascii="宋体" w:hAnsi="宋体" w:cs="宋体"/>
                <w:color w:val="000000"/>
                <w:sz w:val="21"/>
                <w:szCs w:val="21"/>
                <w:highlight w:val="none"/>
                <w:lang w:val="en-US" w:eastAsia="zh-CN" w:bidi="ar"/>
              </w:rPr>
              <w:t>害；3）意外交通伤害。</w:t>
            </w:r>
            <w:r>
              <w:rPr>
                <w:rFonts w:hint="eastAsia" w:ascii="宋体" w:hAnsi="宋体" w:cs="宋体"/>
                <w:color w:val="000000"/>
                <w:sz w:val="21"/>
                <w:szCs w:val="21"/>
                <w:highlight w:val="none"/>
                <w:lang w:bidi="ar"/>
              </w:rPr>
              <w:t>辨识清楚、准确，评价充分合理。</w:t>
            </w:r>
          </w:p>
          <w:p>
            <w:pPr>
              <w:spacing w:line="400" w:lineRule="exact"/>
              <w:jc w:val="lef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bidi="ar"/>
              </w:rPr>
              <w:t>抽查见确定的</w:t>
            </w:r>
            <w:r>
              <w:rPr>
                <w:rFonts w:hint="eastAsia" w:ascii="宋体" w:hAnsi="宋体" w:cs="宋体"/>
                <w:color w:val="000000"/>
                <w:sz w:val="21"/>
                <w:szCs w:val="21"/>
                <w:highlight w:val="none"/>
                <w:lang w:val="en-US" w:eastAsia="zh-CN" w:bidi="ar"/>
              </w:rPr>
              <w:t>潜在火灾，触电伤害，意外交通伤害控制措施：</w:t>
            </w:r>
          </w:p>
          <w:p>
            <w:pPr>
              <w:spacing w:line="400" w:lineRule="exact"/>
              <w:jc w:val="left"/>
              <w:rPr>
                <w:rFonts w:hint="default"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1、杜绝火灾事故的方法措施：</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val="en-US" w:eastAsia="zh-CN" w:bidi="ar"/>
              </w:rPr>
              <w:t>1）严格按操作规程操作，每月检查电</w:t>
            </w:r>
            <w:r>
              <w:rPr>
                <w:rFonts w:hint="eastAsia" w:ascii="宋体" w:hAnsi="宋体" w:cs="宋体"/>
                <w:color w:val="000000"/>
                <w:sz w:val="21"/>
                <w:szCs w:val="21"/>
                <w:highlight w:val="none"/>
                <w:lang w:bidi="ar"/>
              </w:rPr>
              <w:t>器设施：</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2）进行安全教育培训，严禁私拉乱接电线；</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3）操作时佩戴防护用品。</w:t>
            </w:r>
          </w:p>
          <w:p>
            <w:pPr>
              <w:spacing w:line="400" w:lineRule="exact"/>
              <w:jc w:val="lef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2、防止触电伤害的方法措施：</w:t>
            </w:r>
          </w:p>
          <w:p>
            <w:pPr>
              <w:spacing w:line="400" w:lineRule="exact"/>
              <w:jc w:val="left"/>
              <w:rPr>
                <w:rFonts w:hint="default" w:ascii="宋体" w:hAnsi="宋体" w:cs="宋体"/>
                <w:color w:val="000000"/>
                <w:sz w:val="21"/>
                <w:szCs w:val="21"/>
                <w:highlight w:val="none"/>
                <w:lang w:val="en-US" w:eastAsia="zh-CN" w:bidi="ar"/>
              </w:rPr>
            </w:pPr>
            <w:r>
              <w:rPr>
                <w:rFonts w:hint="default" w:ascii="宋体" w:hAnsi="宋体" w:cs="宋体"/>
                <w:color w:val="000000"/>
                <w:sz w:val="21"/>
                <w:szCs w:val="21"/>
                <w:highlight w:val="none"/>
                <w:lang w:val="en-US" w:eastAsia="zh-CN" w:bidi="ar"/>
              </w:rPr>
              <w:t>1）工作场所及办公场所进行火灾隐患检查。</w:t>
            </w:r>
          </w:p>
          <w:p>
            <w:pPr>
              <w:spacing w:line="400" w:lineRule="exact"/>
              <w:jc w:val="left"/>
              <w:rPr>
                <w:rFonts w:hint="default" w:ascii="宋体" w:hAnsi="宋体" w:cs="宋体"/>
                <w:color w:val="000000"/>
                <w:sz w:val="21"/>
                <w:szCs w:val="21"/>
                <w:highlight w:val="none"/>
                <w:lang w:val="en-US" w:eastAsia="zh-CN" w:bidi="ar"/>
              </w:rPr>
            </w:pPr>
            <w:r>
              <w:rPr>
                <w:rFonts w:hint="default" w:ascii="宋体" w:hAnsi="宋体" w:cs="宋体"/>
                <w:color w:val="000000"/>
                <w:sz w:val="21"/>
                <w:szCs w:val="21"/>
                <w:highlight w:val="none"/>
                <w:lang w:val="en-US" w:eastAsia="zh-CN" w:bidi="ar"/>
              </w:rPr>
              <w:t>2）定期检查灭火设施</w:t>
            </w:r>
          </w:p>
          <w:p>
            <w:pPr>
              <w:spacing w:line="400" w:lineRule="exact"/>
              <w:jc w:val="left"/>
              <w:rPr>
                <w:rFonts w:hint="default" w:ascii="宋体" w:hAnsi="宋体" w:cs="宋体"/>
                <w:color w:val="000000"/>
                <w:sz w:val="21"/>
                <w:szCs w:val="21"/>
                <w:highlight w:val="none"/>
                <w:lang w:val="en-US" w:eastAsia="zh-CN" w:bidi="ar"/>
              </w:rPr>
            </w:pPr>
            <w:r>
              <w:rPr>
                <w:rFonts w:hint="default" w:ascii="宋体" w:hAnsi="宋体" w:cs="宋体"/>
                <w:color w:val="000000"/>
                <w:sz w:val="21"/>
                <w:szCs w:val="21"/>
                <w:highlight w:val="none"/>
                <w:lang w:val="en-US" w:eastAsia="zh-CN" w:bidi="ar"/>
              </w:rPr>
              <w:t>3）易燃品分类存放，专人看管</w:t>
            </w:r>
          </w:p>
          <w:p>
            <w:pPr>
              <w:spacing w:line="400" w:lineRule="exact"/>
              <w:jc w:val="left"/>
              <w:rPr>
                <w:rFonts w:hint="default" w:ascii="宋体" w:hAnsi="宋体" w:cs="宋体"/>
                <w:color w:val="000000"/>
                <w:sz w:val="21"/>
                <w:szCs w:val="21"/>
                <w:highlight w:val="none"/>
                <w:lang w:val="en-US" w:eastAsia="zh-CN" w:bidi="ar"/>
              </w:rPr>
            </w:pPr>
            <w:r>
              <w:rPr>
                <w:rFonts w:hint="default" w:ascii="宋体" w:hAnsi="宋体" w:cs="宋体"/>
                <w:color w:val="000000"/>
                <w:sz w:val="21"/>
                <w:szCs w:val="21"/>
                <w:highlight w:val="none"/>
                <w:lang w:val="en-US" w:eastAsia="zh-CN" w:bidi="ar"/>
              </w:rPr>
              <w:t>4）制定应急预案，对人员进行预案培训和演练</w:t>
            </w:r>
          </w:p>
          <w:p>
            <w:pPr>
              <w:spacing w:line="400" w:lineRule="exact"/>
              <w:jc w:val="lef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3、查见意外交通伤害确定的管理措施：</w:t>
            </w:r>
          </w:p>
          <w:p>
            <w:pPr>
              <w:spacing w:line="400" w:lineRule="exact"/>
              <w:jc w:val="lef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1）驾驶人员需具备相应的驾驶资质，不带病疲劳驾驶</w:t>
            </w:r>
          </w:p>
          <w:p>
            <w:pPr>
              <w:spacing w:line="400" w:lineRule="exact"/>
              <w:jc w:val="lef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val="en-US" w:eastAsia="zh-CN" w:bidi="ar"/>
              </w:rPr>
              <w:t>2）对人员进行安全驾驶培训</w:t>
            </w:r>
          </w:p>
          <w:p>
            <w:pPr>
              <w:pStyle w:val="5"/>
              <w:rPr>
                <w:rFonts w:hint="eastAsia" w:ascii="宋体" w:hAnsi="宋体"/>
                <w:sz w:val="21"/>
                <w:szCs w:val="21"/>
              </w:rPr>
            </w:pPr>
            <w:r>
              <w:rPr>
                <w:rFonts w:hint="eastAsia" w:ascii="宋体" w:hAnsi="宋体"/>
                <w:sz w:val="21"/>
                <w:szCs w:val="21"/>
              </w:rPr>
              <w:t>3）对车辆定期进行维保年检</w:t>
            </w:r>
          </w:p>
          <w:p>
            <w:pPr>
              <w:pStyle w:val="5"/>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w:t>
            </w:r>
            <w:r>
              <w:rPr>
                <w:rFonts w:hint="eastAsia" w:ascii="宋体" w:hAnsi="宋体"/>
                <w:sz w:val="21"/>
                <w:szCs w:val="21"/>
              </w:rPr>
              <w:t>对</w:t>
            </w:r>
            <w:r>
              <w:rPr>
                <w:rFonts w:hint="eastAsia" w:ascii="宋体" w:hAnsi="宋体"/>
                <w:sz w:val="21"/>
                <w:szCs w:val="21"/>
                <w:lang w:eastAsia="zh-CN"/>
              </w:rPr>
              <w:t>销售</w:t>
            </w:r>
            <w:r>
              <w:rPr>
                <w:rFonts w:hint="eastAsia" w:ascii="宋体" w:hAnsi="宋体"/>
                <w:sz w:val="21"/>
                <w:szCs w:val="21"/>
              </w:rPr>
              <w:t>人员进行</w:t>
            </w:r>
            <w:r>
              <w:rPr>
                <w:rFonts w:hint="eastAsia" w:ascii="宋体" w:hAnsi="宋体"/>
                <w:sz w:val="21"/>
                <w:szCs w:val="21"/>
                <w:lang w:eastAsia="zh-CN"/>
              </w:rPr>
              <w:t>外出安全</w:t>
            </w:r>
            <w:r>
              <w:rPr>
                <w:rFonts w:hint="eastAsia" w:ascii="宋体" w:hAnsi="宋体"/>
                <w:sz w:val="21"/>
                <w:szCs w:val="21"/>
              </w:rPr>
              <w:t>培训和</w:t>
            </w:r>
            <w:r>
              <w:rPr>
                <w:rFonts w:hint="eastAsia" w:ascii="宋体" w:hAnsi="宋体"/>
                <w:sz w:val="21"/>
                <w:szCs w:val="21"/>
                <w:lang w:eastAsia="zh-CN"/>
              </w:rPr>
              <w:t>教育</w:t>
            </w:r>
            <w:r>
              <w:rPr>
                <w:rFonts w:hint="eastAsia" w:ascii="宋体" w:hAnsi="宋体"/>
                <w:sz w:val="21"/>
                <w:szCs w:val="21"/>
              </w:rPr>
              <w:t>。</w:t>
            </w:r>
          </w:p>
          <w:p>
            <w:pPr>
              <w:pStyle w:val="2"/>
              <w:rPr>
                <w:rFonts w:hint="default"/>
                <w:lang w:val="en-US" w:eastAsia="zh-CN"/>
              </w:rPr>
            </w:pP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eastAsia="zh-CN" w:bidi="ar"/>
              </w:rPr>
              <w:t>综合部</w:t>
            </w:r>
            <w:r>
              <w:rPr>
                <w:rFonts w:hint="eastAsia" w:ascii="宋体" w:hAnsi="宋体" w:cs="宋体"/>
                <w:color w:val="000000"/>
                <w:sz w:val="21"/>
                <w:szCs w:val="21"/>
                <w:highlight w:val="none"/>
                <w:lang w:bidi="ar"/>
              </w:rPr>
              <w:t>及办公区域《</w:t>
            </w:r>
            <w:r>
              <w:rPr>
                <w:rFonts w:hint="eastAsia" w:ascii="宋体" w:hAnsi="宋体" w:cs="宋体"/>
                <w:color w:val="000000"/>
                <w:sz w:val="21"/>
                <w:szCs w:val="21"/>
                <w:highlight w:val="none"/>
                <w:lang w:eastAsia="zh-CN" w:bidi="ar"/>
              </w:rPr>
              <w:t>危险源（危害）辨识、评价登记表</w:t>
            </w:r>
            <w:r>
              <w:rPr>
                <w:rFonts w:hint="eastAsia" w:ascii="宋体" w:hAnsi="宋体" w:cs="宋体"/>
                <w:color w:val="000000"/>
                <w:sz w:val="21"/>
                <w:szCs w:val="21"/>
                <w:highlight w:val="none"/>
                <w:lang w:bidi="ar"/>
              </w:rPr>
              <w:t>》</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eastAsia="zh-CN" w:bidi="ar"/>
              </w:rPr>
              <w:t>2020年</w:t>
            </w:r>
            <w:r>
              <w:rPr>
                <w:rFonts w:hint="eastAsia" w:ascii="宋体" w:hAnsi="宋体" w:cs="宋体"/>
                <w:color w:val="000000"/>
                <w:sz w:val="21"/>
                <w:szCs w:val="21"/>
                <w:highlight w:val="none"/>
                <w:lang w:val="en-US" w:eastAsia="zh-CN" w:bidi="ar"/>
              </w:rPr>
              <w:t>8</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10</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发布</w:t>
            </w:r>
          </w:p>
          <w:p>
            <w:pPr>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eastAsia="zh-CN" w:bidi="ar"/>
              </w:rPr>
              <w:t>综合部、</w:t>
            </w:r>
            <w:r>
              <w:rPr>
                <w:rFonts w:hint="eastAsia" w:ascii="宋体" w:hAnsi="宋体" w:cs="宋体"/>
                <w:color w:val="000000"/>
                <w:sz w:val="21"/>
                <w:szCs w:val="21"/>
                <w:highlight w:val="none"/>
                <w:lang w:val="en-US" w:eastAsia="zh-CN" w:bidi="ar"/>
              </w:rPr>
              <w:t>财务部</w:t>
            </w:r>
            <w:r>
              <w:rPr>
                <w:rFonts w:hint="eastAsia" w:ascii="宋体" w:hAnsi="宋体" w:cs="宋体"/>
                <w:color w:val="000000"/>
                <w:sz w:val="21"/>
                <w:szCs w:val="21"/>
                <w:highlight w:val="none"/>
                <w:lang w:bidi="ar"/>
              </w:rPr>
              <w:t>办公区域共识别出包括:</w:t>
            </w:r>
          </w:p>
          <w:p>
            <w:pPr>
              <w:spacing w:line="400" w:lineRule="exact"/>
              <w:jc w:val="left"/>
              <w:rPr>
                <w:rFonts w:hint="eastAsia" w:ascii="宋体" w:hAnsi="宋体" w:eastAsia="宋体" w:cs="宋体"/>
                <w:color w:val="000000"/>
                <w:sz w:val="21"/>
                <w:szCs w:val="21"/>
                <w:highlight w:val="none"/>
                <w:lang w:bidi="ar"/>
              </w:rPr>
            </w:pPr>
            <w:r>
              <w:rPr>
                <w:rFonts w:hint="eastAsia" w:ascii="宋体" w:hAnsi="宋体" w:eastAsia="宋体" w:cs="宋体"/>
                <w:color w:val="000000"/>
                <w:sz w:val="21"/>
                <w:szCs w:val="21"/>
                <w:highlight w:val="none"/>
                <w:lang w:bidi="ar"/>
              </w:rPr>
              <w:t>电磁辐射</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电器漏电、接地（零）不良</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易燃品潜在的火灾</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地面较滑</w:t>
            </w:r>
            <w:r>
              <w:rPr>
                <w:rFonts w:hint="eastAsia" w:ascii="宋体" w:hAnsi="宋体" w:eastAsia="宋体" w:cs="宋体"/>
                <w:color w:val="000000"/>
                <w:sz w:val="21"/>
                <w:szCs w:val="21"/>
                <w:highlight w:val="none"/>
                <w:lang w:eastAsia="zh-CN" w:bidi="ar"/>
              </w:rPr>
              <w:t>、</w:t>
            </w:r>
            <w:r>
              <w:rPr>
                <w:rFonts w:hint="eastAsia" w:ascii="宋体" w:hAnsi="宋体" w:eastAsia="宋体" w:cs="宋体"/>
                <w:color w:val="000000"/>
                <w:sz w:val="21"/>
                <w:szCs w:val="21"/>
                <w:highlight w:val="none"/>
                <w:lang w:bidi="ar"/>
              </w:rPr>
              <w:t>办公设备发生故障，</w:t>
            </w:r>
            <w:r>
              <w:rPr>
                <w:rFonts w:hint="eastAsia" w:ascii="宋体" w:hAnsi="宋体" w:eastAsia="宋体" w:cs="宋体"/>
                <w:color w:val="000000"/>
                <w:sz w:val="21"/>
                <w:szCs w:val="21"/>
                <w:highlight w:val="none"/>
                <w:lang w:val="en-US" w:eastAsia="zh-CN" w:bidi="ar"/>
              </w:rPr>
              <w:t>漏电</w:t>
            </w:r>
            <w:r>
              <w:rPr>
                <w:rFonts w:hint="eastAsia" w:ascii="宋体" w:hAnsi="宋体" w:eastAsia="宋体" w:cs="宋体"/>
                <w:color w:val="000000"/>
                <w:sz w:val="21"/>
                <w:szCs w:val="21"/>
                <w:highlight w:val="none"/>
                <w:lang w:bidi="ar"/>
              </w:rPr>
              <w:t>导致的触电；线路老化漏电、人员吸烟引发火灾；</w:t>
            </w:r>
            <w:r>
              <w:rPr>
                <w:rFonts w:hint="eastAsia" w:ascii="宋体" w:hAnsi="宋体" w:eastAsia="宋体" w:cs="宋体"/>
                <w:color w:val="000000"/>
                <w:sz w:val="21"/>
                <w:szCs w:val="21"/>
                <w:highlight w:val="none"/>
                <w:lang w:val="en-US" w:eastAsia="zh-CN" w:bidi="ar"/>
              </w:rPr>
              <w:t>上下班</w:t>
            </w:r>
            <w:r>
              <w:rPr>
                <w:rFonts w:hint="eastAsia" w:ascii="宋体" w:hAnsi="宋体" w:eastAsia="宋体" w:cs="宋体"/>
                <w:color w:val="000000"/>
                <w:sz w:val="21"/>
                <w:szCs w:val="21"/>
                <w:highlight w:val="none"/>
                <w:lang w:bidi="ar"/>
              </w:rPr>
              <w:t>发生交通事故伤人等危险源.</w:t>
            </w:r>
          </w:p>
          <w:p>
            <w:pPr>
              <w:spacing w:line="400" w:lineRule="exact"/>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sz w:val="21"/>
                <w:szCs w:val="21"/>
                <w:highlight w:val="none"/>
                <w:lang w:bidi="ar"/>
              </w:rPr>
              <w:t>危险源辨识基本充分、风险等级评价基本合理。</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法规与其他要求/合规性义务</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rPr>
              <w:t>E</w:t>
            </w:r>
            <w:r>
              <w:rPr>
                <w:rFonts w:hint="eastAsia" w:ascii="宋体" w:hAnsi="宋体" w:cs="新宋体"/>
                <w:color w:val="000000"/>
                <w:sz w:val="21"/>
                <w:szCs w:val="21"/>
                <w:lang w:val="en-US" w:eastAsia="zh-CN"/>
              </w:rPr>
              <w:t>S</w:t>
            </w:r>
            <w:r>
              <w:rPr>
                <w:rFonts w:hint="eastAsia" w:ascii="宋体" w:hAnsi="宋体" w:cs="新宋体"/>
                <w:color w:val="000000"/>
                <w:sz w:val="21"/>
                <w:szCs w:val="21"/>
              </w:rPr>
              <w:t>6.1.3</w:t>
            </w:r>
          </w:p>
          <w:p>
            <w:pPr>
              <w:rPr>
                <w:rFonts w:hint="eastAsia" w:ascii="宋体" w:hAnsi="宋体" w:eastAsia="宋体" w:cs="新宋体"/>
                <w:color w:val="000000"/>
                <w:kern w:val="2"/>
                <w:sz w:val="21"/>
                <w:szCs w:val="21"/>
                <w:lang w:val="en-US" w:eastAsia="zh-CN" w:bidi="ar-SA"/>
              </w:rPr>
            </w:pPr>
          </w:p>
        </w:tc>
        <w:tc>
          <w:tcPr>
            <w:tcW w:w="10596" w:type="dxa"/>
            <w:noWrap w:val="0"/>
            <w:vAlign w:val="top"/>
          </w:tcPr>
          <w:p>
            <w:pPr>
              <w:tabs>
                <w:tab w:val="left" w:pos="-3"/>
              </w:tabs>
              <w:spacing w:line="400" w:lineRule="exact"/>
              <w:rPr>
                <w:rFonts w:ascii="宋体" w:hAnsi="宋体" w:cs="宋体"/>
                <w:color w:val="000000"/>
                <w:sz w:val="21"/>
                <w:szCs w:val="21"/>
              </w:rPr>
            </w:pPr>
            <w:r>
              <w:rPr>
                <w:rFonts w:hint="eastAsia" w:ascii="宋体" w:hAnsi="宋体" w:cs="宋体"/>
                <w:color w:val="000000"/>
                <w:sz w:val="21"/>
                <w:szCs w:val="21"/>
                <w:lang w:bidi="ar"/>
              </w:rPr>
              <w:t>---有《</w:t>
            </w:r>
            <w:r>
              <w:rPr>
                <w:rFonts w:hint="eastAsia" w:ascii="宋体" w:hAnsi="宋体" w:cs="宋体"/>
                <w:color w:val="000000"/>
                <w:sz w:val="21"/>
                <w:szCs w:val="21"/>
                <w:lang w:eastAsia="zh-CN" w:bidi="ar"/>
              </w:rPr>
              <w:t>法律法规</w:t>
            </w:r>
            <w:r>
              <w:rPr>
                <w:rFonts w:hint="eastAsia" w:ascii="宋体" w:hAnsi="宋体" w:cs="宋体"/>
                <w:color w:val="000000"/>
                <w:sz w:val="21"/>
                <w:szCs w:val="21"/>
                <w:lang w:val="en-US" w:eastAsia="zh-CN" w:bidi="ar"/>
              </w:rPr>
              <w:t>收集和识别程序</w:t>
            </w:r>
            <w:r>
              <w:rPr>
                <w:rFonts w:hint="eastAsia" w:ascii="宋体" w:hAnsi="宋体" w:cs="宋体"/>
                <w:color w:val="000000"/>
                <w:sz w:val="21"/>
                <w:szCs w:val="21"/>
                <w:lang w:bidi="ar"/>
              </w:rPr>
              <w:t>》，查有《</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》，对本公司环境管理体系适用的法律法规和当地政府、行业要求进行了识别，包括环境质量标准、排放标准等。</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 查见：20</w:t>
            </w:r>
            <w:r>
              <w:rPr>
                <w:rFonts w:hint="eastAsia" w:ascii="宋体" w:hAnsi="宋体" w:cs="宋体"/>
                <w:color w:val="000000"/>
                <w:sz w:val="21"/>
                <w:szCs w:val="21"/>
                <w:lang w:val="en-US" w:eastAsia="zh-CN" w:bidi="ar"/>
              </w:rPr>
              <w:t>20</w:t>
            </w:r>
            <w:r>
              <w:rPr>
                <w:rFonts w:hint="eastAsia" w:ascii="宋体" w:hAnsi="宋体" w:cs="宋体"/>
                <w:color w:val="000000"/>
                <w:sz w:val="21"/>
                <w:szCs w:val="21"/>
                <w:lang w:bidi="ar"/>
              </w:rPr>
              <w:t>年</w:t>
            </w:r>
            <w:r>
              <w:rPr>
                <w:rFonts w:hint="eastAsia" w:ascii="宋体" w:hAnsi="宋体" w:cs="宋体"/>
                <w:color w:val="000000"/>
                <w:sz w:val="21"/>
                <w:szCs w:val="21"/>
                <w:lang w:val="en-US" w:eastAsia="zh-CN" w:bidi="ar"/>
              </w:rPr>
              <w:t>8月</w:t>
            </w:r>
            <w:r>
              <w:rPr>
                <w:rFonts w:hint="eastAsia" w:ascii="宋体" w:hAnsi="宋体" w:cs="宋体"/>
                <w:color w:val="000000"/>
                <w:sz w:val="21"/>
                <w:szCs w:val="21"/>
                <w:lang w:bidi="ar"/>
              </w:rPr>
              <w:t>《</w:t>
            </w:r>
            <w:r>
              <w:rPr>
                <w:rFonts w:hint="eastAsia" w:ascii="宋体" w:hAnsi="宋体" w:cs="宋体"/>
                <w:color w:val="000000"/>
                <w:sz w:val="21"/>
                <w:szCs w:val="21"/>
                <w:lang w:val="en-US" w:eastAsia="zh-CN" w:bidi="ar"/>
              </w:rPr>
              <w:t>法律法规及其他要求清单</w:t>
            </w:r>
            <w:r>
              <w:rPr>
                <w:rFonts w:hint="eastAsia" w:ascii="宋体" w:hAnsi="宋体" w:cs="宋体"/>
                <w:color w:val="000000"/>
                <w:sz w:val="21"/>
                <w:szCs w:val="21"/>
                <w:lang w:bidi="ar"/>
              </w:rPr>
              <w:t>》</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lang w:bidi="ar"/>
              </w:rPr>
              <w:t>1</w:t>
            </w:r>
            <w:r>
              <w:rPr>
                <w:rFonts w:hint="eastAsia" w:ascii="宋体" w:hAnsi="宋体" w:cs="宋体"/>
                <w:color w:val="000000"/>
                <w:sz w:val="21"/>
                <w:szCs w:val="21"/>
                <w:highlight w:val="none"/>
                <w:lang w:bidi="ar"/>
              </w:rPr>
              <w:t>）国家相关法律法规等</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2）</w:t>
            </w:r>
            <w:r>
              <w:rPr>
                <w:rFonts w:hint="eastAsia" w:ascii="宋体" w:hAnsi="宋体" w:cs="宋体"/>
                <w:color w:val="000000"/>
                <w:sz w:val="21"/>
                <w:szCs w:val="21"/>
                <w:highlight w:val="none"/>
                <w:lang w:val="en-US" w:eastAsia="zh-CN" w:bidi="ar"/>
              </w:rPr>
              <w:t>重庆市</w:t>
            </w:r>
            <w:r>
              <w:rPr>
                <w:rFonts w:hint="eastAsia" w:ascii="宋体" w:hAnsi="宋体" w:cs="宋体"/>
                <w:color w:val="000000"/>
                <w:sz w:val="21"/>
                <w:szCs w:val="21"/>
                <w:highlight w:val="none"/>
                <w:lang w:bidi="ar"/>
              </w:rPr>
              <w:t>等地方法规；</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3）与环境管理相关的执行标准</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抽 ：中华人民共和国环境保护法</w:t>
            </w: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lang w:bidi="ar"/>
              </w:rPr>
              <w:t xml:space="preserve">     </w:t>
            </w:r>
            <w:r>
              <w:rPr>
                <w:rFonts w:hint="eastAsia" w:ascii="宋体" w:hAnsi="宋体"/>
                <w:bCs/>
                <w:szCs w:val="21"/>
              </w:rPr>
              <w:t>中华人民共和国环境影响评价法</w:t>
            </w:r>
          </w:p>
          <w:p>
            <w:pPr>
              <w:spacing w:line="400" w:lineRule="exact"/>
              <w:rPr>
                <w:rFonts w:hint="eastAsia" w:ascii="宋体" w:hAnsi="宋体" w:cs="宋体"/>
                <w:color w:val="000000"/>
                <w:sz w:val="21"/>
                <w:szCs w:val="21"/>
                <w:highlight w:val="none"/>
                <w:lang w:val="en-US" w:eastAsia="zh-CN" w:bidi="ar"/>
              </w:rPr>
            </w:pPr>
            <w:r>
              <w:rPr>
                <w:rFonts w:hint="eastAsia" w:ascii="宋体" w:hAnsi="宋体" w:cs="宋体"/>
                <w:color w:val="000000"/>
                <w:sz w:val="21"/>
                <w:szCs w:val="21"/>
                <w:highlight w:val="none"/>
                <w:lang w:bidi="ar"/>
              </w:rPr>
              <w:t xml:space="preserve">     </w:t>
            </w:r>
            <w:r>
              <w:rPr>
                <w:rFonts w:hint="eastAsia" w:ascii="宋体" w:hAnsi="宋体" w:cs="宋体"/>
                <w:color w:val="000000"/>
                <w:sz w:val="21"/>
                <w:szCs w:val="21"/>
                <w:highlight w:val="none"/>
                <w:lang w:val="en-US" w:eastAsia="zh-CN" w:bidi="ar"/>
              </w:rPr>
              <w:t>污水综合排放标准</w:t>
            </w:r>
          </w:p>
          <w:p>
            <w:pPr>
              <w:spacing w:line="400" w:lineRule="exact"/>
              <w:rPr>
                <w:rFonts w:hint="eastAsia" w:ascii="宋体" w:hAnsi="宋体"/>
                <w:szCs w:val="21"/>
              </w:rPr>
            </w:pPr>
            <w:r>
              <w:rPr>
                <w:rFonts w:hint="eastAsia" w:ascii="宋体" w:hAnsi="宋体"/>
                <w:szCs w:val="21"/>
              </w:rPr>
              <w:t>《重庆市生活垃圾分类管理办法》</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val="en-US" w:eastAsia="zh-CN" w:bidi="ar"/>
              </w:rPr>
              <w:t>4)</w:t>
            </w:r>
            <w:r>
              <w:rPr>
                <w:rFonts w:hint="eastAsia" w:ascii="宋体" w:hAnsi="宋体" w:cs="宋体"/>
                <w:color w:val="000000"/>
                <w:sz w:val="21"/>
                <w:szCs w:val="21"/>
                <w:lang w:bidi="ar"/>
              </w:rPr>
              <w:t>与职业健康安全管理相关的执行标准</w:t>
            </w:r>
          </w:p>
          <w:p>
            <w:pPr>
              <w:spacing w:line="400" w:lineRule="exact"/>
              <w:rPr>
                <w:rFonts w:hint="default" w:ascii="宋体" w:hAnsi="宋体" w:eastAsia="宋体" w:cs="宋体"/>
                <w:color w:val="000000"/>
                <w:sz w:val="21"/>
                <w:szCs w:val="21"/>
                <w:lang w:val="en-US" w:eastAsia="zh-CN" w:bidi="ar"/>
              </w:rPr>
            </w:pPr>
            <w:r>
              <w:rPr>
                <w:rFonts w:hint="eastAsia" w:ascii="宋体" w:hAnsi="宋体" w:cs="宋体"/>
                <w:color w:val="000000"/>
                <w:sz w:val="21"/>
                <w:szCs w:val="21"/>
                <w:lang w:bidi="ar"/>
              </w:rPr>
              <w:t>抽 ：中华人民共和国消防法</w:t>
            </w:r>
          </w:p>
          <w:p>
            <w:pPr>
              <w:spacing w:line="400" w:lineRule="exact"/>
              <w:ind w:firstLine="525" w:firstLineChars="250"/>
              <w:rPr>
                <w:rFonts w:hint="eastAsia" w:ascii="宋体" w:hAnsi="宋体" w:cs="宋体"/>
                <w:color w:val="000000"/>
                <w:sz w:val="21"/>
                <w:szCs w:val="21"/>
                <w:highlight w:val="none"/>
                <w:lang w:val="en-US" w:eastAsia="zh-CN" w:bidi="ar"/>
              </w:rPr>
            </w:pPr>
            <w:r>
              <w:rPr>
                <w:rFonts w:hint="eastAsia" w:ascii="宋体" w:hAnsi="宋体" w:eastAsia="宋体" w:cs="宋体"/>
                <w:b w:val="0"/>
                <w:color w:val="000000"/>
                <w:kern w:val="2"/>
                <w:sz w:val="21"/>
                <w:szCs w:val="21"/>
                <w:lang w:val="en-US" w:eastAsia="zh-CN" w:bidi="ar-SA"/>
              </w:rPr>
              <w:t>机动车交通事故责任强制保险条例</w:t>
            </w:r>
          </w:p>
          <w:p>
            <w:pPr>
              <w:spacing w:line="400" w:lineRule="exact"/>
              <w:ind w:firstLine="525" w:firstLineChars="250"/>
              <w:rPr>
                <w:rFonts w:hint="eastAsia" w:ascii="宋体" w:hAnsi="宋体" w:eastAsia="宋体" w:cs="宋体"/>
                <w:b w:val="0"/>
                <w:color w:val="000000"/>
                <w:kern w:val="2"/>
                <w:sz w:val="21"/>
                <w:szCs w:val="21"/>
                <w:lang w:val="en-US" w:eastAsia="zh-CN" w:bidi="ar-SA"/>
              </w:rPr>
            </w:pPr>
            <w:r>
              <w:rPr>
                <w:rFonts w:hint="eastAsia" w:ascii="宋体" w:hAnsi="宋体" w:eastAsia="宋体" w:cs="宋体"/>
                <w:b w:val="0"/>
                <w:color w:val="000000"/>
                <w:kern w:val="2"/>
                <w:sz w:val="21"/>
                <w:szCs w:val="21"/>
                <w:lang w:val="en-US" w:eastAsia="zh-CN" w:bidi="ar-SA"/>
              </w:rPr>
              <w:t>中华人民共和国职业病防治法</w:t>
            </w:r>
          </w:p>
          <w:p>
            <w:pPr>
              <w:spacing w:line="400" w:lineRule="exact"/>
              <w:ind w:firstLine="525" w:firstLineChars="250"/>
              <w:rPr>
                <w:rFonts w:hint="default" w:ascii="宋体" w:hAnsi="宋体" w:cs="宋体"/>
                <w:color w:val="000000"/>
                <w:sz w:val="21"/>
                <w:szCs w:val="21"/>
                <w:highlight w:val="none"/>
                <w:lang w:val="en-US" w:eastAsia="zh-CN" w:bidi="ar"/>
              </w:rPr>
            </w:pPr>
            <w:r>
              <w:rPr>
                <w:rFonts w:hint="eastAsia" w:ascii="宋体" w:hAnsi="宋体" w:eastAsia="宋体" w:cs="宋体"/>
                <w:b w:val="0"/>
                <w:color w:val="000000"/>
                <w:kern w:val="2"/>
                <w:sz w:val="21"/>
                <w:szCs w:val="21"/>
                <w:lang w:val="en-US" w:eastAsia="zh-CN" w:bidi="ar-SA"/>
              </w:rPr>
              <w:t>职业病危害分类管理办法</w:t>
            </w:r>
          </w:p>
          <w:p>
            <w:pPr>
              <w:spacing w:line="400" w:lineRule="exact"/>
              <w:rPr>
                <w:rFonts w:hint="eastAsia" w:ascii="宋体" w:hAnsi="宋体" w:cs="宋体"/>
                <w:color w:val="000000"/>
                <w:sz w:val="21"/>
                <w:szCs w:val="21"/>
              </w:rPr>
            </w:pPr>
            <w:r>
              <w:rPr>
                <w:rFonts w:hint="eastAsia" w:ascii="宋体" w:hAnsi="宋体" w:eastAsia="宋体" w:cs="宋体"/>
                <w:b w:val="0"/>
                <w:color w:val="000000"/>
                <w:kern w:val="2"/>
                <w:sz w:val="21"/>
                <w:szCs w:val="21"/>
                <w:lang w:val="en-US" w:eastAsia="zh-CN" w:bidi="ar-SA"/>
              </w:rPr>
              <w:t>中华人民共和国突发事件应对法</w:t>
            </w:r>
            <w:r>
              <w:rPr>
                <w:rFonts w:hint="eastAsia" w:ascii="宋体" w:hAnsi="宋体" w:cs="宋体"/>
                <w:color w:val="000000"/>
                <w:sz w:val="21"/>
                <w:szCs w:val="21"/>
                <w:lang w:bidi="ar"/>
              </w:rPr>
              <w:t>等</w:t>
            </w:r>
            <w:r>
              <w:rPr>
                <w:rFonts w:hint="eastAsia" w:ascii="宋体" w:hAnsi="宋体" w:cs="宋体"/>
                <w:color w:val="000000"/>
                <w:sz w:val="21"/>
                <w:szCs w:val="21"/>
                <w:lang w:val="en-US" w:eastAsia="zh-CN" w:bidi="ar"/>
              </w:rPr>
              <w:t>。</w:t>
            </w:r>
          </w:p>
          <w:p>
            <w:pPr>
              <w:spacing w:line="400" w:lineRule="exact"/>
              <w:rPr>
                <w:rFonts w:hint="eastAsia" w:ascii="宋体" w:hAnsi="宋体" w:cs="宋体"/>
                <w:color w:val="000000"/>
                <w:sz w:val="21"/>
                <w:szCs w:val="21"/>
              </w:rPr>
            </w:pPr>
            <w:r>
              <w:rPr>
                <w:rFonts w:hint="eastAsia" w:ascii="宋体" w:hAnsi="宋体" w:cs="宋体"/>
                <w:color w:val="000000"/>
                <w:sz w:val="21"/>
                <w:szCs w:val="21"/>
                <w:lang w:bidi="ar"/>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lang w:bidi="ar"/>
              </w:rPr>
              <w:t>法规清单以培训和宣传结合向员工传达要求，记录充分。基本符合要求。</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noWrap w:val="0"/>
            <w:vAlign w:val="top"/>
          </w:tcPr>
          <w:p>
            <w:pPr>
              <w:rPr>
                <w:rFonts w:ascii="宋体" w:hAnsi="宋体"/>
                <w:b/>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color w:val="000000"/>
                <w:szCs w:val="21"/>
              </w:rPr>
            </w:pPr>
            <w:r>
              <w:rPr>
                <w:rFonts w:hint="eastAsia" w:ascii="宋体" w:hAnsi="宋体" w:cs="新宋体"/>
                <w:color w:val="000000"/>
                <w:szCs w:val="21"/>
              </w:rPr>
              <w:t>E</w:t>
            </w:r>
            <w:r>
              <w:rPr>
                <w:rFonts w:hint="eastAsia" w:ascii="宋体" w:hAnsi="宋体" w:cs="新宋体"/>
                <w:color w:val="000000"/>
                <w:szCs w:val="21"/>
                <w:lang w:val="en-US" w:eastAsia="zh-CN"/>
              </w:rPr>
              <w:t>S</w:t>
            </w:r>
            <w:r>
              <w:rPr>
                <w:rFonts w:hint="eastAsia" w:ascii="宋体" w:hAnsi="宋体" w:cs="新宋体"/>
                <w:color w:val="000000"/>
                <w:szCs w:val="21"/>
              </w:rPr>
              <w:t xml:space="preserve">6.2 </w:t>
            </w:r>
          </w:p>
        </w:tc>
        <w:tc>
          <w:tcPr>
            <w:tcW w:w="10596" w:type="dxa"/>
            <w:noWrap w:val="0"/>
            <w:vAlign w:val="top"/>
          </w:tcPr>
          <w:p>
            <w:pPr>
              <w:spacing w:line="400" w:lineRule="exact"/>
            </w:pPr>
            <w:r>
              <w:rPr>
                <w:rFonts w:hint="eastAsia"/>
              </w:rPr>
              <w:t>查见：公司建立有《</w:t>
            </w:r>
            <w:r>
              <w:rPr>
                <w:rFonts w:hint="eastAsia"/>
                <w:lang w:eastAsia="zh-CN"/>
              </w:rPr>
              <w:t>环境</w:t>
            </w:r>
            <w:r>
              <w:rPr>
                <w:rFonts w:hint="eastAsia"/>
              </w:rPr>
              <w:t>目标分解考核统计表》，查</w:t>
            </w:r>
            <w:r>
              <w:rPr>
                <w:rFonts w:hint="eastAsia"/>
                <w:lang w:eastAsia="zh-CN"/>
              </w:rPr>
              <w:t>综合部（</w:t>
            </w:r>
            <w:r>
              <w:rPr>
                <w:rFonts w:hint="eastAsia"/>
                <w:lang w:val="en-US" w:eastAsia="zh-CN"/>
              </w:rPr>
              <w:t>含财务部</w:t>
            </w:r>
            <w:r>
              <w:rPr>
                <w:rFonts w:hint="eastAsia"/>
                <w:lang w:eastAsia="zh-CN"/>
              </w:rPr>
              <w:t>）</w:t>
            </w:r>
            <w:r>
              <w:rPr>
                <w:rFonts w:hint="eastAsia"/>
              </w:rPr>
              <w:t>环境目标：</w:t>
            </w:r>
          </w:p>
          <w:p>
            <w:pPr>
              <w:numPr>
                <w:ilvl w:val="0"/>
                <w:numId w:val="0"/>
              </w:numPr>
              <w:adjustRightInd w:val="0"/>
              <w:snapToGrid w:val="0"/>
              <w:spacing w:line="440" w:lineRule="exact"/>
              <w:ind w:right="-23" w:rightChars="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固体废弃物处置率100%</w:t>
            </w:r>
          </w:p>
          <w:p>
            <w:pPr>
              <w:numPr>
                <w:ilvl w:val="0"/>
                <w:numId w:val="0"/>
              </w:numPr>
              <w:adjustRightInd w:val="0"/>
              <w:snapToGrid w:val="0"/>
              <w:spacing w:line="440" w:lineRule="exact"/>
              <w:ind w:right="-23" w:rightChars="0"/>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重大火灾事故为0</w:t>
            </w:r>
          </w:p>
          <w:p>
            <w:pPr>
              <w:numPr>
                <w:ilvl w:val="0"/>
                <w:numId w:val="0"/>
              </w:numPr>
              <w:adjustRightInd w:val="0"/>
              <w:snapToGrid w:val="0"/>
              <w:spacing w:line="440" w:lineRule="exact"/>
              <w:ind w:right="-23" w:rightChars="0"/>
              <w:rPr>
                <w:rFonts w:hint="eastAsia" w:cs="Times New Roman"/>
                <w:szCs w:val="22"/>
                <w:lang w:val="en-US" w:eastAsia="zh-CN"/>
              </w:rPr>
            </w:pPr>
            <w:r>
              <w:rPr>
                <w:rFonts w:hint="eastAsia" w:ascii="Times New Roman" w:hAnsi="Times New Roman" w:eastAsia="宋体" w:cs="Times New Roman"/>
                <w:szCs w:val="22"/>
                <w:lang w:val="en-US" w:eastAsia="zh-CN"/>
              </w:rPr>
              <w:t>3)</w:t>
            </w:r>
            <w:r>
              <w:rPr>
                <w:rFonts w:hint="eastAsia" w:cs="Times New Roman"/>
                <w:szCs w:val="22"/>
                <w:lang w:eastAsia="zh-CN"/>
              </w:rPr>
              <w:t>触电事故发生率</w:t>
            </w:r>
            <w:r>
              <w:rPr>
                <w:rFonts w:hint="eastAsia" w:cs="Times New Roman"/>
                <w:szCs w:val="22"/>
                <w:lang w:val="en-US" w:eastAsia="zh-CN"/>
              </w:rPr>
              <w:t xml:space="preserve">0    </w:t>
            </w:r>
          </w:p>
          <w:p>
            <w:pPr>
              <w:pStyle w:val="2"/>
              <w:rPr>
                <w:rFonts w:hint="eastAsia"/>
              </w:rPr>
            </w:pPr>
          </w:p>
          <w:p>
            <w:pPr>
              <w:jc w:val="both"/>
              <w:rPr>
                <w:rFonts w:hint="eastAsia"/>
              </w:rPr>
            </w:pPr>
            <w:r>
              <w:rPr>
                <w:rFonts w:hint="eastAsia"/>
              </w:rPr>
              <w:t>抽查2020年</w:t>
            </w:r>
            <w:r>
              <w:rPr>
                <w:rFonts w:hint="eastAsia"/>
                <w:lang w:val="en-US" w:eastAsia="zh-CN"/>
              </w:rPr>
              <w:t>8</w:t>
            </w:r>
            <w:r>
              <w:rPr>
                <w:rFonts w:hint="eastAsia"/>
              </w:rPr>
              <w:t>月-</w:t>
            </w:r>
            <w:r>
              <w:rPr>
                <w:rFonts w:hint="eastAsia"/>
                <w:lang w:val="en-US" w:eastAsia="zh-CN"/>
              </w:rPr>
              <w:t>2021年1</w:t>
            </w:r>
            <w:r>
              <w:rPr>
                <w:rFonts w:hint="eastAsia"/>
              </w:rPr>
              <w:t>月份</w:t>
            </w:r>
            <w:r>
              <w:rPr>
                <w:rFonts w:hint="eastAsia"/>
                <w:lang w:eastAsia="zh-CN"/>
              </w:rPr>
              <w:t>综合部</w:t>
            </w:r>
            <w:r>
              <w:rPr>
                <w:rFonts w:hint="eastAsia"/>
              </w:rPr>
              <w:t>《环境目标分解考核统计表》</w:t>
            </w:r>
          </w:p>
          <w:p>
            <w:pPr>
              <w:numPr>
                <w:ilvl w:val="0"/>
                <w:numId w:val="0"/>
              </w:numPr>
              <w:adjustRightInd w:val="0"/>
              <w:snapToGrid w:val="0"/>
              <w:spacing w:line="440" w:lineRule="exact"/>
              <w:ind w:leftChars="0" w:right="-23" w:rightChars="0"/>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1）固体废弃物处置率100%             </w:t>
            </w:r>
            <w:r>
              <w:rPr>
                <w:rFonts w:hint="eastAsia" w:cs="Times New Roman"/>
                <w:szCs w:val="22"/>
                <w:lang w:val="en-US" w:eastAsia="zh-CN"/>
              </w:rPr>
              <w:t xml:space="preserve">  </w:t>
            </w:r>
            <w:r>
              <w:rPr>
                <w:rFonts w:hint="eastAsia" w:ascii="Times New Roman" w:hAnsi="Times New Roman" w:eastAsia="宋体" w:cs="Times New Roman"/>
                <w:szCs w:val="22"/>
                <w:lang w:val="en-US" w:eastAsia="zh-CN"/>
              </w:rPr>
              <w:t>实测：100%</w:t>
            </w:r>
          </w:p>
          <w:p>
            <w:pPr>
              <w:numPr>
                <w:ilvl w:val="0"/>
                <w:numId w:val="0"/>
              </w:numPr>
              <w:adjustRightInd w:val="0"/>
              <w:snapToGrid w:val="0"/>
              <w:spacing w:line="440" w:lineRule="exact"/>
              <w:ind w:leftChars="0" w:right="-23" w:rightChars="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2）重大火灾事故为0                  </w:t>
            </w:r>
            <w:r>
              <w:rPr>
                <w:rFonts w:hint="eastAsia" w:cs="Times New Roman"/>
                <w:szCs w:val="22"/>
                <w:lang w:val="en-US" w:eastAsia="zh-CN"/>
              </w:rPr>
              <w:t xml:space="preserve">   </w:t>
            </w:r>
            <w:r>
              <w:rPr>
                <w:rFonts w:hint="eastAsia" w:ascii="Times New Roman" w:hAnsi="Times New Roman" w:eastAsia="宋体" w:cs="Times New Roman"/>
                <w:szCs w:val="22"/>
                <w:lang w:val="en-US" w:eastAsia="zh-CN"/>
              </w:rPr>
              <w:t>实测：零</w:t>
            </w:r>
          </w:p>
          <w:p>
            <w:pPr>
              <w:numPr>
                <w:ilvl w:val="0"/>
                <w:numId w:val="0"/>
              </w:numPr>
              <w:adjustRightInd w:val="0"/>
              <w:snapToGrid w:val="0"/>
              <w:spacing w:line="440" w:lineRule="exact"/>
              <w:ind w:leftChars="0" w:right="-23" w:rightChars="0"/>
              <w:rPr>
                <w:rFonts w:hint="eastAsia" w:ascii="Times New Roman" w:hAnsi="Times New Roman" w:eastAsia="宋体" w:cs="Times New Roman"/>
                <w:szCs w:val="22"/>
                <w:lang w:val="en-US" w:eastAsia="zh-CN"/>
              </w:rPr>
            </w:pPr>
            <w:r>
              <w:rPr>
                <w:rFonts w:hint="eastAsia" w:cs="Times New Roman"/>
                <w:szCs w:val="22"/>
                <w:lang w:val="en-US" w:eastAsia="zh-CN"/>
              </w:rPr>
              <w:t>3</w:t>
            </w:r>
            <w:r>
              <w:rPr>
                <w:rFonts w:hint="eastAsia" w:ascii="Times New Roman" w:hAnsi="Times New Roman" w:eastAsia="宋体" w:cs="Times New Roman"/>
                <w:szCs w:val="22"/>
                <w:lang w:val="en-US" w:eastAsia="zh-CN"/>
              </w:rPr>
              <w:t>）触电事故为0                         实测：零</w:t>
            </w:r>
          </w:p>
          <w:p>
            <w:pPr>
              <w:spacing w:line="400" w:lineRule="exact"/>
            </w:pPr>
            <w:r>
              <w:rPr>
                <w:rFonts w:hint="eastAsia"/>
              </w:rPr>
              <w:t>查见管理方案有时间期限、具体措施、责任</w:t>
            </w:r>
            <w:r>
              <w:rPr>
                <w:rFonts w:hint="eastAsia"/>
                <w:lang w:val="en-US" w:eastAsia="zh-CN"/>
              </w:rPr>
              <w:t>部门等</w:t>
            </w:r>
            <w:r>
              <w:rPr>
                <w:rFonts w:hint="eastAsia"/>
              </w:rPr>
              <w:t>。</w:t>
            </w:r>
          </w:p>
          <w:p>
            <w:pPr>
              <w:spacing w:line="400" w:lineRule="exact"/>
            </w:pPr>
            <w:r>
              <w:rPr>
                <w:rFonts w:hint="eastAsia"/>
              </w:rPr>
              <w:t>固废处理管理措施：</w:t>
            </w:r>
          </w:p>
          <w:p>
            <w:pPr>
              <w:spacing w:line="400" w:lineRule="exact"/>
              <w:rPr>
                <w:rFonts w:hint="eastAsia"/>
              </w:rPr>
            </w:pPr>
            <w:r>
              <w:rPr>
                <w:rFonts w:hint="eastAsia"/>
              </w:rPr>
              <w:t>1、对工作人员进行教育培训，增强员工的环保意识。</w:t>
            </w:r>
          </w:p>
          <w:p>
            <w:pPr>
              <w:spacing w:line="400" w:lineRule="exact"/>
              <w:rPr>
                <w:rFonts w:hint="eastAsia"/>
              </w:rPr>
            </w:pPr>
            <w:r>
              <w:rPr>
                <w:rFonts w:hint="eastAsia"/>
              </w:rPr>
              <w:t>2、购备垃圾箱，及时回收，分类堆放。</w:t>
            </w:r>
          </w:p>
          <w:p>
            <w:pPr>
              <w:spacing w:line="400" w:lineRule="exact"/>
              <w:rPr>
                <w:rFonts w:hint="eastAsia"/>
                <w:szCs w:val="22"/>
              </w:rPr>
            </w:pPr>
            <w:r>
              <w:rPr>
                <w:rFonts w:hint="eastAsia"/>
              </w:rPr>
              <w:t>........</w:t>
            </w:r>
          </w:p>
          <w:p>
            <w:pPr>
              <w:spacing w:line="400" w:lineRule="exact"/>
              <w:rPr>
                <w:rFonts w:hint="eastAsia"/>
                <w:szCs w:val="22"/>
                <w:lang w:val="en-US" w:eastAsia="zh-CN"/>
              </w:rPr>
            </w:pPr>
            <w:r>
              <w:rPr>
                <w:rFonts w:hint="eastAsia"/>
                <w:szCs w:val="22"/>
              </w:rPr>
              <w:t>查见管理方案共计</w:t>
            </w:r>
            <w:r>
              <w:rPr>
                <w:rFonts w:hint="eastAsia"/>
                <w:szCs w:val="22"/>
                <w:lang w:val="en-US" w:eastAsia="zh-CN"/>
              </w:rPr>
              <w:t>有2个，分别是</w:t>
            </w:r>
          </w:p>
          <w:p>
            <w:pPr>
              <w:spacing w:line="400" w:lineRule="exact"/>
              <w:rPr>
                <w:rFonts w:hint="eastAsia"/>
                <w:szCs w:val="22"/>
                <w:lang w:val="en-US" w:eastAsia="zh-CN"/>
              </w:rPr>
            </w:pPr>
            <w:r>
              <w:rPr>
                <w:rFonts w:hint="eastAsia"/>
                <w:szCs w:val="22"/>
                <w:lang w:val="en-US" w:eastAsia="zh-CN"/>
              </w:rPr>
              <w:t>1.固废管理方案；</w:t>
            </w:r>
          </w:p>
          <w:p>
            <w:pPr>
              <w:spacing w:line="400" w:lineRule="exact"/>
              <w:rPr>
                <w:rFonts w:hint="eastAsia"/>
                <w:szCs w:val="22"/>
                <w:lang w:val="en-US" w:eastAsia="zh-CN"/>
              </w:rPr>
            </w:pPr>
            <w:r>
              <w:rPr>
                <w:rFonts w:hint="eastAsia"/>
                <w:szCs w:val="22"/>
                <w:lang w:val="en-US" w:eastAsia="zh-CN"/>
              </w:rPr>
              <w:t>2.火灾管理方案；</w:t>
            </w:r>
          </w:p>
          <w:p>
            <w:pPr>
              <w:spacing w:line="400" w:lineRule="exact"/>
              <w:rPr>
                <w:rFonts w:hint="eastAsia"/>
                <w:szCs w:val="22"/>
                <w:lang w:val="en-US" w:eastAsia="zh-CN"/>
              </w:rPr>
            </w:pPr>
            <w:r>
              <w:rPr>
                <w:rFonts w:hint="eastAsia"/>
                <w:szCs w:val="22"/>
                <w:lang w:val="en-US" w:eastAsia="zh-CN"/>
              </w:rPr>
              <w:t>方案针对目标及指标提出了管理措施，方案中有具体的实施时间及经费，有相应的实施主体。</w:t>
            </w:r>
          </w:p>
          <w:p>
            <w:pPr>
              <w:spacing w:line="400" w:lineRule="exact"/>
              <w:rPr>
                <w:rFonts w:hint="eastAsia"/>
                <w:szCs w:val="22"/>
                <w:lang w:val="en-US" w:eastAsia="zh-CN"/>
              </w:rPr>
            </w:pPr>
          </w:p>
          <w:p>
            <w:pPr>
              <w:pStyle w:val="5"/>
              <w:rPr>
                <w:rFonts w:hint="eastAsia" w:ascii="宋体" w:hAnsi="宋体"/>
                <w:sz w:val="21"/>
                <w:szCs w:val="21"/>
              </w:rPr>
            </w:pPr>
            <w:r>
              <w:rPr>
                <w:rFonts w:hint="eastAsia" w:ascii="宋体" w:hAnsi="宋体"/>
                <w:sz w:val="21"/>
                <w:szCs w:val="21"/>
              </w:rPr>
              <w:t>查见</w:t>
            </w:r>
            <w:r>
              <w:rPr>
                <w:rFonts w:hint="eastAsia" w:ascii="宋体" w:hAnsi="宋体"/>
                <w:sz w:val="21"/>
                <w:szCs w:val="21"/>
                <w:lang w:val="en-US" w:eastAsia="zh-CN"/>
              </w:rPr>
              <w:t>职业健康</w:t>
            </w:r>
            <w:r>
              <w:rPr>
                <w:rFonts w:hint="eastAsia" w:ascii="宋体" w:hAnsi="宋体"/>
                <w:sz w:val="21"/>
                <w:szCs w:val="21"/>
              </w:rPr>
              <w:t>安全管理方案共计有</w:t>
            </w:r>
            <w:r>
              <w:rPr>
                <w:rFonts w:hint="eastAsia" w:ascii="宋体" w:hAnsi="宋体"/>
                <w:sz w:val="21"/>
                <w:szCs w:val="21"/>
                <w:lang w:val="en-US" w:eastAsia="zh-CN"/>
              </w:rPr>
              <w:t>3</w:t>
            </w:r>
            <w:r>
              <w:rPr>
                <w:rFonts w:hint="eastAsia" w:ascii="宋体" w:hAnsi="宋体"/>
                <w:sz w:val="21"/>
                <w:szCs w:val="21"/>
              </w:rPr>
              <w:t>个，分别是1）</w:t>
            </w:r>
            <w:r>
              <w:rPr>
                <w:rFonts w:hint="eastAsia" w:ascii="宋体" w:hAnsi="宋体"/>
                <w:sz w:val="21"/>
                <w:szCs w:val="21"/>
                <w:lang w:val="en-US" w:eastAsia="zh-CN"/>
              </w:rPr>
              <w:t>潜在火灾</w:t>
            </w:r>
            <w:r>
              <w:rPr>
                <w:rFonts w:hint="eastAsia" w:ascii="宋体" w:hAnsi="宋体"/>
                <w:sz w:val="21"/>
                <w:szCs w:val="21"/>
              </w:rPr>
              <w:t>；2）</w:t>
            </w:r>
            <w:r>
              <w:rPr>
                <w:rFonts w:hint="eastAsia" w:ascii="宋体" w:hAnsi="宋体"/>
                <w:color w:val="000000"/>
                <w:szCs w:val="21"/>
              </w:rPr>
              <w:t>触电伤害</w:t>
            </w:r>
            <w:r>
              <w:rPr>
                <w:rFonts w:hint="eastAsia" w:ascii="宋体" w:hAnsi="宋体"/>
                <w:color w:val="000000"/>
                <w:szCs w:val="21"/>
                <w:lang w:eastAsia="zh-CN"/>
              </w:rPr>
              <w:t>；</w:t>
            </w:r>
            <w:r>
              <w:rPr>
                <w:rFonts w:hint="eastAsia" w:ascii="宋体" w:hAnsi="宋体"/>
                <w:color w:val="000000"/>
                <w:szCs w:val="21"/>
                <w:lang w:val="en-US" w:eastAsia="zh-CN"/>
              </w:rPr>
              <w:t>3）意外交通伤害</w:t>
            </w:r>
            <w:r>
              <w:rPr>
                <w:rFonts w:hint="eastAsia" w:ascii="宋体" w:hAnsi="宋体"/>
                <w:color w:val="000000"/>
                <w:szCs w:val="21"/>
                <w:lang w:eastAsia="zh-CN"/>
              </w:rPr>
              <w:t>。</w:t>
            </w:r>
            <w:r>
              <w:rPr>
                <w:rFonts w:hint="eastAsia" w:ascii="宋体" w:hAnsi="宋体"/>
                <w:sz w:val="21"/>
                <w:szCs w:val="21"/>
              </w:rPr>
              <w:t>方案针对目标及指标提出了管理措施，方案中有具体的实施时间及经费，有相应的实施主体。</w:t>
            </w:r>
          </w:p>
          <w:p>
            <w:pPr>
              <w:pStyle w:val="5"/>
              <w:rPr>
                <w:rFonts w:hint="eastAsia" w:ascii="宋体" w:hAnsi="宋体"/>
                <w:sz w:val="21"/>
                <w:szCs w:val="21"/>
              </w:rPr>
            </w:pPr>
            <w:r>
              <w:rPr>
                <w:rFonts w:hint="eastAsia" w:ascii="宋体" w:hAnsi="宋体"/>
                <w:sz w:val="21"/>
                <w:szCs w:val="21"/>
              </w:rPr>
              <w:t>查见职业健康安全目标管理方案有时间期限、具体措施、责任部门等。</w:t>
            </w:r>
          </w:p>
          <w:p>
            <w:pPr>
              <w:pStyle w:val="5"/>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查见触电伤害确定的管理方案：</w:t>
            </w:r>
          </w:p>
          <w:p>
            <w:pPr>
              <w:pStyle w:val="5"/>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严格按操作规程操作，每月检查电器设施；</w:t>
            </w:r>
          </w:p>
          <w:p>
            <w:pPr>
              <w:pStyle w:val="5"/>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进行安全教育培训，严禁私拉乱接电线；</w:t>
            </w:r>
          </w:p>
          <w:p>
            <w:pPr>
              <w:pStyle w:val="5"/>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操作时佩戴防护用品。</w:t>
            </w:r>
          </w:p>
          <w:p>
            <w:pPr>
              <w:pStyle w:val="5"/>
              <w:rPr>
                <w:rFonts w:hint="eastAsia" w:ascii="宋体" w:hAnsi="宋体"/>
                <w:sz w:val="21"/>
                <w:szCs w:val="21"/>
                <w:lang w:eastAsia="zh-CN"/>
              </w:rPr>
            </w:pPr>
            <w:r>
              <w:rPr>
                <w:rFonts w:hint="eastAsia" w:ascii="宋体" w:hAnsi="宋体"/>
                <w:sz w:val="21"/>
                <w:szCs w:val="21"/>
                <w:lang w:val="en-US" w:eastAsia="zh-CN"/>
              </w:rPr>
              <w:t>2、</w:t>
            </w:r>
            <w:r>
              <w:rPr>
                <w:rFonts w:hint="eastAsia" w:ascii="宋体" w:hAnsi="宋体"/>
                <w:sz w:val="21"/>
                <w:szCs w:val="21"/>
              </w:rPr>
              <w:t>查见</w:t>
            </w:r>
            <w:r>
              <w:rPr>
                <w:rFonts w:hint="eastAsia" w:ascii="宋体" w:hAnsi="宋体"/>
                <w:sz w:val="21"/>
                <w:szCs w:val="21"/>
                <w:lang w:val="en-US" w:eastAsia="zh-CN"/>
              </w:rPr>
              <w:t>火灾事故</w:t>
            </w:r>
            <w:r>
              <w:rPr>
                <w:rFonts w:hint="eastAsia" w:ascii="宋体" w:hAnsi="宋体"/>
                <w:sz w:val="21"/>
                <w:szCs w:val="21"/>
              </w:rPr>
              <w:t>确定的管理方案：</w:t>
            </w:r>
          </w:p>
          <w:p>
            <w:pPr>
              <w:pStyle w:val="5"/>
              <w:rPr>
                <w:rFonts w:hint="eastAsia"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工作场所及办公场所进行火灾隐患检查</w:t>
            </w:r>
          </w:p>
          <w:p>
            <w:pPr>
              <w:pStyle w:val="5"/>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定期检查灭火设施</w:t>
            </w:r>
          </w:p>
          <w:p>
            <w:pPr>
              <w:pStyle w:val="5"/>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w:t>
            </w:r>
            <w:r>
              <w:rPr>
                <w:rFonts w:hint="eastAsia" w:ascii="宋体" w:hAnsi="宋体"/>
                <w:sz w:val="21"/>
                <w:szCs w:val="21"/>
              </w:rPr>
              <w:t>易燃品分类存放，专人看管。</w:t>
            </w:r>
          </w:p>
          <w:p>
            <w:pPr>
              <w:pStyle w:val="5"/>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w:t>
            </w:r>
            <w:r>
              <w:rPr>
                <w:rFonts w:hint="eastAsia" w:ascii="宋体" w:hAnsi="宋体"/>
                <w:sz w:val="21"/>
                <w:szCs w:val="21"/>
              </w:rPr>
              <w:t>制定应急预案，对人员进行预案培训和演练。</w:t>
            </w:r>
          </w:p>
          <w:p>
            <w:pPr>
              <w:pStyle w:val="5"/>
              <w:rPr>
                <w:rFonts w:hint="eastAsia" w:ascii="宋体" w:hAnsi="宋体"/>
                <w:sz w:val="21"/>
                <w:szCs w:val="21"/>
                <w:lang w:eastAsia="zh-CN"/>
              </w:rPr>
            </w:pPr>
            <w:r>
              <w:rPr>
                <w:rFonts w:hint="eastAsia" w:ascii="宋体" w:hAnsi="宋体"/>
                <w:sz w:val="21"/>
                <w:szCs w:val="21"/>
                <w:lang w:val="en-US" w:eastAsia="zh-CN"/>
              </w:rPr>
              <w:t>3、</w:t>
            </w:r>
            <w:r>
              <w:rPr>
                <w:rFonts w:hint="eastAsia" w:ascii="宋体" w:hAnsi="宋体"/>
                <w:sz w:val="21"/>
                <w:szCs w:val="21"/>
              </w:rPr>
              <w:t>查见</w:t>
            </w:r>
            <w:r>
              <w:rPr>
                <w:rFonts w:hint="eastAsia" w:ascii="宋体" w:hAnsi="宋体"/>
                <w:sz w:val="21"/>
                <w:szCs w:val="21"/>
                <w:lang w:val="en-US" w:eastAsia="zh-CN"/>
              </w:rPr>
              <w:t>意外交通伤害</w:t>
            </w:r>
            <w:r>
              <w:rPr>
                <w:rFonts w:hint="eastAsia" w:ascii="宋体" w:hAnsi="宋体"/>
                <w:sz w:val="21"/>
                <w:szCs w:val="21"/>
              </w:rPr>
              <w:t>确定的管理方案：</w:t>
            </w:r>
          </w:p>
          <w:p>
            <w:pPr>
              <w:pStyle w:val="5"/>
              <w:rPr>
                <w:rFonts w:hint="eastAsia" w:ascii="宋体" w:hAnsi="宋体"/>
                <w:sz w:val="21"/>
                <w:szCs w:val="21"/>
              </w:rPr>
            </w:pPr>
            <w:r>
              <w:rPr>
                <w:rFonts w:hint="eastAsia" w:ascii="宋体" w:hAnsi="宋体"/>
                <w:sz w:val="21"/>
                <w:szCs w:val="21"/>
              </w:rPr>
              <w:t>1）驾驶人员需具备相应的驾驶资质，不带病疲劳驾驶</w:t>
            </w:r>
          </w:p>
          <w:p>
            <w:pPr>
              <w:pStyle w:val="5"/>
              <w:rPr>
                <w:rFonts w:hint="eastAsia" w:ascii="宋体" w:hAnsi="宋体"/>
                <w:sz w:val="21"/>
                <w:szCs w:val="21"/>
              </w:rPr>
            </w:pPr>
            <w:r>
              <w:rPr>
                <w:rFonts w:hint="eastAsia" w:ascii="宋体" w:hAnsi="宋体"/>
                <w:sz w:val="21"/>
                <w:szCs w:val="21"/>
              </w:rPr>
              <w:t>2）对人员进行安全驾驶培训</w:t>
            </w:r>
          </w:p>
          <w:p>
            <w:pPr>
              <w:pStyle w:val="5"/>
              <w:rPr>
                <w:rFonts w:hint="eastAsia" w:ascii="宋体" w:hAnsi="宋体"/>
                <w:sz w:val="21"/>
                <w:szCs w:val="21"/>
              </w:rPr>
            </w:pPr>
            <w:r>
              <w:rPr>
                <w:rFonts w:hint="eastAsia" w:ascii="宋体" w:hAnsi="宋体"/>
                <w:sz w:val="21"/>
                <w:szCs w:val="21"/>
              </w:rPr>
              <w:t>3）对车辆定期进行维保年检</w:t>
            </w:r>
          </w:p>
          <w:p>
            <w:pPr>
              <w:pStyle w:val="5"/>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w:t>
            </w:r>
            <w:r>
              <w:rPr>
                <w:rFonts w:hint="eastAsia" w:ascii="宋体" w:hAnsi="宋体"/>
                <w:sz w:val="21"/>
                <w:szCs w:val="21"/>
              </w:rPr>
              <w:t>对</w:t>
            </w:r>
            <w:r>
              <w:rPr>
                <w:rFonts w:hint="eastAsia" w:ascii="宋体" w:hAnsi="宋体"/>
                <w:sz w:val="21"/>
                <w:szCs w:val="21"/>
                <w:lang w:eastAsia="zh-CN"/>
              </w:rPr>
              <w:t>销售</w:t>
            </w:r>
            <w:r>
              <w:rPr>
                <w:rFonts w:hint="eastAsia" w:ascii="宋体" w:hAnsi="宋体"/>
                <w:sz w:val="21"/>
                <w:szCs w:val="21"/>
              </w:rPr>
              <w:t>人员进行</w:t>
            </w:r>
            <w:r>
              <w:rPr>
                <w:rFonts w:hint="eastAsia" w:ascii="宋体" w:hAnsi="宋体"/>
                <w:sz w:val="21"/>
                <w:szCs w:val="21"/>
                <w:lang w:eastAsia="zh-CN"/>
              </w:rPr>
              <w:t>外出安全</w:t>
            </w:r>
            <w:r>
              <w:rPr>
                <w:rFonts w:hint="eastAsia" w:ascii="宋体" w:hAnsi="宋体"/>
                <w:sz w:val="21"/>
                <w:szCs w:val="21"/>
              </w:rPr>
              <w:t>培训和</w:t>
            </w:r>
            <w:r>
              <w:rPr>
                <w:rFonts w:hint="eastAsia" w:ascii="宋体" w:hAnsi="宋体"/>
                <w:sz w:val="21"/>
                <w:szCs w:val="21"/>
                <w:lang w:eastAsia="zh-CN"/>
              </w:rPr>
              <w:t>教育</w:t>
            </w:r>
            <w:r>
              <w:rPr>
                <w:rFonts w:hint="eastAsia" w:ascii="宋体" w:hAnsi="宋体"/>
                <w:sz w:val="21"/>
                <w:szCs w:val="21"/>
              </w:rPr>
              <w:t>。</w:t>
            </w:r>
          </w:p>
          <w:p>
            <w:pPr>
              <w:pStyle w:val="5"/>
              <w:rPr>
                <w:rFonts w:hint="default" w:ascii="宋体" w:eastAsia="宋体"/>
                <w:color w:val="auto"/>
                <w:szCs w:val="21"/>
                <w:highlight w:val="none"/>
                <w:lang w:val="en-US" w:eastAsia="zh-CN"/>
              </w:rPr>
            </w:pPr>
            <w:r>
              <w:rPr>
                <w:rFonts w:hint="eastAsia" w:ascii="宋体" w:hAnsi="宋体"/>
                <w:sz w:val="21"/>
                <w:szCs w:val="21"/>
                <w:lang w:val="en-US" w:eastAsia="zh-CN"/>
              </w:rPr>
              <w:t>.......</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sz w:val="21"/>
                <w:szCs w:val="21"/>
              </w:rPr>
              <w:t>资源</w:t>
            </w:r>
          </w:p>
        </w:tc>
        <w:tc>
          <w:tcPr>
            <w:tcW w:w="960" w:type="dxa"/>
            <w:noWrap w:val="0"/>
            <w:vAlign w:val="top"/>
          </w:tcPr>
          <w:p>
            <w:pPr>
              <w:rPr>
                <w:rFonts w:hint="eastAsia" w:ascii="宋体" w:hAnsi="宋体"/>
                <w:sz w:val="21"/>
                <w:szCs w:val="21"/>
              </w:rPr>
            </w:pPr>
            <w:r>
              <w:rPr>
                <w:rFonts w:hint="eastAsia" w:ascii="宋体" w:hAnsi="宋体"/>
                <w:sz w:val="21"/>
                <w:szCs w:val="21"/>
              </w:rPr>
              <w:t>E</w:t>
            </w:r>
            <w:r>
              <w:rPr>
                <w:rFonts w:hint="eastAsia" w:ascii="宋体" w:hAnsi="宋体"/>
                <w:sz w:val="21"/>
                <w:szCs w:val="21"/>
                <w:lang w:val="en-US" w:eastAsia="zh-CN"/>
              </w:rPr>
              <w:t>S</w:t>
            </w:r>
            <w:r>
              <w:rPr>
                <w:rFonts w:hint="eastAsia" w:ascii="宋体" w:hAnsi="宋体"/>
                <w:sz w:val="21"/>
                <w:szCs w:val="21"/>
              </w:rPr>
              <w:t xml:space="preserve">7.1 </w:t>
            </w:r>
          </w:p>
          <w:p>
            <w:pPr>
              <w:rPr>
                <w:rFonts w:hint="eastAsia" w:ascii="宋体" w:hAnsi="宋体" w:eastAsia="宋体" w:cs="新宋体"/>
                <w:kern w:val="2"/>
                <w:sz w:val="21"/>
                <w:szCs w:val="21"/>
                <w:lang w:val="en-US" w:eastAsia="zh-CN" w:bidi="ar-SA"/>
              </w:rPr>
            </w:pPr>
          </w:p>
        </w:tc>
        <w:tc>
          <w:tcPr>
            <w:tcW w:w="10596" w:type="dxa"/>
            <w:noWrap w:val="0"/>
            <w:vAlign w:val="top"/>
          </w:tcPr>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询问负责人，企业为了实施环境管理体系，并持续改进其有效性、增强顾客满意度和体系正常运行提供了充足的资金及必要的资源，为提高员工</w:t>
            </w:r>
            <w:r>
              <w:rPr>
                <w:rFonts w:hint="eastAsia" w:ascii="宋体" w:hAnsi="宋体" w:eastAsia="宋体" w:cs="Times New Roman"/>
                <w:sz w:val="21"/>
                <w:szCs w:val="21"/>
                <w:lang w:val="en-US" w:eastAsia="zh-CN"/>
              </w:rPr>
              <w:t>环境</w:t>
            </w:r>
            <w:r>
              <w:rPr>
                <w:rFonts w:hint="eastAsia" w:ascii="宋体" w:hAnsi="宋体" w:eastAsia="宋体" w:cs="Times New Roman"/>
                <w:sz w:val="21"/>
                <w:szCs w:val="21"/>
              </w:rPr>
              <w:t>意识组织了的培训，目前的资源基本满足策划需要。</w:t>
            </w:r>
          </w:p>
          <w:p>
            <w:pPr>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总经理对资源的配备比较重视，人力资源、设备和工作环境等可满足许可范围类预包装食品、婴幼儿配方乳粉的销售的需要。</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能力</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7.2 </w:t>
            </w:r>
          </w:p>
        </w:tc>
        <w:tc>
          <w:tcPr>
            <w:tcW w:w="10596" w:type="dxa"/>
            <w:noWrap w:val="0"/>
            <w:vAlign w:val="top"/>
          </w:tcPr>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公司确定了从事的工作影响环境管理体系绩效和有效性且在公司控制范围内的人员所必要的能力，这些能力主要是基于适当的教育、培训或经历等。</w:t>
            </w:r>
          </w:p>
          <w:p>
            <w:pPr>
              <w:ind w:firstLine="420" w:firstLineChars="200"/>
              <w:rPr>
                <w:rFonts w:hint="eastAsia" w:ascii="宋体" w:hAnsi="宋体" w:eastAsia="宋体" w:cs="Times New Roman"/>
                <w:sz w:val="21"/>
                <w:szCs w:val="21"/>
              </w:rPr>
            </w:pPr>
          </w:p>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---公司对每个从事影响产品符合性要求及从事的工作影响环境管理体系绩效和有效性的工作人员的能力进行识别，制定培训制度、有计划有目的、系统地提供培训以满足这些需求。</w:t>
            </w:r>
          </w:p>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适用时，采取措施（包括：培训、辅导、重新分配工作或招聘具有能力的人员）获得所需的能力，并评价措施的有效性。保留适当的形成文件的信息，作为人员能力的证据。</w:t>
            </w:r>
          </w:p>
          <w:p>
            <w:pPr>
              <w:pStyle w:val="2"/>
              <w:rPr>
                <w:rFonts w:hint="eastAsia"/>
              </w:rPr>
            </w:pPr>
          </w:p>
          <w:p>
            <w:pPr>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查抽人员健康证明</w:t>
            </w:r>
          </w:p>
          <w:p>
            <w:pPr>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eastAsia="zh-CN"/>
              </w:rPr>
              <w:t>姓名</w:t>
            </w:r>
            <w:r>
              <w:rPr>
                <w:rFonts w:hint="eastAsia" w:ascii="宋体" w:hAnsi="宋体" w:eastAsia="宋体" w:cs="Times New Roman"/>
                <w:sz w:val="21"/>
                <w:szCs w:val="21"/>
                <w:lang w:val="en-US" w:eastAsia="zh-CN"/>
              </w:rPr>
              <w:t xml:space="preserve">    体检机构                          从业类别          编号         体检日期</w:t>
            </w:r>
          </w:p>
          <w:p>
            <w:pPr>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胡兴燕  重庆市渝北区龙山社区卫生服务中心   食品生产经营    20200707050   2020-07-07</w:t>
            </w:r>
          </w:p>
          <w:p>
            <w:pPr>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李杰    重庆市渝北区龙山社区卫生服务中心   食品生产经营    20200709040   2020-07-09</w:t>
            </w:r>
          </w:p>
          <w:p>
            <w:pPr>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周一春  重庆市渝北区龙山社区卫生服务中心   食品生产经营    20200708035   2020-07-08</w:t>
            </w:r>
          </w:p>
          <w:p>
            <w:pPr>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（详见人员健康证明扫描件）</w:t>
            </w:r>
          </w:p>
          <w:p>
            <w:pPr>
              <w:ind w:firstLine="420" w:firstLineChars="200"/>
              <w:rPr>
                <w:rFonts w:hint="default" w:ascii="宋体" w:hAnsi="宋体" w:eastAsia="宋体" w:cs="Times New Roman"/>
                <w:sz w:val="21"/>
                <w:szCs w:val="21"/>
                <w:lang w:val="en-US" w:eastAsia="zh-CN"/>
              </w:rPr>
            </w:pPr>
          </w:p>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查见20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年度培训计划共</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次，已完成的培训记录</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次。</w:t>
            </w:r>
          </w:p>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1）：20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.0</w:t>
            </w: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11</w:t>
            </w:r>
            <w:r>
              <w:rPr>
                <w:rFonts w:hint="eastAsia" w:ascii="宋体" w:hAnsi="宋体" w:eastAsia="宋体" w:cs="Times New Roman"/>
                <w:sz w:val="21"/>
                <w:szCs w:val="21"/>
              </w:rPr>
              <w:t xml:space="preserve"> 培训内容：</w:t>
            </w:r>
            <w:r>
              <w:rPr>
                <w:rFonts w:hint="eastAsia" w:ascii="宋体" w:hAnsi="宋体" w:eastAsia="宋体" w:cs="Times New Roman"/>
                <w:sz w:val="21"/>
                <w:szCs w:val="21"/>
                <w:lang w:eastAsia="zh-CN"/>
              </w:rPr>
              <w:t xml:space="preserve">GB/T </w:t>
            </w:r>
            <w:r>
              <w:rPr>
                <w:rFonts w:hint="eastAsia" w:ascii="宋体" w:hAnsi="宋体" w:eastAsia="宋体" w:cs="Times New Roman"/>
                <w:sz w:val="21"/>
                <w:szCs w:val="21"/>
                <w:lang w:val="en-US" w:eastAsia="zh-CN"/>
              </w:rPr>
              <w:t>19001</w:t>
            </w:r>
            <w:r>
              <w:rPr>
                <w:rFonts w:hint="eastAsia" w:ascii="宋体" w:hAnsi="宋体" w:eastAsia="宋体" w:cs="Times New Roman"/>
                <w:sz w:val="21"/>
                <w:szCs w:val="21"/>
                <w:lang w:eastAsia="zh-CN"/>
              </w:rPr>
              <w:t>-2016</w:t>
            </w:r>
            <w:r>
              <w:rPr>
                <w:rFonts w:hint="eastAsia" w:ascii="宋体" w:hAnsi="宋体" w:eastAsia="宋体" w:cs="Times New Roman"/>
                <w:sz w:val="21"/>
                <w:szCs w:val="21"/>
              </w:rPr>
              <w:t>、</w:t>
            </w:r>
            <w:r>
              <w:rPr>
                <w:rFonts w:hint="eastAsia" w:ascii="宋体" w:hAnsi="宋体" w:eastAsia="宋体" w:cs="Times New Roman"/>
                <w:sz w:val="21"/>
                <w:szCs w:val="21"/>
                <w:lang w:eastAsia="zh-CN"/>
              </w:rPr>
              <w:t>GB/T 24001-2016</w:t>
            </w:r>
            <w:r>
              <w:rPr>
                <w:rFonts w:hint="eastAsia" w:ascii="宋体" w:hAnsi="宋体" w:eastAsia="宋体" w:cs="Times New Roman"/>
                <w:sz w:val="21"/>
                <w:szCs w:val="21"/>
              </w:rPr>
              <w:t>、</w:t>
            </w:r>
            <w:r>
              <w:rPr>
                <w:rFonts w:hint="eastAsia" w:ascii="宋体" w:hAnsi="宋体" w:eastAsia="宋体" w:cs="Times New Roman"/>
                <w:sz w:val="21"/>
                <w:szCs w:val="21"/>
                <w:lang w:eastAsia="zh-CN"/>
              </w:rPr>
              <w:t>ISO45001:2018</w:t>
            </w:r>
            <w:r>
              <w:rPr>
                <w:rFonts w:hint="eastAsia" w:ascii="宋体" w:hAnsi="宋体" w:eastAsia="宋体" w:cs="Times New Roman"/>
                <w:sz w:val="21"/>
                <w:szCs w:val="21"/>
                <w:lang w:val="en-US" w:eastAsia="zh-CN"/>
              </w:rPr>
              <w:t>标准培训</w:t>
            </w:r>
            <w:r>
              <w:rPr>
                <w:rFonts w:hint="eastAsia" w:ascii="宋体" w:hAnsi="宋体" w:eastAsia="宋体" w:cs="Times New Roman"/>
                <w:sz w:val="21"/>
                <w:szCs w:val="21"/>
              </w:rPr>
              <w:t>。</w:t>
            </w:r>
            <w:r>
              <w:rPr>
                <w:rFonts w:hint="eastAsia" w:ascii="宋体" w:hAnsi="宋体" w:eastAsia="宋体" w:cs="Times New Roman"/>
                <w:sz w:val="21"/>
                <w:szCs w:val="21"/>
                <w:lang w:eastAsia="zh-CN"/>
              </w:rPr>
              <w:t>培训老师：咨询老师，</w:t>
            </w:r>
            <w:r>
              <w:rPr>
                <w:rFonts w:hint="eastAsia" w:ascii="宋体" w:hAnsi="宋体" w:eastAsia="宋体" w:cs="Times New Roman"/>
                <w:sz w:val="21"/>
                <w:szCs w:val="21"/>
              </w:rPr>
              <w:t>培训人员：</w:t>
            </w:r>
            <w:r>
              <w:rPr>
                <w:rFonts w:hint="eastAsia" w:ascii="宋体" w:hAnsi="宋体" w:eastAsia="宋体" w:cs="Times New Roman"/>
                <w:sz w:val="21"/>
                <w:szCs w:val="21"/>
                <w:lang w:val="en-US" w:eastAsia="zh-CN"/>
              </w:rPr>
              <w:t>黄伦欣、谢积平等公司管理人员</w:t>
            </w:r>
            <w:r>
              <w:rPr>
                <w:rFonts w:hint="eastAsia" w:ascii="宋体" w:hAnsi="宋体" w:eastAsia="宋体" w:cs="Times New Roman"/>
                <w:sz w:val="21"/>
                <w:szCs w:val="21"/>
              </w:rPr>
              <w:t>；效果评价：</w:t>
            </w:r>
            <w:r>
              <w:rPr>
                <w:rFonts w:hint="eastAsia" w:ascii="宋体" w:hAnsi="宋体" w:eastAsia="宋体" w:cs="Times New Roman"/>
                <w:sz w:val="21"/>
                <w:szCs w:val="21"/>
                <w:lang w:val="en-US" w:eastAsia="zh-CN"/>
              </w:rPr>
              <w:t>培训达到预期效果、</w:t>
            </w:r>
            <w:r>
              <w:rPr>
                <w:rFonts w:hint="eastAsia" w:ascii="宋体" w:hAnsi="宋体" w:eastAsia="宋体" w:cs="Times New Roman"/>
                <w:sz w:val="21"/>
                <w:szCs w:val="21"/>
              </w:rPr>
              <w:t>培训</w:t>
            </w:r>
            <w:r>
              <w:rPr>
                <w:rFonts w:hint="eastAsia" w:ascii="宋体" w:hAnsi="宋体" w:eastAsia="宋体" w:cs="Times New Roman"/>
                <w:sz w:val="21"/>
                <w:szCs w:val="21"/>
                <w:lang w:val="en-US" w:eastAsia="zh-CN"/>
              </w:rPr>
              <w:t>有</w:t>
            </w:r>
            <w:r>
              <w:rPr>
                <w:rFonts w:hint="eastAsia" w:ascii="宋体" w:hAnsi="宋体" w:eastAsia="宋体" w:cs="Times New Roman"/>
                <w:sz w:val="21"/>
                <w:szCs w:val="21"/>
              </w:rPr>
              <w:t>效。评价人：</w:t>
            </w:r>
            <w:r>
              <w:rPr>
                <w:rFonts w:hint="eastAsia" w:ascii="宋体" w:hAnsi="宋体" w:eastAsia="宋体" w:cs="Times New Roman"/>
                <w:sz w:val="21"/>
                <w:szCs w:val="21"/>
                <w:lang w:val="en-US" w:eastAsia="zh-CN"/>
              </w:rPr>
              <w:t>咨询老师</w:t>
            </w:r>
            <w:r>
              <w:rPr>
                <w:rFonts w:hint="eastAsia" w:ascii="宋体" w:hAnsi="宋体" w:eastAsia="宋体" w:cs="Times New Roman"/>
                <w:sz w:val="21"/>
                <w:szCs w:val="21"/>
              </w:rPr>
              <w:t>。</w:t>
            </w:r>
          </w:p>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2）：20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09</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14</w:t>
            </w:r>
            <w:r>
              <w:rPr>
                <w:rFonts w:hint="eastAsia" w:ascii="宋体" w:hAnsi="宋体" w:eastAsia="宋体" w:cs="Times New Roman"/>
                <w:sz w:val="21"/>
                <w:szCs w:val="21"/>
              </w:rPr>
              <w:t xml:space="preserve"> </w:t>
            </w:r>
            <w:r>
              <w:rPr>
                <w:rFonts w:hint="eastAsia" w:ascii="宋体" w:hAnsi="宋体" w:eastAsia="宋体" w:cs="Times New Roman"/>
                <w:sz w:val="21"/>
                <w:szCs w:val="21"/>
                <w:lang w:val="en-US" w:eastAsia="zh-CN"/>
              </w:rPr>
              <w:t>质量安全法规的</w:t>
            </w:r>
            <w:r>
              <w:rPr>
                <w:rFonts w:hint="eastAsia" w:ascii="宋体" w:hAnsi="宋体" w:eastAsia="宋体" w:cs="Times New Roman"/>
                <w:sz w:val="21"/>
                <w:szCs w:val="21"/>
              </w:rPr>
              <w:t>培训,培训老师：</w:t>
            </w:r>
            <w:r>
              <w:rPr>
                <w:rFonts w:hint="eastAsia" w:ascii="宋体" w:hAnsi="宋体" w:eastAsia="宋体" w:cs="Times New Roman"/>
                <w:sz w:val="21"/>
                <w:szCs w:val="21"/>
                <w:lang w:eastAsia="zh-CN"/>
              </w:rPr>
              <w:t>咨询老师，培训内容：</w:t>
            </w:r>
            <w:r>
              <w:rPr>
                <w:rFonts w:hint="eastAsia" w:ascii="宋体" w:hAnsi="宋体" w:eastAsia="宋体" w:cs="Times New Roman"/>
                <w:sz w:val="21"/>
                <w:szCs w:val="21"/>
                <w:lang w:val="en-US" w:eastAsia="zh-CN"/>
              </w:rPr>
              <w:t>组织学习《中华人民共和国安全生产法》、《中华人民共和国消防法》、《合同法》、《中华人民共和国环境保护法》</w:t>
            </w:r>
            <w:r>
              <w:rPr>
                <w:rFonts w:hint="eastAsia" w:ascii="宋体" w:hAnsi="宋体" w:eastAsia="宋体" w:cs="Times New Roman"/>
                <w:sz w:val="21"/>
                <w:szCs w:val="21"/>
              </w:rPr>
              <w:t>。培训人员：</w:t>
            </w:r>
            <w:r>
              <w:rPr>
                <w:rFonts w:hint="eastAsia" w:ascii="宋体" w:hAnsi="宋体" w:eastAsia="宋体" w:cs="Times New Roman"/>
                <w:sz w:val="21"/>
                <w:szCs w:val="21"/>
                <w:lang w:val="en-US" w:eastAsia="zh-CN"/>
              </w:rPr>
              <w:t>黄伦欣、谢积平等公司管理人员</w:t>
            </w:r>
            <w:r>
              <w:rPr>
                <w:rFonts w:hint="eastAsia" w:ascii="宋体" w:hAnsi="宋体" w:eastAsia="宋体" w:cs="Times New Roman"/>
                <w:sz w:val="21"/>
                <w:szCs w:val="21"/>
              </w:rPr>
              <w:t>；效果评价：</w:t>
            </w:r>
            <w:r>
              <w:rPr>
                <w:rFonts w:hint="eastAsia" w:ascii="宋体" w:hAnsi="宋体" w:eastAsia="宋体" w:cs="Times New Roman"/>
                <w:sz w:val="21"/>
                <w:szCs w:val="21"/>
                <w:lang w:val="en-US" w:eastAsia="zh-CN"/>
              </w:rPr>
              <w:t>培训达到预期效果、</w:t>
            </w:r>
            <w:r>
              <w:rPr>
                <w:rFonts w:hint="eastAsia" w:ascii="宋体" w:hAnsi="宋体" w:eastAsia="宋体" w:cs="Times New Roman"/>
                <w:sz w:val="21"/>
                <w:szCs w:val="21"/>
              </w:rPr>
              <w:t>培训</w:t>
            </w:r>
            <w:r>
              <w:rPr>
                <w:rFonts w:hint="eastAsia" w:ascii="宋体" w:hAnsi="宋体" w:eastAsia="宋体" w:cs="Times New Roman"/>
                <w:sz w:val="21"/>
                <w:szCs w:val="21"/>
                <w:lang w:val="en-US" w:eastAsia="zh-CN"/>
              </w:rPr>
              <w:t>有</w:t>
            </w:r>
            <w:r>
              <w:rPr>
                <w:rFonts w:hint="eastAsia" w:ascii="宋体" w:hAnsi="宋体" w:eastAsia="宋体" w:cs="Times New Roman"/>
                <w:sz w:val="21"/>
                <w:szCs w:val="21"/>
              </w:rPr>
              <w:t>效。评价人：</w:t>
            </w:r>
            <w:r>
              <w:rPr>
                <w:rFonts w:hint="eastAsia" w:ascii="宋体" w:hAnsi="宋体" w:eastAsia="宋体" w:cs="Times New Roman"/>
                <w:sz w:val="21"/>
                <w:szCs w:val="21"/>
                <w:lang w:val="en-US" w:eastAsia="zh-CN"/>
              </w:rPr>
              <w:t>咨询老师</w:t>
            </w:r>
            <w:r>
              <w:rPr>
                <w:rFonts w:hint="eastAsia" w:ascii="宋体" w:hAnsi="宋体" w:eastAsia="宋体" w:cs="Times New Roman"/>
                <w:sz w:val="21"/>
                <w:szCs w:val="21"/>
              </w:rPr>
              <w:t>。</w:t>
            </w:r>
          </w:p>
          <w:p>
            <w:pPr>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其余</w:t>
            </w:r>
            <w:r>
              <w:rPr>
                <w:rFonts w:hint="eastAsia" w:ascii="宋体" w:hAnsi="宋体" w:eastAsia="宋体" w:cs="Times New Roman"/>
                <w:sz w:val="21"/>
                <w:szCs w:val="21"/>
              </w:rPr>
              <w:t>培训均按计划完成。</w:t>
            </w:r>
          </w:p>
          <w:p>
            <w:pPr>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eastAsia="zh-CN"/>
              </w:rPr>
              <w:t>人员能力管理基本满足要求</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7.3 </w:t>
            </w:r>
          </w:p>
        </w:tc>
        <w:tc>
          <w:tcPr>
            <w:tcW w:w="10596" w:type="dxa"/>
            <w:noWrap w:val="0"/>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hint="eastAsia" w:ascii="宋体" w:hAnsi="宋体" w:eastAsia="宋体" w:cs="Times New Roman"/>
                <w:kern w:val="2"/>
                <w:sz w:val="21"/>
                <w:szCs w:val="21"/>
                <w:lang w:val="en-US" w:eastAsia="zh-CN" w:bidi="ar-SA"/>
              </w:rPr>
            </w:pPr>
            <w:r>
              <w:rPr>
                <w:rFonts w:hint="eastAsia" w:ascii="宋体" w:hAnsi="宋体"/>
                <w:sz w:val="21"/>
                <w:szCs w:val="21"/>
              </w:rPr>
              <w:t>---</w:t>
            </w:r>
            <w:r>
              <w:rPr>
                <w:sz w:val="21"/>
                <w:szCs w:val="21"/>
              </w:rPr>
              <w:t>经与员工</w:t>
            </w:r>
            <w:r>
              <w:rPr>
                <w:rFonts w:hint="eastAsia"/>
                <w:sz w:val="21"/>
                <w:szCs w:val="21"/>
                <w:lang w:eastAsia="zh-CN"/>
              </w:rPr>
              <w:t>周一春</w:t>
            </w:r>
            <w:r>
              <w:rPr>
                <w:rFonts w:hint="eastAsia" w:ascii="宋体" w:hAnsi="宋体"/>
                <w:sz w:val="21"/>
                <w:szCs w:val="21"/>
              </w:rPr>
              <w:t>沟通了解，基本具备以上必要环境管理体系相关意识。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7.4  </w:t>
            </w:r>
          </w:p>
        </w:tc>
        <w:tc>
          <w:tcPr>
            <w:tcW w:w="10596" w:type="dxa"/>
            <w:noWrap w:val="0"/>
            <w:vAlign w:val="top"/>
          </w:tcPr>
          <w:p>
            <w:pPr>
              <w:pStyle w:val="11"/>
              <w:spacing w:line="400" w:lineRule="exact"/>
              <w:rPr>
                <w:sz w:val="21"/>
                <w:szCs w:val="21"/>
              </w:rPr>
            </w:pPr>
            <w:r>
              <w:rPr>
                <w:rFonts w:hint="eastAsia"/>
                <w:kern w:val="2"/>
                <w:sz w:val="21"/>
                <w:szCs w:val="21"/>
              </w:rPr>
              <w:t>--《</w:t>
            </w:r>
            <w:r>
              <w:rPr>
                <w:rFonts w:hint="eastAsia"/>
                <w:kern w:val="2"/>
                <w:sz w:val="21"/>
                <w:szCs w:val="21"/>
                <w:lang w:eastAsia="zh-CN"/>
              </w:rPr>
              <w:t>沟通、参与和协商控制程序</w:t>
            </w:r>
            <w:r>
              <w:rPr>
                <w:rFonts w:hint="eastAsia"/>
                <w:kern w:val="2"/>
                <w:sz w:val="21"/>
                <w:szCs w:val="21"/>
              </w:rPr>
              <w:t>》</w:t>
            </w:r>
            <w:r>
              <w:rPr>
                <w:rFonts w:hint="eastAsia" w:cs="Arial"/>
                <w:kern w:val="2"/>
                <w:sz w:val="21"/>
                <w:szCs w:val="21"/>
              </w:rPr>
              <w:t>规定了公司内外信息交流、协商的对象、方式、记录等。</w:t>
            </w:r>
          </w:p>
          <w:p>
            <w:pPr>
              <w:pStyle w:val="11"/>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1"/>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1"/>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管理者代表是谢积平，员工代表是黄伦新</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w:t>
            </w:r>
            <w:r>
              <w:rPr>
                <w:rFonts w:hint="eastAsia" w:ascii="宋体" w:hAnsi="宋体" w:cs="Arial"/>
                <w:sz w:val="21"/>
                <w:szCs w:val="21"/>
                <w:lang w:eastAsia="zh-CN"/>
              </w:rPr>
              <w:t>、安全</w:t>
            </w:r>
            <w:r>
              <w:rPr>
                <w:rFonts w:hint="eastAsia" w:ascii="宋体" w:hAnsi="宋体" w:cs="Arial"/>
                <w:sz w:val="21"/>
                <w:szCs w:val="21"/>
              </w:rPr>
              <w:t>管理有关的法律法规，包括《环境保护法》、《</w:t>
            </w:r>
            <w:r>
              <w:rPr>
                <w:rFonts w:hint="eastAsia" w:ascii="宋体" w:hAnsi="宋体" w:cs="Arial"/>
                <w:sz w:val="21"/>
                <w:szCs w:val="21"/>
                <w:lang w:eastAsia="zh-CN"/>
              </w:rPr>
              <w:t>工伤管理条例</w:t>
            </w:r>
            <w:r>
              <w:rPr>
                <w:rFonts w:hint="eastAsia" w:ascii="宋体" w:hAnsi="宋体" w:cs="Arial"/>
                <w:sz w:val="21"/>
                <w:szCs w:val="21"/>
              </w:rPr>
              <w:t>》等关于</w:t>
            </w:r>
            <w:r>
              <w:rPr>
                <w:rFonts w:hint="eastAsia" w:ascii="宋体" w:hAnsi="宋体" w:cs="Arial"/>
                <w:sz w:val="21"/>
                <w:szCs w:val="21"/>
                <w:lang w:eastAsia="zh-CN"/>
              </w:rPr>
              <w:t>环境、</w:t>
            </w:r>
            <w:r>
              <w:rPr>
                <w:rFonts w:hint="eastAsia" w:ascii="宋体" w:hAnsi="宋体" w:cs="Arial"/>
                <w:sz w:val="21"/>
                <w:szCs w:val="21"/>
              </w:rPr>
              <w:t>员工权益等内容；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4）将公司环境管理要求和意义作为新员工岗前培训内容。</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eastAsia="宋体"/>
                <w:sz w:val="21"/>
                <w:szCs w:val="21"/>
              </w:rPr>
              <w:t>文件化信息</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7.5 </w:t>
            </w:r>
          </w:p>
        </w:tc>
        <w:tc>
          <w:tcPr>
            <w:tcW w:w="10596" w:type="dxa"/>
            <w:noWrap w:val="0"/>
            <w:vAlign w:val="top"/>
          </w:tcPr>
          <w:p>
            <w:pPr>
              <w:spacing w:line="400" w:lineRule="exact"/>
              <w:rPr>
                <w:rFonts w:ascii="宋体" w:hAnsi="宋体"/>
                <w:sz w:val="21"/>
                <w:szCs w:val="21"/>
              </w:rPr>
            </w:pPr>
            <w:r>
              <w:rPr>
                <w:rFonts w:hint="eastAsia" w:ascii="宋体" w:hAnsi="宋体"/>
                <w:sz w:val="21"/>
                <w:szCs w:val="21"/>
              </w:rPr>
              <w:t>----有《文件控制程序》，体系文件生效实施日期为</w:t>
            </w:r>
            <w:r>
              <w:rPr>
                <w:rFonts w:hint="eastAsia" w:ascii="宋体" w:hAnsi="宋体"/>
                <w:sz w:val="21"/>
                <w:szCs w:val="21"/>
                <w:lang w:val="en-US" w:eastAsia="zh-CN"/>
              </w:rPr>
              <w:t>2020</w:t>
            </w:r>
            <w:r>
              <w:rPr>
                <w:rFonts w:hint="eastAsia" w:ascii="宋体" w:hAnsi="宋体"/>
                <w:sz w:val="21"/>
                <w:szCs w:val="21"/>
              </w:rPr>
              <w:t>年</w:t>
            </w:r>
            <w:r>
              <w:rPr>
                <w:rFonts w:hint="eastAsia" w:ascii="宋体" w:hAnsi="宋体"/>
                <w:sz w:val="21"/>
                <w:szCs w:val="21"/>
                <w:lang w:val="en-US" w:eastAsia="zh-CN"/>
              </w:rPr>
              <w:t>8</w:t>
            </w:r>
            <w:r>
              <w:rPr>
                <w:rFonts w:hint="eastAsia" w:ascii="宋体" w:hAnsi="宋体"/>
                <w:sz w:val="21"/>
                <w:szCs w:val="21"/>
              </w:rPr>
              <w:t>月</w:t>
            </w:r>
            <w:r>
              <w:rPr>
                <w:rFonts w:hint="eastAsia" w:ascii="宋体" w:hAnsi="宋体"/>
                <w:sz w:val="21"/>
                <w:szCs w:val="21"/>
                <w:lang w:val="en-US" w:eastAsia="zh-CN"/>
              </w:rPr>
              <w:t>1</w:t>
            </w:r>
            <w:r>
              <w:rPr>
                <w:rFonts w:hint="eastAsia" w:ascii="宋体" w:hAnsi="宋体"/>
                <w:sz w:val="21"/>
                <w:szCs w:val="21"/>
              </w:rPr>
              <w:t>日，文件规定了环境管理文件的编制、审批、评审、编号、回收、发放、更改、换版、作废等的管理和控制。</w:t>
            </w:r>
          </w:p>
          <w:p>
            <w:pPr>
              <w:spacing w:line="400" w:lineRule="exact"/>
              <w:rPr>
                <w:rFonts w:hint="eastAsia" w:ascii="宋体" w:hAnsi="宋体"/>
                <w:sz w:val="21"/>
                <w:szCs w:val="21"/>
              </w:rPr>
            </w:pPr>
            <w:r>
              <w:rPr>
                <w:rFonts w:hint="eastAsia" w:ascii="宋体" w:hAnsi="宋体"/>
                <w:sz w:val="21"/>
                <w:szCs w:val="21"/>
              </w:rPr>
              <w:t>· 查《体系受控文件清单》，包括管理手册、程序文件，另有《公司管理制度汇编》、《部门职责》等作业文件。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 查《适用的法律法规及其他要求清单》，内容有国家和地方与环境管理体系相关适用法律法规。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w:t>
            </w:r>
            <w:r>
              <w:rPr>
                <w:rFonts w:hint="eastAsia" w:ascii="宋体" w:hAnsi="宋体"/>
                <w:sz w:val="21"/>
                <w:szCs w:val="21"/>
                <w:lang w:eastAsia="zh-CN"/>
              </w:rPr>
              <w:t>目前未有文件作废的情况</w:t>
            </w: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eastAsia="zh-CN"/>
              </w:rPr>
              <w:t>记录控制程序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提供《记录清单》，规定了记录的名称、使用部门、保存期限等内容。所规定的记录均涵盖，保存期限规定的合理。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8.1 </w:t>
            </w:r>
          </w:p>
        </w:tc>
        <w:tc>
          <w:tcPr>
            <w:tcW w:w="10596" w:type="dxa"/>
            <w:noWrap w:val="0"/>
            <w:vAlign w:val="top"/>
          </w:tcPr>
          <w:p>
            <w:pPr>
              <w:ind w:left="36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查，综合部（含财务部）实施以下环境管理制度：《运行策划控制程序》、《节约用电用水管理制度》、《固体废弃物管理制度》《消防安全管理制度》、《用电安全管理规定》等。</w:t>
            </w:r>
          </w:p>
          <w:p>
            <w:pPr>
              <w:ind w:left="36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查重要环境因素：</w:t>
            </w:r>
          </w:p>
          <w:p>
            <w:pPr>
              <w:ind w:left="36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潜在火灾；</w:t>
            </w:r>
          </w:p>
          <w:p>
            <w:pPr>
              <w:ind w:left="36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固废排放；</w:t>
            </w:r>
          </w:p>
          <w:p>
            <w:pPr>
              <w:ind w:left="36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查看，公司制订的相应的管理制度及管理方案，对重要环境因素进行管控。</w:t>
            </w:r>
          </w:p>
          <w:p>
            <w:pPr>
              <w:ind w:left="36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查，办公现场张贴有“请勿吸烟”标识；</w:t>
            </w:r>
          </w:p>
          <w:p>
            <w:pPr>
              <w:ind w:left="36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现场查看：现场未发现大功率电器使用。</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现场查看：查见办公等服务性一般固废有处理，现场有固废收集装置。</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8.2</w:t>
            </w:r>
          </w:p>
        </w:tc>
        <w:tc>
          <w:tcPr>
            <w:tcW w:w="10596" w:type="dxa"/>
            <w:noWrap w:val="0"/>
            <w:vAlign w:val="top"/>
          </w:tcPr>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w:t>
            </w:r>
            <w:r>
              <w:rPr>
                <w:rFonts w:hint="eastAsia" w:ascii="宋体" w:hAnsi="宋体" w:eastAsia="宋体" w:cs="宋体"/>
                <w:sz w:val="21"/>
                <w:szCs w:val="21"/>
                <w:lang w:val="zh-CN" w:eastAsia="zh-CN"/>
              </w:rPr>
              <w:t>应急准备与响应管理程序</w:t>
            </w:r>
            <w:r>
              <w:rPr>
                <w:rFonts w:hint="eastAsia" w:ascii="宋体" w:hAnsi="宋体" w:eastAsia="宋体" w:cs="宋体"/>
                <w:sz w:val="21"/>
                <w:szCs w:val="21"/>
                <w:lang w:val="en-US" w:eastAsia="zh-CN"/>
              </w:rPr>
              <w:t>》、《火灾事故应急预案》、《固体废弃物分类处置管理规定》等。</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见：火灾事故应急预案演练：综合部相关人员参加了2020年9月12日由综合部组织在公司现场举行消防演练。演练现场情况：2020.9.12日上午九时整，由负责人谢今组织经营部、综合部等各部门进行火灾发生的应急演习。整个演习过程总体控制有效，但在人员集结时，速度稍慢，比预定时间晚3分钟左右，但整体效果较好，能达到预期目的。</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查应急准备：综合部（含财务部）办公室配备的消防器材完善、良好。</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eastAsia" w:ascii="宋体" w:hAnsi="宋体" w:eastAsia="宋体" w:cs="新宋体"/>
                <w:kern w:val="2"/>
                <w:sz w:val="21"/>
                <w:szCs w:val="21"/>
                <w:lang w:val="en-US" w:eastAsia="zh-CN" w:bidi="ar-SA"/>
              </w:rPr>
            </w:pPr>
          </w:p>
        </w:tc>
        <w:tc>
          <w:tcPr>
            <w:tcW w:w="10596" w:type="dxa"/>
            <w:noWrap w:val="0"/>
            <w:vAlign w:val="top"/>
          </w:tcPr>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----有《环境与职业健康安全监视与测量控制程序》和管理文件。</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查公司环境运行检查记录表</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程序文件规定公司每月由综合部组织人员对公司办公场所的环境方面、安全消防方面的固体废弃物处理、生活垃圾处理等进行检查，检查结论：合格。提供有2020年11月至2021年1月份的环境运行检查记录。</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环境运行检查记录较简单，已口头提出整改。检查表明确被检查部门或场所，实施有效。</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查职工健康体检报告</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提供由重庆市渝中区龙山社区卫生服务中心对员工于2020年07月进行的体检报告抽：胡兴燕、李杰、周一春体检结果均为正常。</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自体系建立以来没有发生过安全事故。</w:t>
            </w:r>
          </w:p>
          <w:p>
            <w:pPr>
              <w:ind w:left="36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监测设备：公司暂无环境、职业健康安全监测设备。</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----有《合规</w:t>
            </w:r>
            <w:r>
              <w:rPr>
                <w:rFonts w:hint="eastAsia" w:ascii="宋体" w:hAnsi="宋体" w:eastAsia="宋体" w:cs="Times New Roman"/>
                <w:sz w:val="21"/>
                <w:szCs w:val="21"/>
                <w:lang w:val="en-US" w:eastAsia="zh-CN"/>
              </w:rPr>
              <w:t>性评价控制程序</w:t>
            </w:r>
            <w:r>
              <w:rPr>
                <w:rFonts w:hint="eastAsia" w:ascii="宋体" w:hAnsi="宋体" w:eastAsia="宋体" w:cs="Times New Roman"/>
                <w:sz w:val="21"/>
                <w:szCs w:val="21"/>
              </w:rPr>
              <w:t>》，规定明确基本合理。</w:t>
            </w:r>
            <w:r>
              <w:rPr>
                <w:rFonts w:hint="eastAsia" w:ascii="宋体" w:hAnsi="宋体" w:eastAsia="宋体" w:cs="Times New Roman"/>
                <w:sz w:val="21"/>
                <w:szCs w:val="21"/>
                <w:lang w:eastAsia="zh-CN"/>
              </w:rPr>
              <w:t>综合部</w:t>
            </w:r>
            <w:r>
              <w:rPr>
                <w:rFonts w:hint="eastAsia" w:ascii="宋体" w:hAnsi="宋体" w:eastAsia="宋体" w:cs="Times New Roman"/>
                <w:sz w:val="2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查由</w:t>
            </w:r>
            <w:r>
              <w:rPr>
                <w:rFonts w:hint="eastAsia" w:ascii="宋体" w:hAnsi="宋体" w:eastAsia="宋体" w:cs="Times New Roman"/>
                <w:sz w:val="21"/>
                <w:szCs w:val="21"/>
                <w:lang w:val="en-US" w:eastAsia="zh-CN"/>
              </w:rPr>
              <w:t>综合部</w:t>
            </w:r>
            <w:r>
              <w:rPr>
                <w:rFonts w:hint="eastAsia" w:ascii="宋体" w:hAnsi="宋体" w:eastAsia="宋体" w:cs="Times New Roman"/>
                <w:sz w:val="21"/>
                <w:szCs w:val="21"/>
              </w:rPr>
              <w:t>组织各部门于20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9</w:t>
            </w:r>
            <w:r>
              <w:rPr>
                <w:rFonts w:hint="eastAsia" w:ascii="宋体" w:hAnsi="宋体" w:eastAsia="宋体" w:cs="Times New Roman"/>
                <w:sz w:val="21"/>
                <w:szCs w:val="21"/>
              </w:rPr>
              <w:t>月</w:t>
            </w:r>
            <w:r>
              <w:rPr>
                <w:rFonts w:hint="eastAsia" w:ascii="宋体" w:hAnsi="宋体" w:eastAsia="宋体" w:cs="Times New Roman"/>
                <w:sz w:val="21"/>
                <w:szCs w:val="21"/>
                <w:lang w:val="en-US" w:eastAsia="zh-CN"/>
              </w:rPr>
              <w:t>8</w:t>
            </w:r>
            <w:r>
              <w:rPr>
                <w:rFonts w:hint="eastAsia" w:ascii="宋体" w:hAnsi="宋体" w:eastAsia="宋体" w:cs="Times New Roman"/>
                <w:sz w:val="21"/>
                <w:szCs w:val="21"/>
              </w:rPr>
              <w:t>日对公司管理和经营活动中涉及的重要环境因素法律法规进行了评价。</w:t>
            </w:r>
          </w:p>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评价结论：符合</w:t>
            </w:r>
          </w:p>
          <w:p>
            <w:pPr>
              <w:widowControl/>
              <w:spacing w:line="400" w:lineRule="exact"/>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评价人：谢今</w:t>
            </w:r>
          </w:p>
          <w:p>
            <w:pPr>
              <w:widowControl/>
              <w:spacing w:line="40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rPr>
              <w:t>查：有《合规性评价报告》，有保持合规性评价的相关记录。</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noWrap w:val="0"/>
            <w:vAlign w:val="top"/>
          </w:tcPr>
          <w:p>
            <w:pPr>
              <w:rPr>
                <w:rFonts w:hint="eastAsia" w:ascii="宋体" w:hAnsi="宋体"/>
                <w:sz w:val="21"/>
                <w:szCs w:val="21"/>
              </w:rPr>
            </w:pPr>
            <w:r>
              <w:rPr>
                <w:rFonts w:hint="eastAsia" w:ascii="宋体" w:hAnsi="宋体"/>
                <w:sz w:val="21"/>
                <w:szCs w:val="21"/>
              </w:rPr>
              <w:t>E10.2;</w:t>
            </w:r>
          </w:p>
          <w:p>
            <w:pPr>
              <w:rPr>
                <w:rFonts w:hint="eastAsia" w:ascii="宋体" w:hAnsi="宋体"/>
                <w:sz w:val="21"/>
                <w:szCs w:val="21"/>
              </w:rPr>
            </w:pPr>
            <w:r>
              <w:rPr>
                <w:rFonts w:hint="eastAsia" w:ascii="宋体" w:hAnsi="宋体"/>
                <w:sz w:val="21"/>
                <w:szCs w:val="21"/>
              </w:rPr>
              <w:t>10.3；</w:t>
            </w:r>
          </w:p>
          <w:p>
            <w:pPr>
              <w:pStyle w:val="2"/>
              <w:rPr>
                <w:rFonts w:hint="eastAsia" w:ascii="宋体" w:hAnsi="宋体"/>
                <w:sz w:val="21"/>
                <w:szCs w:val="21"/>
                <w:lang w:val="en-US" w:eastAsia="zh-CN"/>
              </w:rPr>
            </w:pPr>
            <w:r>
              <w:rPr>
                <w:rFonts w:hint="eastAsia" w:ascii="宋体" w:hAnsi="宋体"/>
                <w:sz w:val="21"/>
                <w:szCs w:val="21"/>
                <w:lang w:val="en-US" w:eastAsia="zh-CN"/>
              </w:rPr>
              <w:t>S10.1;</w:t>
            </w:r>
          </w:p>
          <w:p>
            <w:pPr>
              <w:pStyle w:val="2"/>
              <w:rPr>
                <w:rFonts w:hint="default" w:eastAsia="宋体"/>
                <w:lang w:val="en-US" w:eastAsia="zh-CN"/>
              </w:rPr>
            </w:pPr>
            <w:r>
              <w:rPr>
                <w:rFonts w:hint="eastAsia" w:ascii="宋体" w:hAnsi="宋体"/>
                <w:sz w:val="21"/>
                <w:szCs w:val="21"/>
                <w:lang w:val="en-US" w:eastAsia="zh-CN"/>
              </w:rPr>
              <w:t>10.2</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公司制定系列程序文件《管理评审</w:t>
            </w:r>
            <w:r>
              <w:rPr>
                <w:rFonts w:hint="eastAsia" w:ascii="宋体" w:hAnsi="宋体" w:eastAsia="宋体" w:cs="Times New Roman"/>
                <w:sz w:val="21"/>
                <w:szCs w:val="21"/>
                <w:lang w:val="en-US" w:eastAsia="zh-CN"/>
              </w:rPr>
              <w:t>控制程序</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纠正</w:t>
            </w:r>
            <w:r>
              <w:rPr>
                <w:rFonts w:hint="eastAsia" w:ascii="宋体" w:hAnsi="宋体" w:eastAsia="宋体" w:cs="Times New Roman"/>
                <w:sz w:val="21"/>
                <w:szCs w:val="21"/>
              </w:rPr>
              <w:t>措施</w:t>
            </w:r>
            <w:r>
              <w:rPr>
                <w:rFonts w:hint="eastAsia" w:ascii="宋体" w:hAnsi="宋体" w:eastAsia="宋体" w:cs="Times New Roman"/>
                <w:sz w:val="21"/>
                <w:szCs w:val="21"/>
                <w:lang w:val="en-US" w:eastAsia="zh-CN"/>
              </w:rPr>
              <w:t>控制程序</w:t>
            </w:r>
            <w:r>
              <w:rPr>
                <w:rFonts w:hint="eastAsia" w:ascii="宋体" w:hAnsi="宋体" w:eastAsia="宋体" w:cs="Times New Roman"/>
                <w:sz w:val="21"/>
                <w:szCs w:val="21"/>
              </w:rPr>
              <w:t>》及《内部审核</w:t>
            </w:r>
            <w:r>
              <w:rPr>
                <w:rFonts w:hint="eastAsia" w:ascii="宋体" w:hAnsi="宋体" w:eastAsia="宋体" w:cs="Times New Roman"/>
                <w:sz w:val="21"/>
                <w:szCs w:val="21"/>
                <w:lang w:val="en-US" w:eastAsia="zh-CN"/>
              </w:rPr>
              <w:t>控制程序</w:t>
            </w:r>
            <w:r>
              <w:rPr>
                <w:rFonts w:hint="eastAsia" w:ascii="宋体" w:hAnsi="宋体" w:eastAsia="宋体" w:cs="Times New Roman"/>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提供有改进、纠正和预防措施实施情况一览表</w:t>
            </w:r>
          </w:p>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公司通过方针、目标的达成分析、内部审核结果、数据资料统计分析、纠正和预防措施和管理评审等方式，以推动环境管理体系的持续改进。</w:t>
            </w:r>
          </w:p>
          <w:p>
            <w:pPr>
              <w:widowControl/>
              <w:spacing w:line="400" w:lineRule="exact"/>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新宋体"/>
                <w:color w:val="000000"/>
                <w:sz w:val="21"/>
                <w:szCs w:val="21"/>
              </w:rPr>
              <w:t>EMS</w:t>
            </w:r>
            <w:r>
              <w:rPr>
                <w:rFonts w:hint="eastAsia" w:ascii="宋体" w:hAnsi="宋体" w:eastAsia="宋体" w:cs="新宋体"/>
                <w:color w:val="000000"/>
                <w:sz w:val="21"/>
                <w:szCs w:val="21"/>
                <w:lang w:val="en-US" w:eastAsia="zh-CN"/>
              </w:rPr>
              <w:t>/</w:t>
            </w:r>
            <w:r>
              <w:rPr>
                <w:rFonts w:hint="eastAsia" w:ascii="宋体" w:hAnsi="宋体" w:eastAsia="宋体" w:cs="新宋体"/>
                <w:color w:val="000000"/>
                <w:sz w:val="21"/>
                <w:szCs w:val="21"/>
              </w:rPr>
              <w:t>OHSMS运行</w:t>
            </w:r>
            <w:r>
              <w:rPr>
                <w:rFonts w:hint="eastAsia" w:ascii="宋体" w:hAnsi="宋体" w:cs="新宋体"/>
                <w:color w:val="000000"/>
                <w:sz w:val="21"/>
                <w:szCs w:val="21"/>
              </w:rPr>
              <w:t>控制相关财务支出证据</w:t>
            </w:r>
          </w:p>
        </w:tc>
        <w:tc>
          <w:tcPr>
            <w:tcW w:w="960" w:type="dxa"/>
            <w:noWrap w:val="0"/>
            <w:vAlign w:val="top"/>
          </w:tcPr>
          <w:p>
            <w:pPr>
              <w:rPr>
                <w:rFonts w:hint="eastAsia" w:ascii="宋体" w:hAnsi="宋体" w:eastAsia="宋体" w:cs="新宋体"/>
                <w:color w:val="000000"/>
                <w:kern w:val="2"/>
                <w:sz w:val="21"/>
                <w:szCs w:val="21"/>
                <w:lang w:val="en-US" w:eastAsia="zh-CN" w:bidi="ar-SA"/>
              </w:rPr>
            </w:pPr>
          </w:p>
        </w:tc>
        <w:tc>
          <w:tcPr>
            <w:tcW w:w="10596" w:type="dxa"/>
            <w:noWrap w:val="0"/>
            <w:vAlign w:val="top"/>
          </w:tcPr>
          <w:p>
            <w:pPr>
              <w:widowControl/>
              <w:spacing w:line="400" w:lineRule="exact"/>
              <w:ind w:firstLine="420" w:firstLineChars="20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rPr>
              <w:t>提供有20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环境</w:t>
            </w:r>
            <w:r>
              <w:rPr>
                <w:rFonts w:hint="eastAsia" w:ascii="宋体" w:hAnsi="宋体" w:eastAsia="宋体" w:cs="Times New Roman"/>
                <w:sz w:val="21"/>
                <w:szCs w:val="21"/>
              </w:rPr>
              <w:t>管理体系运行资金计划审批及财务投入清单：支出项目有人员培训</w:t>
            </w:r>
            <w:r>
              <w:rPr>
                <w:rFonts w:hint="eastAsia" w:ascii="宋体" w:hAnsi="宋体" w:eastAsia="宋体" w:cs="Times New Roman"/>
                <w:sz w:val="21"/>
                <w:szCs w:val="21"/>
                <w:lang w:eastAsia="zh-CN"/>
              </w:rPr>
              <w:t>、</w:t>
            </w:r>
            <w:r>
              <w:rPr>
                <w:rFonts w:hint="eastAsia" w:ascii="宋体" w:hAnsi="宋体" w:eastAsia="宋体" w:cs="Times New Roman"/>
                <w:sz w:val="21"/>
                <w:szCs w:val="21"/>
              </w:rPr>
              <w:t>购置灭火器、垃圾桶、消防演练等共计约</w:t>
            </w:r>
            <w:r>
              <w:rPr>
                <w:rFonts w:hint="eastAsia" w:ascii="宋体" w:hAnsi="宋体" w:eastAsia="宋体" w:cs="Times New Roman"/>
                <w:sz w:val="21"/>
                <w:szCs w:val="21"/>
                <w:lang w:val="en-US" w:eastAsia="zh-CN"/>
              </w:rPr>
              <w:t>5000</w:t>
            </w:r>
            <w:r>
              <w:rPr>
                <w:rFonts w:hint="eastAsia" w:ascii="宋体" w:hAnsi="宋体" w:eastAsia="宋体" w:cs="Times New Roman"/>
                <w:sz w:val="21"/>
                <w:szCs w:val="21"/>
              </w:rPr>
              <w:t>元。</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pPr>
        <w:pStyle w:val="9"/>
      </w:pPr>
      <w:r>
        <w:rPr>
          <w:rFonts w:hint="eastAsia"/>
        </w:rPr>
        <w:t>说明：不符合标注N</w:t>
      </w:r>
    </w:p>
    <w:p>
      <w:pPr>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受审核部门：</w:t>
            </w:r>
            <w:r>
              <w:rPr>
                <w:rFonts w:hint="eastAsia" w:cs="Times New Roman"/>
                <w:sz w:val="24"/>
                <w:szCs w:val="24"/>
                <w:lang w:eastAsia="zh-CN"/>
              </w:rPr>
              <w:t>经营部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 xml:space="preserve"> 主管领导</w:t>
            </w:r>
            <w:r>
              <w:rPr>
                <w:rFonts w:hint="eastAsia" w:cs="Times New Roman"/>
                <w:sz w:val="24"/>
                <w:szCs w:val="24"/>
                <w:lang w:eastAsia="zh-CN"/>
              </w:rPr>
              <w:t>：</w:t>
            </w:r>
            <w:r>
              <w:rPr>
                <w:rFonts w:hint="eastAsia" w:cs="Times New Roman"/>
                <w:sz w:val="24"/>
                <w:szCs w:val="24"/>
                <w:lang w:val="en-US" w:eastAsia="zh-CN"/>
              </w:rPr>
              <w:t>黄伦欣</w:t>
            </w:r>
            <w:r>
              <w:rPr>
                <w:rFonts w:hint="eastAsia" w:ascii="Times New Roman" w:hAnsi="Times New Roman" w:cs="Times New Roman"/>
                <w:sz w:val="24"/>
                <w:szCs w:val="24"/>
              </w:rPr>
              <w:t>，  陪同人员：</w:t>
            </w:r>
            <w:r>
              <w:rPr>
                <w:rFonts w:hint="eastAsia" w:cs="Times New Roman"/>
                <w:sz w:val="24"/>
                <w:szCs w:val="24"/>
                <w:lang w:val="en-US" w:eastAsia="zh-CN"/>
              </w:rPr>
              <w:t>谢积平</w:t>
            </w:r>
          </w:p>
        </w:tc>
        <w:tc>
          <w:tcPr>
            <w:tcW w:w="87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eastAsia="zh-CN"/>
              </w:rPr>
              <w:t>冉景洲</w:t>
            </w:r>
            <w:r>
              <w:rPr>
                <w:rFonts w:hint="eastAsia" w:ascii="Times New Roman" w:hAnsi="Times New Roman" w:cs="Times New Roman"/>
                <w:sz w:val="24"/>
                <w:szCs w:val="24"/>
              </w:rPr>
              <w:t>，   审核时间：</w:t>
            </w:r>
            <w:r>
              <w:rPr>
                <w:rFonts w:hint="eastAsia" w:ascii="Times New Roman" w:hAnsi="Times New Roman" w:cs="Times New Roman"/>
                <w:sz w:val="24"/>
                <w:szCs w:val="24"/>
                <w:lang w:eastAsia="zh-CN"/>
              </w:rPr>
              <w:t>2021年02月01日</w:t>
            </w:r>
            <w:r>
              <w:rPr>
                <w:rFonts w:hint="eastAsia" w:ascii="Times New Roman" w:hAnsi="Times New Roman" w:cs="Times New Roman"/>
                <w:sz w:val="24"/>
                <w:szCs w:val="24"/>
                <w:lang w:val="en-US" w:eastAsia="zh-CN"/>
              </w:rPr>
              <w:t>下午</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rPr>
                <w:rFonts w:hint="eastAsia" w:ascii="Times New Roman" w:hAnsi="Times New Roman" w:cs="Times New Roman"/>
                <w:sz w:val="24"/>
                <w:szCs w:val="24"/>
              </w:rPr>
            </w:pPr>
            <w:r>
              <w:rPr>
                <w:rFonts w:hint="eastAsia" w:ascii="Times New Roman" w:hAnsi="Times New Roman" w:cs="Times New Roman"/>
                <w:sz w:val="24"/>
                <w:szCs w:val="24"/>
              </w:rPr>
              <w:t>审核条款：</w:t>
            </w:r>
            <w:r>
              <w:rPr>
                <w:rFonts w:hint="eastAsia" w:ascii="宋体" w:hAnsi="宋体" w:eastAsia="宋体" w:cs="新宋体"/>
                <w:sz w:val="18"/>
                <w:szCs w:val="18"/>
              </w:rPr>
              <w:t>5.3岗位/职责 /权限；6.2质量目标及其实现的策划；7.1.3基础设施； 7.1.4过程运行环境； 7.1.5监视和测量设备；</w:t>
            </w:r>
            <w:r>
              <w:rPr>
                <w:rFonts w:hint="eastAsia" w:ascii="宋体" w:hAnsi="宋体" w:cs="新宋体"/>
                <w:sz w:val="18"/>
                <w:szCs w:val="18"/>
              </w:rPr>
              <w:t xml:space="preserve"> 8.2产品和服务的要求；8.4外部提供供方的控制；9.1.2顾客满意；</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经营部</w:t>
            </w:r>
            <w:r>
              <w:rPr>
                <w:rFonts w:hint="eastAsia" w:ascii="宋体" w:cs="宋体"/>
                <w:szCs w:val="21"/>
              </w:rPr>
              <w:t>的岗位职责和权限如下：</w:t>
            </w:r>
          </w:p>
          <w:p>
            <w:pPr>
              <w:numPr>
                <w:ilvl w:val="0"/>
                <w:numId w:val="5"/>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18"/>
              <w:numPr>
                <w:ilvl w:val="0"/>
                <w:numId w:val="5"/>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经营部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经营部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考核结果（2020年8月-2021年1月）</w:t>
            </w:r>
          </w:p>
          <w:p>
            <w:pPr>
              <w:spacing w:line="400" w:lineRule="exac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顾客满意度9</w:t>
            </w:r>
            <w:r>
              <w:rPr>
                <w:rFonts w:hint="eastAsia" w:ascii="宋体" w:hAnsi="宋体" w:cs="宋体"/>
                <w:szCs w:val="21"/>
                <w:lang w:val="en-US" w:eastAsia="zh-CN"/>
              </w:rPr>
              <w:t>5</w:t>
            </w:r>
            <w:r>
              <w:rPr>
                <w:rFonts w:hint="eastAsia" w:ascii="宋体" w:hAnsi="宋体" w:cs="宋体"/>
                <w:szCs w:val="21"/>
                <w:lang w:eastAsia="zh-CN"/>
              </w:rPr>
              <w:t>分</w:t>
            </w:r>
            <w:r>
              <w:rPr>
                <w:rFonts w:hint="eastAsia" w:ascii="宋体" w:hAnsi="宋体" w:cs="宋体"/>
                <w:szCs w:val="21"/>
                <w:lang w:val="en-US" w:eastAsia="zh-CN"/>
              </w:rPr>
              <w:t>以上</w:t>
            </w:r>
            <w:r>
              <w:rPr>
                <w:rFonts w:hint="eastAsia" w:ascii="宋体" w:hAnsi="宋体" w:cs="宋体"/>
                <w:szCs w:val="21"/>
                <w:lang w:eastAsia="zh-CN"/>
              </w:rPr>
              <w:t>；</w:t>
            </w:r>
            <w:r>
              <w:rPr>
                <w:rFonts w:hint="eastAsia" w:ascii="宋体" w:hAnsi="宋体" w:cs="宋体"/>
                <w:szCs w:val="21"/>
                <w:lang w:val="en-US" w:eastAsia="zh-CN"/>
              </w:rPr>
              <w:t xml:space="preserve">                98分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产品按期交付率≥</w:t>
            </w:r>
            <w:r>
              <w:rPr>
                <w:rFonts w:hint="eastAsia" w:ascii="宋体" w:hAnsi="宋体" w:cs="宋体"/>
                <w:szCs w:val="21"/>
                <w:lang w:val="en-US" w:eastAsia="zh-CN"/>
              </w:rPr>
              <w:t>98%</w:t>
            </w:r>
            <w:r>
              <w:rPr>
                <w:rFonts w:hint="eastAsia" w:ascii="宋体" w:hAnsi="宋体" w:cs="宋体"/>
                <w:szCs w:val="21"/>
                <w:lang w:eastAsia="zh-CN"/>
              </w:rPr>
              <w:t>；</w:t>
            </w:r>
            <w:r>
              <w:rPr>
                <w:rFonts w:hint="eastAsia" w:ascii="宋体" w:hAnsi="宋体" w:cs="宋体"/>
                <w:szCs w:val="21"/>
                <w:lang w:val="en-US" w:eastAsia="zh-CN"/>
              </w:rPr>
              <w:t xml:space="preserve">                100%</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lang w:eastAsia="zh-CN"/>
              </w:rPr>
              <w:t>采购物资合格率</w:t>
            </w:r>
            <w:r>
              <w:rPr>
                <w:rFonts w:hint="eastAsia" w:ascii="宋体" w:hAnsi="宋体" w:cs="宋体"/>
                <w:szCs w:val="21"/>
                <w:highlight w:val="none"/>
                <w:lang w:val="en-US" w:eastAsia="zh-CN"/>
              </w:rPr>
              <w:t>100</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100%</w:t>
            </w:r>
          </w:p>
          <w:p>
            <w:pPr>
              <w:spacing w:line="400" w:lineRule="exact"/>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销售产品合格率100%。</w:t>
            </w:r>
            <w:r>
              <w:rPr>
                <w:rFonts w:hint="eastAsia" w:ascii="宋体" w:hAnsi="宋体" w:cs="宋体"/>
                <w:szCs w:val="21"/>
                <w:lang w:val="en-US" w:eastAsia="zh-CN"/>
              </w:rPr>
              <w:t xml:space="preserve">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5、合同评审率100%                       100%</w:t>
            </w:r>
          </w:p>
          <w:p>
            <w:pPr>
              <w:spacing w:line="400" w:lineRule="exact"/>
              <w:rPr>
                <w:rFonts w:hint="eastAsia" w:ascii="宋体" w:hAnsi="宋体" w:cs="宋体"/>
                <w:szCs w:val="21"/>
                <w:lang w:eastAsia="zh-CN"/>
              </w:rPr>
            </w:pPr>
            <w:r>
              <w:rPr>
                <w:rFonts w:hint="eastAsia" w:ascii="宋体" w:hAnsi="宋体" w:cs="宋体"/>
                <w:szCs w:val="21"/>
                <w:lang w:eastAsia="zh-CN"/>
              </w:rPr>
              <w:t>查</w:t>
            </w:r>
            <w:r>
              <w:rPr>
                <w:rFonts w:hint="eastAsia" w:ascii="宋体" w:hAnsi="宋体" w:cs="宋体"/>
                <w:szCs w:val="21"/>
                <w:lang w:val="en-US" w:eastAsia="zh-CN"/>
              </w:rPr>
              <w:t>2020年8月-2021年1月</w:t>
            </w:r>
            <w:r>
              <w:rPr>
                <w:rFonts w:hint="eastAsia" w:ascii="宋体" w:hAnsi="宋体" w:cs="宋体"/>
                <w:szCs w:val="21"/>
                <w:lang w:eastAsia="zh-CN"/>
              </w:rPr>
              <w:t>经营部目标完成情况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960" w:type="dxa"/>
            <w:noWrap w:val="0"/>
            <w:vAlign w:val="top"/>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717" w:type="dxa"/>
            <w:noWrap w:val="0"/>
            <w:vAlign w:val="top"/>
          </w:tcPr>
          <w:p>
            <w:pPr>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rPr>
              <w:t>查见，《设施一览表》，公司用于销售服务配置的设备主要有</w:t>
            </w:r>
            <w:r>
              <w:rPr>
                <w:rFonts w:hint="eastAsia" w:ascii="宋体" w:hAnsi="宋体" w:cs="宋体"/>
                <w:szCs w:val="21"/>
                <w:lang w:eastAsia="zh-CN"/>
              </w:rPr>
              <w:t>：</w:t>
            </w:r>
            <w:r>
              <w:rPr>
                <w:rFonts w:hint="eastAsia" w:ascii="宋体" w:hAnsi="宋体" w:cs="宋体"/>
                <w:szCs w:val="21"/>
                <w:lang w:val="en-US" w:eastAsia="zh-CN"/>
              </w:rPr>
              <w:t>冷链</w:t>
            </w:r>
            <w:r>
              <w:rPr>
                <w:rFonts w:hint="eastAsia" w:ascii="宋体" w:hAnsi="宋体" w:cs="宋体"/>
                <w:szCs w:val="21"/>
                <w:lang w:eastAsia="zh-CN"/>
              </w:rPr>
              <w:t>车</w:t>
            </w:r>
            <w:r>
              <w:rPr>
                <w:rFonts w:hint="eastAsia" w:ascii="宋体" w:hAnsi="宋体" w:cs="宋体"/>
                <w:szCs w:val="21"/>
                <w:lang w:val="en-US" w:eastAsia="zh-CN"/>
              </w:rPr>
              <w:t>1辆（租赁）、小型面包车1辆。</w:t>
            </w:r>
            <w:r>
              <w:rPr>
                <w:rFonts w:hint="eastAsia" w:ascii="宋体" w:hAnsi="宋体" w:cs="宋体"/>
                <w:color w:val="000000"/>
                <w:szCs w:val="21"/>
              </w:rPr>
              <w:t>电脑</w:t>
            </w:r>
            <w:r>
              <w:rPr>
                <w:rFonts w:hint="eastAsia" w:ascii="宋体" w:hAnsi="宋体" w:cs="宋体"/>
                <w:color w:val="000000"/>
                <w:szCs w:val="21"/>
                <w:lang w:eastAsia="zh-CN"/>
              </w:rPr>
              <w:t>、</w:t>
            </w:r>
            <w:r>
              <w:rPr>
                <w:rFonts w:hint="eastAsia" w:ascii="宋体" w:hAnsi="宋体" w:cs="宋体"/>
                <w:color w:val="000000"/>
                <w:szCs w:val="21"/>
                <w:lang w:val="en-US" w:eastAsia="zh-CN"/>
              </w:rPr>
              <w:t>打印复印机</w:t>
            </w:r>
            <w:r>
              <w:rPr>
                <w:rFonts w:hint="eastAsia" w:ascii="宋体" w:hAnsi="宋体" w:cs="宋体"/>
                <w:color w:val="000000"/>
                <w:szCs w:val="21"/>
              </w:rPr>
              <w:t>及</w:t>
            </w:r>
            <w:r>
              <w:rPr>
                <w:rFonts w:hint="eastAsia" w:ascii="宋体" w:hAnsi="宋体" w:cs="宋体"/>
                <w:color w:val="000000"/>
                <w:szCs w:val="21"/>
                <w:lang w:val="en-US" w:eastAsia="zh-CN"/>
              </w:rPr>
              <w:t>空调、办公桌椅等</w:t>
            </w:r>
            <w:r>
              <w:rPr>
                <w:rFonts w:hint="eastAsia" w:ascii="宋体" w:hAnsi="宋体" w:cs="宋体"/>
                <w:color w:val="000000"/>
                <w:szCs w:val="21"/>
              </w:rPr>
              <w:t>办公设备</w:t>
            </w:r>
            <w:r>
              <w:rPr>
                <w:rFonts w:hint="eastAsia" w:ascii="宋体" w:hAnsi="宋体" w:cs="宋体"/>
                <w:szCs w:val="21"/>
                <w:lang w:eastAsia="zh-CN"/>
              </w:rPr>
              <w:t>。可</w:t>
            </w:r>
            <w:r>
              <w:rPr>
                <w:rFonts w:hint="eastAsia" w:ascii="宋体" w:hAnsi="宋体" w:eastAsia="宋体" w:cs="宋体"/>
                <w:szCs w:val="21"/>
                <w:lang w:eastAsia="zh-CN"/>
              </w:rPr>
              <w:t>以满足</w:t>
            </w:r>
            <w:r>
              <w:rPr>
                <w:rFonts w:hint="eastAsia" w:ascii="宋体" w:hAnsi="宋体" w:cs="宋体"/>
                <w:szCs w:val="21"/>
                <w:lang w:eastAsia="zh-CN"/>
              </w:rPr>
              <w:t>产品</w:t>
            </w:r>
            <w:r>
              <w:rPr>
                <w:rFonts w:hint="eastAsia" w:ascii="宋体" w:hAnsi="宋体" w:eastAsia="宋体" w:cs="宋体"/>
                <w:szCs w:val="21"/>
                <w:lang w:eastAsia="zh-CN"/>
              </w:rPr>
              <w:t>的销售</w:t>
            </w:r>
            <w:r>
              <w:rPr>
                <w:rFonts w:hint="eastAsia" w:ascii="宋体" w:hAnsi="宋体" w:cs="宋体"/>
                <w:szCs w:val="21"/>
                <w:lang w:eastAsia="zh-CN"/>
              </w:rPr>
              <w:t>及业务联系的需要</w:t>
            </w:r>
            <w:r>
              <w:rPr>
                <w:rFonts w:hint="eastAsia" w:ascii="宋体" w:hAnsi="宋体" w:eastAsia="宋体" w:cs="宋体"/>
                <w:szCs w:val="21"/>
                <w:lang w:eastAsia="zh-CN"/>
              </w:rPr>
              <w:t>。</w:t>
            </w:r>
          </w:p>
          <w:p>
            <w:pPr>
              <w:spacing w:line="40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查公司设备日常维修情况：电脑及办公设备保养由供应商维护。电脑日常保养：</w:t>
            </w:r>
            <w:r>
              <w:rPr>
                <w:rFonts w:hint="eastAsia" w:ascii="宋体" w:hAnsi="宋体" w:cs="宋体"/>
                <w:szCs w:val="21"/>
                <w:highlight w:val="none"/>
                <w:lang w:eastAsia="zh-CN"/>
              </w:rPr>
              <w:t>定期杀毒、除尘、桌面整理、资料拷贝。电脑运行正常，但未能提供保养记录</w:t>
            </w:r>
            <w:r>
              <w:rPr>
                <w:rFonts w:hint="eastAsia" w:ascii="宋体" w:hAnsi="宋体" w:cs="宋体"/>
                <w:szCs w:val="21"/>
                <w:highlight w:val="none"/>
              </w:rPr>
              <w:t>。</w:t>
            </w:r>
          </w:p>
          <w:p>
            <w:pPr>
              <w:spacing w:line="400" w:lineRule="exact"/>
              <w:rPr>
                <w:rFonts w:hint="eastAsia" w:ascii="宋体" w:hAnsi="宋体" w:cs="宋体"/>
                <w:szCs w:val="21"/>
              </w:rPr>
            </w:pPr>
            <w:r>
              <w:rPr>
                <w:rFonts w:hint="eastAsia" w:ascii="宋体" w:hAnsi="宋体" w:cs="宋体"/>
                <w:szCs w:val="21"/>
              </w:rPr>
              <w:t>3、办公室共约</w:t>
            </w:r>
            <w:r>
              <w:rPr>
                <w:rFonts w:hint="eastAsia" w:ascii="宋体" w:hAnsi="宋体" w:cs="宋体"/>
                <w:szCs w:val="21"/>
                <w:lang w:val="en-US" w:eastAsia="zh-CN"/>
              </w:rPr>
              <w:t>80</w:t>
            </w:r>
            <w:r>
              <w:rPr>
                <w:rFonts w:hint="eastAsia" w:ascii="宋体" w:hAnsi="宋体" w:eastAsia="宋体" w:cs="宋体"/>
                <w:szCs w:val="21"/>
              </w:rPr>
              <w:t>平方米</w:t>
            </w:r>
            <w:r>
              <w:rPr>
                <w:rFonts w:hint="eastAsia" w:ascii="宋体" w:hAnsi="宋体" w:eastAsia="宋体" w:cs="宋体"/>
                <w:szCs w:val="21"/>
                <w:lang w:eastAsia="zh-CN"/>
              </w:rPr>
              <w:t>左右，</w:t>
            </w:r>
            <w:r>
              <w:rPr>
                <w:rFonts w:hint="eastAsia" w:ascii="宋体" w:hAnsi="宋体" w:cs="宋体"/>
                <w:szCs w:val="21"/>
                <w:lang w:val="en-US" w:eastAsia="zh-CN"/>
              </w:rPr>
              <w:t>库房面积193平方米，其中有25立方米的冷冻库1个</w:t>
            </w:r>
            <w:r>
              <w:rPr>
                <w:rFonts w:hint="eastAsia" w:ascii="宋体" w:hAnsi="宋体" w:cs="宋体"/>
                <w:szCs w:val="21"/>
              </w:rPr>
              <w:t>。</w:t>
            </w:r>
          </w:p>
          <w:p>
            <w:pPr>
              <w:spacing w:line="400" w:lineRule="exact"/>
              <w:rPr>
                <w:rFonts w:hint="eastAsia" w:ascii="宋体" w:hAnsi="宋体" w:cs="宋体"/>
                <w:szCs w:val="21"/>
                <w:lang w:eastAsia="zh-CN"/>
              </w:rPr>
            </w:pPr>
            <w:r>
              <w:rPr>
                <w:rFonts w:hint="eastAsia" w:ascii="宋体" w:hAnsi="宋体" w:cs="宋体"/>
                <w:szCs w:val="21"/>
              </w:rPr>
              <w:t>4、公司办公</w:t>
            </w:r>
            <w:r>
              <w:rPr>
                <w:rFonts w:hint="eastAsia" w:ascii="宋体" w:hAnsi="宋体" w:cs="宋体"/>
                <w:szCs w:val="21"/>
                <w:lang w:eastAsia="zh-CN"/>
              </w:rPr>
              <w:t>条件满足要求，配置有电脑、打印机、电话、传真等。</w:t>
            </w:r>
          </w:p>
          <w:p>
            <w:pPr>
              <w:rPr>
                <w:rFonts w:hint="eastAsia" w:ascii="宋体" w:hAnsi="宋体" w:cs="宋体"/>
                <w:szCs w:val="21"/>
                <w:lang w:val="en-US" w:eastAsia="zh-CN"/>
              </w:rPr>
            </w:pPr>
            <w:r>
              <w:rPr>
                <w:rFonts w:hint="eastAsia" w:ascii="宋体" w:hAnsi="宋体" w:cs="宋体"/>
                <w:szCs w:val="21"/>
                <w:lang w:val="en-US" w:eastAsia="zh-CN"/>
              </w:rPr>
              <w:t>5、公司主要经营</w:t>
            </w:r>
            <w:r>
              <w:rPr>
                <w:sz w:val="20"/>
              </w:rPr>
              <w:t>许可范围类预包装食品、婴幼儿配方乳粉的销售</w:t>
            </w:r>
            <w:r>
              <w:rPr>
                <w:rFonts w:hint="eastAsia" w:ascii="宋体" w:hAnsi="宋体" w:cs="宋体"/>
                <w:szCs w:val="21"/>
                <w:lang w:val="en-US" w:eastAsia="zh-CN"/>
              </w:rPr>
              <w:t>，</w:t>
            </w:r>
            <w:r>
              <w:rPr>
                <w:rFonts w:hint="eastAsia" w:ascii="宋体" w:hAnsi="宋体" w:cs="宋体"/>
                <w:szCs w:val="21"/>
                <w:lang w:eastAsia="zh-CN"/>
              </w:rPr>
              <w:t>公司</w:t>
            </w:r>
            <w:r>
              <w:rPr>
                <w:rFonts w:hint="eastAsia" w:ascii="宋体" w:hAnsi="宋体" w:cs="宋体"/>
                <w:szCs w:val="21"/>
                <w:lang w:val="en-US" w:eastAsia="zh-CN"/>
              </w:rPr>
              <w:t>租</w:t>
            </w:r>
            <w:r>
              <w:rPr>
                <w:rFonts w:hint="eastAsia" w:ascii="宋体" w:hAnsi="宋体" w:cs="宋体"/>
                <w:szCs w:val="21"/>
                <w:lang w:eastAsia="zh-CN"/>
              </w:rPr>
              <w:t>有</w:t>
            </w:r>
            <w:r>
              <w:rPr>
                <w:rFonts w:hint="eastAsia" w:ascii="宋体" w:hAnsi="宋体" w:cs="宋体"/>
                <w:szCs w:val="21"/>
                <w:lang w:val="en-US" w:eastAsia="zh-CN"/>
              </w:rPr>
              <w:t>冷链</w:t>
            </w:r>
            <w:r>
              <w:rPr>
                <w:rFonts w:hint="eastAsia" w:ascii="宋体" w:hAnsi="宋体" w:cs="宋体"/>
                <w:szCs w:val="21"/>
                <w:lang w:eastAsia="zh-CN"/>
              </w:rPr>
              <w:t>车</w:t>
            </w:r>
            <w:r>
              <w:rPr>
                <w:rFonts w:hint="eastAsia" w:ascii="宋体" w:hAnsi="宋体" w:cs="宋体"/>
                <w:szCs w:val="21"/>
                <w:lang w:val="en-US" w:eastAsia="zh-CN"/>
              </w:rPr>
              <w:t>1辆和自有小型面包车1辆用于送货</w:t>
            </w:r>
            <w:r>
              <w:rPr>
                <w:rFonts w:hint="eastAsia" w:ascii="宋体" w:hAnsi="宋体" w:cs="宋体"/>
                <w:szCs w:val="21"/>
                <w:lang w:eastAsia="zh-CN"/>
              </w:rPr>
              <w:t>。提供</w:t>
            </w:r>
            <w:r>
              <w:rPr>
                <w:rFonts w:hint="eastAsia" w:ascii="宋体" w:hAnsi="宋体" w:cs="宋体"/>
                <w:szCs w:val="21"/>
                <w:lang w:val="en-US" w:eastAsia="zh-CN"/>
              </w:rPr>
              <w:t>有冷藏</w:t>
            </w:r>
            <w:r>
              <w:rPr>
                <w:rFonts w:hint="eastAsia" w:ascii="宋体" w:hAnsi="宋体" w:cs="宋体"/>
                <w:szCs w:val="21"/>
                <w:lang w:eastAsia="zh-CN"/>
              </w:rPr>
              <w:t>车</w:t>
            </w:r>
            <w:r>
              <w:rPr>
                <w:rFonts w:hint="eastAsia" w:ascii="宋体" w:hAnsi="宋体" w:cs="宋体"/>
                <w:szCs w:val="21"/>
                <w:lang w:val="en-US" w:eastAsia="zh-CN"/>
              </w:rPr>
              <w:t>租赁的租赁合同及有</w:t>
            </w:r>
            <w:r>
              <w:rPr>
                <w:rFonts w:hint="eastAsia" w:ascii="宋体" w:hAnsi="宋体" w:cs="宋体"/>
                <w:szCs w:val="21"/>
                <w:lang w:eastAsia="zh-CN"/>
              </w:rPr>
              <w:t>效期内行驶证</w:t>
            </w:r>
            <w:r>
              <w:rPr>
                <w:rFonts w:hint="eastAsia" w:ascii="宋体" w:hAnsi="宋体" w:cs="宋体"/>
                <w:szCs w:val="21"/>
                <w:lang w:val="en-US" w:eastAsia="zh-CN"/>
              </w:rPr>
              <w:t xml:space="preserve">和出租方的营业执照等资料 </w:t>
            </w:r>
            <w:r>
              <w:rPr>
                <w:rFonts w:hint="eastAsia" w:ascii="宋体" w:hAnsi="宋体" w:cs="宋体"/>
                <w:szCs w:val="21"/>
                <w:lang w:eastAsia="zh-CN"/>
              </w:rPr>
              <w:t>，</w:t>
            </w:r>
            <w:r>
              <w:rPr>
                <w:rFonts w:hint="eastAsia" w:ascii="宋体" w:hAnsi="宋体" w:cs="宋体"/>
                <w:szCs w:val="21"/>
                <w:lang w:val="en-US" w:eastAsia="zh-CN"/>
              </w:rPr>
              <w:t>自有</w:t>
            </w:r>
            <w:r>
              <w:rPr>
                <w:rFonts w:hint="eastAsia" w:ascii="宋体" w:hAnsi="宋体" w:cs="宋体"/>
                <w:szCs w:val="21"/>
                <w:lang w:eastAsia="zh-CN"/>
              </w:rPr>
              <w:t>车辆定期到</w:t>
            </w:r>
            <w:r>
              <w:rPr>
                <w:rFonts w:hint="eastAsia" w:ascii="宋体" w:hAnsi="宋体" w:cs="宋体"/>
                <w:szCs w:val="21"/>
                <w:lang w:val="en-US" w:eastAsia="zh-CN"/>
              </w:rPr>
              <w:t>4S店进行维修维保。能够满足销售的要求。</w:t>
            </w:r>
          </w:p>
          <w:p>
            <w:pPr>
              <w:spacing w:line="400" w:lineRule="exact"/>
              <w:rPr>
                <w:rFonts w:hint="eastAsia" w:ascii="宋体" w:hAnsi="宋体" w:cs="宋体"/>
                <w:szCs w:val="21"/>
              </w:rPr>
            </w:pPr>
            <w:r>
              <w:rPr>
                <w:rFonts w:hint="eastAsia" w:ascii="宋体" w:hAnsi="宋体" w:cs="宋体"/>
                <w:szCs w:val="21"/>
              </w:rPr>
              <w:t>询问</w:t>
            </w:r>
            <w:r>
              <w:rPr>
                <w:rFonts w:hint="eastAsia" w:ascii="宋体" w:hAnsi="宋体" w:cs="宋体"/>
                <w:szCs w:val="21"/>
                <w:lang w:eastAsia="zh-CN"/>
              </w:rPr>
              <w:t>经营部</w:t>
            </w:r>
            <w:r>
              <w:rPr>
                <w:rFonts w:hint="eastAsia" w:ascii="宋体" w:hAnsi="宋体" w:cs="宋体"/>
                <w:szCs w:val="21"/>
              </w:rPr>
              <w:t>负责人，用于销售服务的工作环境基本受控。</w:t>
            </w:r>
          </w:p>
          <w:p>
            <w:pPr>
              <w:spacing w:line="400" w:lineRule="exact"/>
              <w:rPr>
                <w:rFonts w:ascii="宋体" w:hAnsi="宋体"/>
                <w:szCs w:val="21"/>
                <w:highlight w:val="magenta"/>
              </w:rPr>
            </w:pPr>
            <w:r>
              <w:rPr>
                <w:rFonts w:hint="eastAsia" w:ascii="宋体" w:hAnsi="宋体" w:cs="宋体"/>
                <w:szCs w:val="21"/>
              </w:rPr>
              <w:t>基础设施和工作环境能满足要求。</w:t>
            </w:r>
          </w:p>
        </w:tc>
        <w:tc>
          <w:tcPr>
            <w:tcW w:w="872" w:type="dxa"/>
            <w:noWrap w:val="0"/>
            <w:vAlign w:val="top"/>
          </w:tcPr>
          <w:p>
            <w:pPr>
              <w:rPr>
                <w:rFonts w:hint="eastAsia" w:eastAsia="宋体"/>
                <w:lang w:eastAsia="zh-CN"/>
              </w:rPr>
            </w:pPr>
            <w:r>
              <w:rPr>
                <w:rFonts w:hint="eastAsia"/>
                <w:lang w:eastAsia="zh-CN"/>
              </w:rPr>
              <w:t>符合</w:t>
            </w:r>
          </w:p>
          <w:p>
            <w:pPr>
              <w:pStyle w:val="18"/>
              <w:rPr>
                <w:highlight w:val="magenta"/>
              </w:rPr>
            </w:pPr>
          </w:p>
          <w:p>
            <w:pPr>
              <w:pStyle w:val="18"/>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noWrap w:val="0"/>
            <w:vAlign w:val="top"/>
          </w:tcPr>
          <w:p>
            <w:pPr>
              <w:rPr>
                <w:rFonts w:ascii="宋体" w:hAnsi="宋体" w:cs="新宋体"/>
                <w:szCs w:val="21"/>
              </w:rPr>
            </w:pPr>
            <w:r>
              <w:rPr>
                <w:rFonts w:hint="eastAsia" w:ascii="宋体" w:hAnsi="宋体" w:cs="宋体"/>
                <w:szCs w:val="21"/>
              </w:rPr>
              <w:t>Q7.1.5</w:t>
            </w:r>
          </w:p>
        </w:tc>
        <w:tc>
          <w:tcPr>
            <w:tcW w:w="10717" w:type="dxa"/>
            <w:noWrap w:val="0"/>
            <w:vAlign w:val="top"/>
          </w:tcPr>
          <w:p>
            <w:pPr>
              <w:spacing w:line="400" w:lineRule="exact"/>
              <w:rPr>
                <w:rFonts w:ascii="宋体" w:hAnsi="宋体"/>
                <w:szCs w:val="21"/>
              </w:rPr>
            </w:pPr>
            <w:r>
              <w:rPr>
                <w:rFonts w:hint="eastAsia" w:ascii="宋体" w:hAnsi="宋体" w:cs="宋体"/>
                <w:szCs w:val="21"/>
              </w:rPr>
              <w:t>监视和测量资源</w:t>
            </w:r>
            <w:r>
              <w:rPr>
                <w:rFonts w:hint="eastAsia" w:ascii="宋体" w:hAnsi="宋体" w:cs="宋体"/>
                <w:szCs w:val="21"/>
                <w:lang w:eastAsia="zh-CN"/>
              </w:rPr>
              <w:t>：</w:t>
            </w:r>
            <w:r>
              <w:rPr>
                <w:rFonts w:hint="eastAsia"/>
                <w:szCs w:val="21"/>
                <w:highlight w:val="none"/>
              </w:rPr>
              <w:t>无</w:t>
            </w:r>
            <w:r>
              <w:rPr>
                <w:rFonts w:hint="eastAsia"/>
                <w:szCs w:val="21"/>
                <w:highlight w:val="none"/>
                <w:lang w:eastAsia="zh-CN"/>
              </w:rPr>
              <w:t>。</w:t>
            </w:r>
            <w:r>
              <w:rPr>
                <w:rFonts w:hint="eastAsia" w:ascii="宋体" w:hAnsi="宋体" w:cs="宋体"/>
                <w:szCs w:val="21"/>
                <w:highlight w:val="none"/>
              </w:rPr>
              <w:t>采取以供方出具的产品检测报告或合格证为验收依据，另外销售产品都为预包装标定重量产品，重量采取点数进行验收，最终产品质量由顾客确认，暂未配置检测设备。</w:t>
            </w:r>
          </w:p>
        </w:tc>
        <w:tc>
          <w:tcPr>
            <w:tcW w:w="872" w:type="dxa"/>
            <w:noWrap w:val="0"/>
            <w:vAlign w:val="top"/>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noWrap w:val="0"/>
            <w:vAlign w:val="top"/>
          </w:tcPr>
          <w:p>
            <w:pPr>
              <w:rPr>
                <w:rFonts w:ascii="宋体" w:hAnsi="宋体" w:cs="新宋体"/>
                <w:szCs w:val="21"/>
              </w:rPr>
            </w:pPr>
            <w:r>
              <w:rPr>
                <w:rFonts w:hint="eastAsia" w:ascii="宋体" w:hAnsi="宋体" w:cs="宋体"/>
                <w:szCs w:val="21"/>
              </w:rPr>
              <w:t xml:space="preserve">Q8.2 </w:t>
            </w:r>
          </w:p>
        </w:tc>
        <w:tc>
          <w:tcPr>
            <w:tcW w:w="10717" w:type="dxa"/>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与顾客有关的过程</w:t>
            </w:r>
            <w:r>
              <w:rPr>
                <w:rFonts w:hint="eastAsia" w:ascii="宋体" w:hAnsi="宋体" w:cs="宋体"/>
                <w:szCs w:val="21"/>
              </w:rPr>
              <w:t>控制程序》，</w:t>
            </w:r>
            <w:r>
              <w:rPr>
                <w:rFonts w:hint="eastAsia" w:ascii="宋体" w:hAnsi="宋体" w:cs="宋体"/>
                <w:szCs w:val="21"/>
                <w:lang w:eastAsia="zh-CN"/>
              </w:rPr>
              <w:t>经营部</w:t>
            </w:r>
            <w:r>
              <w:rPr>
                <w:rFonts w:hint="eastAsia" w:ascii="宋体" w:hAnsi="宋体" w:cs="宋体"/>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hint="eastAsia"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hint="eastAsia" w:ascii="宋体" w:hAnsi="宋体" w:cs="宋体"/>
                <w:szCs w:val="21"/>
              </w:rPr>
            </w:pPr>
            <w:r>
              <w:rPr>
                <w:rFonts w:hint="eastAsia" w:ascii="宋体" w:hAnsi="宋体" w:cs="宋体"/>
                <w:szCs w:val="21"/>
              </w:rPr>
              <w:t>（2）与产品有关的法律、法规要求；</w:t>
            </w:r>
          </w:p>
          <w:p>
            <w:pPr>
              <w:spacing w:line="400" w:lineRule="exact"/>
              <w:rPr>
                <w:rFonts w:hint="eastAsia" w:ascii="宋体" w:hAnsi="宋体" w:cs="宋体"/>
                <w:szCs w:val="21"/>
              </w:rPr>
            </w:pPr>
            <w:r>
              <w:rPr>
                <w:rFonts w:hint="eastAsia" w:ascii="宋体" w:hAnsi="宋体" w:cs="宋体"/>
                <w:szCs w:val="21"/>
              </w:rPr>
              <w:t>（3）公司确定的其他附加要求,如保密、特殊资历等</w:t>
            </w:r>
          </w:p>
          <w:p>
            <w:pPr>
              <w:spacing w:line="400" w:lineRule="exact"/>
              <w:rPr>
                <w:rFonts w:hint="eastAsia"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销售合同</w:t>
            </w:r>
            <w:r>
              <w:rPr>
                <w:rFonts w:hint="eastAsia" w:ascii="宋体" w:hAnsi="宋体" w:cs="宋体"/>
                <w:szCs w:val="21"/>
              </w:rPr>
              <w:t>：</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查见：与顾客沟通信息：</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lang w:eastAsia="zh-CN"/>
              </w:rPr>
              <w:t>与</w:t>
            </w:r>
            <w:r>
              <w:rPr>
                <w:rFonts w:hint="eastAsia" w:ascii="宋体" w:hAnsi="宋体" w:cs="宋体"/>
                <w:szCs w:val="21"/>
                <w:highlight w:val="none"/>
                <w:lang w:val="en-US" w:eastAsia="zh-CN"/>
              </w:rPr>
              <w:t>橙心优选（北京）科技发层</w:t>
            </w:r>
            <w:r>
              <w:rPr>
                <w:rFonts w:hint="eastAsia" w:ascii="宋体" w:hAnsi="宋体"/>
                <w:highlight w:val="none"/>
                <w:lang w:val="en-US" w:eastAsia="zh-CN"/>
              </w:rPr>
              <w:t>有限公司</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10</w:t>
            </w:r>
            <w:r>
              <w:rPr>
                <w:rFonts w:hint="eastAsia" w:ascii="宋体" w:hAnsi="宋体" w:cs="宋体"/>
                <w:szCs w:val="21"/>
                <w:highlight w:val="none"/>
              </w:rPr>
              <w:t>日签定的</w:t>
            </w:r>
            <w:r>
              <w:rPr>
                <w:sz w:val="20"/>
              </w:rPr>
              <w:t>许可范围类预包装食品、婴幼儿配方乳粉的销售</w:t>
            </w:r>
            <w:r>
              <w:rPr>
                <w:rFonts w:hint="eastAsia" w:ascii="宋体" w:hAnsi="宋体" w:cs="宋体"/>
                <w:szCs w:val="21"/>
                <w:highlight w:val="none"/>
                <w:lang w:val="en-US" w:eastAsia="zh-CN"/>
              </w:rPr>
              <w:t>合同（服务期2020年9月1日-2020年12月31日）。</w:t>
            </w:r>
          </w:p>
          <w:p>
            <w:pPr>
              <w:spacing w:line="400" w:lineRule="exact"/>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供应品种；交（提）货方式及地点；双方责任</w:t>
            </w:r>
            <w:r>
              <w:rPr>
                <w:rFonts w:hint="eastAsia" w:ascii="宋体" w:hAnsi="宋体" w:cs="宋体"/>
                <w:szCs w:val="21"/>
                <w:highlight w:val="none"/>
              </w:rPr>
              <w:t>；</w:t>
            </w:r>
            <w:r>
              <w:rPr>
                <w:rFonts w:hint="eastAsia" w:ascii="宋体" w:hAnsi="宋体" w:cs="宋体"/>
                <w:szCs w:val="21"/>
                <w:highlight w:val="none"/>
                <w:lang w:eastAsia="zh-CN"/>
              </w:rPr>
              <w:t>定价方式及标准；</w:t>
            </w:r>
            <w:r>
              <w:rPr>
                <w:rFonts w:hint="eastAsia" w:ascii="宋体" w:hAnsi="宋体" w:cs="宋体"/>
                <w:szCs w:val="21"/>
                <w:highlight w:val="none"/>
                <w:lang w:val="en-US" w:eastAsia="zh-CN"/>
              </w:rPr>
              <w:t>配送履约、</w:t>
            </w:r>
            <w:r>
              <w:rPr>
                <w:rFonts w:hint="eastAsia" w:ascii="宋体" w:hAnsi="宋体" w:cs="宋体"/>
                <w:szCs w:val="21"/>
                <w:highlight w:val="none"/>
                <w:lang w:eastAsia="zh-CN"/>
              </w:rPr>
              <w:t>违约责任；协议终止</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2、与重庆瑞庆食品有限责任公司2020年10月15日签定的奶制品销售合同（合同服务期2020年10月15日-2020年10月15日）。</w:t>
            </w:r>
          </w:p>
          <w:p>
            <w:pPr>
              <w:spacing w:line="400" w:lineRule="exact"/>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供应品种；产品环境和卫生标准；交（提）货方式及地点；配送时间</w:t>
            </w:r>
            <w:r>
              <w:rPr>
                <w:rFonts w:hint="eastAsia" w:ascii="宋体" w:hAnsi="宋体" w:cs="宋体"/>
                <w:szCs w:val="21"/>
                <w:highlight w:val="none"/>
              </w:rPr>
              <w:t>；</w:t>
            </w:r>
            <w:r>
              <w:rPr>
                <w:rFonts w:hint="eastAsia" w:ascii="宋体" w:hAnsi="宋体" w:cs="宋体"/>
                <w:szCs w:val="21"/>
                <w:highlight w:val="none"/>
                <w:lang w:eastAsia="zh-CN"/>
              </w:rPr>
              <w:t>验收标准、方法及提出异议期限；结算方式；违约责任；解决合同纠纷的方式及其他约定事项</w:t>
            </w:r>
            <w:r>
              <w:rPr>
                <w:rFonts w:hint="eastAsia" w:ascii="宋体" w:hAnsi="宋体" w:cs="宋体"/>
                <w:szCs w:val="21"/>
                <w:highlight w:val="none"/>
              </w:rPr>
              <w:t>等。</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3、重庆五一高级技工学校</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日签定的</w:t>
            </w:r>
            <w:r>
              <w:rPr>
                <w:rFonts w:hint="eastAsia" w:ascii="宋体" w:hAnsi="宋体" w:cs="宋体"/>
                <w:szCs w:val="21"/>
                <w:highlight w:val="none"/>
                <w:lang w:val="en-US" w:eastAsia="zh-CN"/>
              </w:rPr>
              <w:t>饮用水、饮料、糕点、副食、奶制品销售</w:t>
            </w:r>
            <w:r>
              <w:rPr>
                <w:rFonts w:hint="eastAsia" w:ascii="宋体" w:hAnsi="宋体" w:cs="宋体"/>
                <w:szCs w:val="21"/>
                <w:highlight w:val="none"/>
              </w:rPr>
              <w:t>合同</w:t>
            </w:r>
            <w:r>
              <w:rPr>
                <w:rFonts w:hint="eastAsia" w:ascii="宋体" w:hAnsi="宋体" w:cs="宋体"/>
                <w:szCs w:val="21"/>
                <w:highlight w:val="none"/>
                <w:lang w:eastAsia="zh-CN"/>
              </w:rPr>
              <w:t>（合同服务期</w:t>
            </w:r>
            <w:r>
              <w:rPr>
                <w:rFonts w:hint="eastAsia" w:ascii="宋体" w:hAnsi="宋体" w:cs="宋体"/>
                <w:szCs w:val="21"/>
                <w:highlight w:val="none"/>
                <w:lang w:val="en-US" w:eastAsia="zh-CN"/>
              </w:rPr>
              <w:t>自签订之日起到2021年3月31日结束）</w:t>
            </w: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供应品种；交（提）货方式及地点；双方责任</w:t>
            </w:r>
            <w:r>
              <w:rPr>
                <w:rFonts w:hint="eastAsia" w:ascii="宋体" w:hAnsi="宋体" w:cs="宋体"/>
                <w:szCs w:val="21"/>
                <w:highlight w:val="none"/>
              </w:rPr>
              <w:t>；</w:t>
            </w:r>
            <w:r>
              <w:rPr>
                <w:rFonts w:hint="eastAsia" w:ascii="宋体" w:hAnsi="宋体" w:cs="宋体"/>
                <w:szCs w:val="21"/>
                <w:highlight w:val="none"/>
                <w:lang w:eastAsia="zh-CN"/>
              </w:rPr>
              <w:t>定价方式及标准；违约责任；协议终止</w:t>
            </w:r>
            <w:r>
              <w:rPr>
                <w:rFonts w:hint="eastAsia" w:ascii="宋体" w:hAnsi="宋体" w:cs="宋体"/>
                <w:szCs w:val="21"/>
                <w:highlight w:val="none"/>
              </w:rPr>
              <w:t>等。</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4、重庆秀苑物业管理有限责任公司</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日签定的</w:t>
            </w:r>
            <w:r>
              <w:rPr>
                <w:rFonts w:hint="eastAsia" w:ascii="宋体" w:hAnsi="宋体" w:cs="宋体"/>
                <w:szCs w:val="21"/>
                <w:highlight w:val="none"/>
                <w:lang w:val="en-US" w:eastAsia="zh-CN"/>
              </w:rPr>
              <w:t>奶制品（全脂奶粉、甜奶粉）销售</w:t>
            </w:r>
            <w:r>
              <w:rPr>
                <w:rFonts w:hint="eastAsia" w:ascii="宋体" w:hAnsi="宋体" w:cs="宋体"/>
                <w:szCs w:val="21"/>
                <w:highlight w:val="none"/>
              </w:rPr>
              <w:t>合同</w:t>
            </w:r>
            <w:r>
              <w:rPr>
                <w:rFonts w:hint="eastAsia" w:ascii="宋体" w:hAnsi="宋体" w:cs="宋体"/>
                <w:szCs w:val="21"/>
                <w:highlight w:val="none"/>
                <w:lang w:eastAsia="zh-CN"/>
              </w:rPr>
              <w:t>（合同服务期</w:t>
            </w:r>
            <w:r>
              <w:rPr>
                <w:rFonts w:hint="eastAsia" w:ascii="宋体" w:hAnsi="宋体" w:cs="宋体"/>
                <w:szCs w:val="21"/>
                <w:highlight w:val="none"/>
                <w:lang w:val="en-US" w:eastAsia="zh-CN"/>
              </w:rPr>
              <w:t>自签订之日起到2021年12月31日结束）</w:t>
            </w:r>
            <w:r>
              <w:rPr>
                <w:rFonts w:hint="eastAsia" w:ascii="宋体" w:hAnsi="宋体" w:cs="宋体"/>
                <w:szCs w:val="21"/>
                <w:highlight w:val="none"/>
              </w:rPr>
              <w:t>。</w:t>
            </w:r>
          </w:p>
          <w:p>
            <w:pPr>
              <w:rPr>
                <w:rFonts w:hint="eastAsia" w:ascii="宋体" w:hAnsi="宋体" w:cs="宋体"/>
                <w:szCs w:val="21"/>
                <w:highlight w:val="none"/>
              </w:rPr>
            </w:pPr>
            <w:r>
              <w:rPr>
                <w:rFonts w:hint="eastAsia" w:ascii="宋体" w:hAnsi="宋体" w:cs="宋体"/>
                <w:szCs w:val="21"/>
                <w:highlight w:val="none"/>
              </w:rPr>
              <w:t>合同内容：</w:t>
            </w:r>
            <w:r>
              <w:rPr>
                <w:rFonts w:hint="eastAsia" w:ascii="宋体" w:hAnsi="宋体" w:cs="宋体"/>
                <w:szCs w:val="21"/>
                <w:highlight w:val="none"/>
                <w:lang w:eastAsia="zh-CN"/>
              </w:rPr>
              <w:t>供应品种；交（提）货方式及地点；双方责任</w:t>
            </w:r>
            <w:r>
              <w:rPr>
                <w:rFonts w:hint="eastAsia" w:ascii="宋体" w:hAnsi="宋体" w:cs="宋体"/>
                <w:szCs w:val="21"/>
                <w:highlight w:val="none"/>
              </w:rPr>
              <w:t>；</w:t>
            </w:r>
            <w:r>
              <w:rPr>
                <w:rFonts w:hint="eastAsia" w:ascii="宋体" w:hAnsi="宋体" w:cs="宋体"/>
                <w:szCs w:val="21"/>
                <w:highlight w:val="none"/>
                <w:lang w:eastAsia="zh-CN"/>
              </w:rPr>
              <w:t>定价方式及标准；违约责任；协议终止</w:t>
            </w:r>
            <w:r>
              <w:rPr>
                <w:rFonts w:hint="eastAsia" w:ascii="宋体" w:hAnsi="宋体" w:cs="宋体"/>
                <w:szCs w:val="21"/>
                <w:highlight w:val="none"/>
              </w:rPr>
              <w:t>等</w:t>
            </w:r>
          </w:p>
          <w:p>
            <w:pPr>
              <w:rPr>
                <w:rFonts w:hint="eastAsia" w:ascii="宋体" w:hAnsi="宋体" w:cs="宋体"/>
                <w:szCs w:val="21"/>
              </w:rPr>
            </w:pPr>
            <w:r>
              <w:rPr>
                <w:rFonts w:hint="eastAsia" w:ascii="宋体" w:hAnsi="宋体" w:cs="宋体"/>
                <w:szCs w:val="21"/>
              </w:rPr>
              <w:t>........</w:t>
            </w:r>
          </w:p>
          <w:p>
            <w:pPr>
              <w:pStyle w:val="2"/>
            </w:pPr>
          </w:p>
          <w:p>
            <w:pPr>
              <w:spacing w:line="360" w:lineRule="auto"/>
              <w:rPr>
                <w:rFonts w:hint="eastAsia" w:ascii="宋体" w:hAnsi="宋体" w:cs="宋体"/>
                <w:szCs w:val="21"/>
                <w:lang w:val="en-US" w:eastAsia="zh-CN"/>
              </w:rPr>
            </w:pPr>
            <w:r>
              <w:rPr>
                <w:rFonts w:hint="eastAsia" w:ascii="宋体" w:hAnsi="宋体" w:cs="宋体"/>
                <w:szCs w:val="21"/>
              </w:rPr>
              <w:t>为了明确与产</w:t>
            </w:r>
            <w:r>
              <w:rPr>
                <w:rFonts w:hint="eastAsia" w:ascii="宋体" w:hAnsi="宋体" w:cs="宋体"/>
                <w:szCs w:val="21"/>
                <w:lang w:val="en-US" w:eastAsia="zh-CN"/>
              </w:rPr>
              <w:t>品有关的要求，确保公司有能力满足顾客要求；在公司向顾客做出提供产品的承诺之前对产品有关要求进行了评审，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顾客：</w:t>
            </w:r>
            <w:r>
              <w:rPr>
                <w:rFonts w:hint="eastAsia"/>
              </w:rPr>
              <w:t>重庆市通信产业服务有限公司安达楼宇设备有限公司</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签订时间:2020年12月19日</w:t>
            </w:r>
          </w:p>
          <w:p>
            <w:pPr>
              <w:spacing w:line="360" w:lineRule="auto"/>
              <w:rPr>
                <w:rFonts w:hint="eastAsia"/>
              </w:rPr>
            </w:pPr>
            <w:r>
              <w:rPr>
                <w:rFonts w:hint="eastAsia" w:ascii="宋体" w:hAnsi="宋体" w:cs="宋体"/>
                <w:szCs w:val="21"/>
                <w:lang w:val="en-US" w:eastAsia="zh-CN"/>
              </w:rPr>
              <w:t>产品名称：</w:t>
            </w:r>
            <w:r>
              <w:rPr>
                <w:rFonts w:hint="eastAsia"/>
              </w:rPr>
              <w:t>全脂奶粉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评审内容：产品质量、产品供应能力、交付期、交付方式等。</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评审负责人：</w:t>
            </w:r>
            <w:r>
              <w:rPr>
                <w:rFonts w:hint="eastAsia"/>
              </w:rPr>
              <w:t>黄伦欣</w:t>
            </w:r>
            <w:r>
              <w:rPr>
                <w:rFonts w:hint="eastAsia" w:ascii="宋体" w:hAnsi="宋体" w:cs="宋体"/>
                <w:szCs w:val="21"/>
                <w:lang w:val="en-US" w:eastAsia="zh-CN"/>
              </w:rPr>
              <w:t>、</w:t>
            </w:r>
            <w:r>
              <w:rPr>
                <w:rFonts w:hint="eastAsia"/>
              </w:rPr>
              <w:t>谢积平</w:t>
            </w:r>
            <w:r>
              <w:rPr>
                <w:rFonts w:hint="eastAsia"/>
                <w:lang w:eastAsia="zh-CN"/>
              </w:rPr>
              <w:t>、</w:t>
            </w:r>
            <w:r>
              <w:rPr>
                <w:rFonts w:hint="eastAsia"/>
              </w:rPr>
              <w:t>谢今</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w:t>
            </w:r>
            <w:r>
              <w:rPr>
                <w:rFonts w:hint="eastAsia"/>
              </w:rPr>
              <w:t>谢今</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评审时间:2020年12月17日（合同签订前）。</w:t>
            </w:r>
          </w:p>
          <w:p>
            <w:pPr>
              <w:spacing w:line="360" w:lineRule="auto"/>
              <w:rPr>
                <w:rFonts w:hint="eastAsia"/>
              </w:rPr>
            </w:pPr>
            <w:r>
              <w:rPr>
                <w:rFonts w:hint="eastAsia" w:ascii="宋体" w:hAnsi="宋体" w:cs="宋体"/>
                <w:szCs w:val="21"/>
                <w:lang w:val="en-US" w:eastAsia="zh-CN"/>
              </w:rPr>
              <w:t>顾客：</w:t>
            </w:r>
            <w:r>
              <w:rPr>
                <w:rFonts w:hint="eastAsia"/>
              </w:rPr>
              <w:t>重庆市潼南区佳映电子商务有限公司</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签订时间:2021年1月16日</w:t>
            </w:r>
          </w:p>
          <w:p>
            <w:pPr>
              <w:spacing w:line="360" w:lineRule="auto"/>
              <w:rPr>
                <w:rFonts w:hint="default" w:ascii="宋体" w:hAnsi="宋体" w:cs="宋体"/>
                <w:szCs w:val="21"/>
                <w:lang w:val="en-US" w:eastAsia="zh-CN"/>
              </w:rPr>
            </w:pPr>
            <w:r>
              <w:rPr>
                <w:rFonts w:hint="eastAsia" w:ascii="宋体" w:hAnsi="宋体" w:cs="宋体"/>
                <w:szCs w:val="21"/>
                <w:lang w:val="en-US" w:eastAsia="zh-CN"/>
              </w:rPr>
              <w:t>产品名称：</w:t>
            </w:r>
            <w:r>
              <w:rPr>
                <w:rFonts w:hint="eastAsia" w:ascii="宋体" w:hAnsi="宋体" w:cs="宋体"/>
                <w:szCs w:val="21"/>
                <w:highlight w:val="none"/>
                <w:lang w:val="en-US" w:eastAsia="zh-CN"/>
              </w:rPr>
              <w:t>饮用水、饮料、糕点、副食等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评审内容：产品质量、产品供应能力、交付期、交付方式等。</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评审负责人：</w:t>
            </w:r>
            <w:r>
              <w:rPr>
                <w:rFonts w:hint="eastAsia"/>
              </w:rPr>
              <w:t>黄伦欣</w:t>
            </w:r>
            <w:r>
              <w:rPr>
                <w:rFonts w:hint="eastAsia" w:ascii="宋体" w:hAnsi="宋体" w:cs="宋体"/>
                <w:szCs w:val="21"/>
                <w:lang w:val="en-US" w:eastAsia="zh-CN"/>
              </w:rPr>
              <w:t>、</w:t>
            </w:r>
            <w:r>
              <w:rPr>
                <w:rFonts w:hint="eastAsia"/>
              </w:rPr>
              <w:t>谢积平</w:t>
            </w:r>
            <w:r>
              <w:rPr>
                <w:rFonts w:hint="eastAsia"/>
                <w:lang w:eastAsia="zh-CN"/>
              </w:rPr>
              <w:t>、</w:t>
            </w:r>
            <w:r>
              <w:rPr>
                <w:rFonts w:hint="eastAsia"/>
              </w:rPr>
              <w:t>谢今</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w:t>
            </w:r>
            <w:r>
              <w:rPr>
                <w:rFonts w:hint="eastAsia"/>
              </w:rPr>
              <w:t>谢今</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评审时间:2021年1月18日（合同签订前）。</w:t>
            </w:r>
          </w:p>
          <w:p>
            <w:pPr>
              <w:spacing w:line="360" w:lineRule="auto"/>
              <w:rPr>
                <w:rFonts w:hint="default" w:ascii="宋体" w:hAnsi="宋体" w:cs="宋体"/>
                <w:szCs w:val="21"/>
                <w:lang w:val="en-US" w:eastAsia="zh-CN"/>
              </w:rPr>
            </w:pPr>
            <w:r>
              <w:rPr>
                <w:rFonts w:hint="eastAsia" w:ascii="宋体" w:hAnsi="宋体" w:cs="宋体"/>
                <w:szCs w:val="21"/>
                <w:lang w:val="en-US" w:eastAsia="zh-CN"/>
              </w:rPr>
              <w:t>..........</w:t>
            </w:r>
          </w:p>
          <w:p>
            <w:pPr>
              <w:spacing w:line="360" w:lineRule="auto"/>
              <w:rPr>
                <w:rFonts w:ascii="宋体" w:hAnsi="宋体" w:cs="宋体"/>
                <w:szCs w:val="21"/>
                <w:highlight w:val="magenta"/>
              </w:rPr>
            </w:pPr>
            <w:r>
              <w:rPr>
                <w:rFonts w:hint="eastAsia" w:ascii="宋体" w:hAnsi="宋体" w:cs="宋体"/>
                <w:szCs w:val="21"/>
                <w:lang w:val="en-US" w:eastAsia="zh-CN"/>
              </w:rPr>
              <w:t>经查：近来以来，没有发生合同更改的情况，如果需要更改，需对更改内容重新评审。并将变化的要求及时通知有关人员。</w:t>
            </w:r>
          </w:p>
        </w:tc>
        <w:tc>
          <w:tcPr>
            <w:tcW w:w="872" w:type="dxa"/>
            <w:noWrap w:val="0"/>
            <w:vAlign w:val="top"/>
          </w:tcPr>
          <w:p>
            <w:pPr>
              <w:rPr>
                <w:rFonts w:hint="eastAsia"/>
              </w:rPr>
            </w:pPr>
            <w:r>
              <w:rPr>
                <w:rFonts w:hint="eastAsia"/>
              </w:rPr>
              <w:t>符合</w:t>
            </w:r>
          </w:p>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noWrap w:val="0"/>
            <w:vAlign w:val="top"/>
          </w:tcPr>
          <w:p>
            <w:pPr>
              <w:rPr>
                <w:rFonts w:ascii="宋体" w:hAnsi="宋体" w:cs="宋体"/>
                <w:b/>
                <w:szCs w:val="21"/>
              </w:rPr>
            </w:pPr>
            <w:r>
              <w:rPr>
                <w:rFonts w:hint="eastAsia" w:ascii="宋体" w:hAnsi="宋体" w:cs="宋体"/>
                <w:szCs w:val="21"/>
              </w:rPr>
              <w:t>Q8.4</w:t>
            </w:r>
          </w:p>
        </w:tc>
        <w:tc>
          <w:tcPr>
            <w:tcW w:w="10717" w:type="dxa"/>
            <w:noWrap w:val="0"/>
            <w:vAlign w:val="top"/>
          </w:tcPr>
          <w:p>
            <w:pPr>
              <w:spacing w:line="360" w:lineRule="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highlight w:val="none"/>
              </w:rPr>
              <w:t>查公司</w:t>
            </w:r>
            <w:r>
              <w:rPr>
                <w:rFonts w:hint="eastAsia" w:ascii="宋体" w:hAnsi="宋体" w:cs="宋体"/>
                <w:szCs w:val="21"/>
                <w:lang w:val="en-US" w:eastAsia="zh-CN"/>
              </w:rPr>
              <w:t>编制并执行了《采购控制程序》，规定了采购控制要求，明确了对供方选择、评价、及再评价的准则。</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2.查《合格供方名录》。</w:t>
            </w:r>
          </w:p>
          <w:p>
            <w:pPr>
              <w:spacing w:line="360" w:lineRule="auto"/>
              <w:rPr>
                <w:rFonts w:hint="default" w:ascii="宋体" w:hAnsi="宋体" w:cs="宋体"/>
                <w:szCs w:val="21"/>
                <w:lang w:val="en-US" w:eastAsia="zh-CN"/>
              </w:rPr>
            </w:pPr>
            <w:r>
              <w:rPr>
                <w:rFonts w:hint="eastAsia" w:ascii="华文楷体" w:hAnsi="华文楷体" w:eastAsia="华文楷体" w:cs="华文楷体"/>
                <w:szCs w:val="21"/>
              </w:rPr>
              <w:t>内蒙古伊利实业集团股份有限公司</w:t>
            </w:r>
            <w:r>
              <w:rPr>
                <w:rFonts w:hint="eastAsia" w:ascii="华文楷体" w:hAnsi="华文楷体" w:eastAsia="华文楷体" w:cs="华文楷体"/>
                <w:szCs w:val="21"/>
                <w:lang w:val="en-US" w:eastAsia="zh-CN"/>
              </w:rPr>
              <w:t>；</w:t>
            </w:r>
            <w:r>
              <w:rPr>
                <w:rFonts w:hint="eastAsia" w:ascii="宋体" w:hAnsi="宋体" w:cs="宋体"/>
                <w:szCs w:val="21"/>
                <w:lang w:val="en-US" w:eastAsia="zh-CN"/>
              </w:rPr>
              <w:t xml:space="preserve">            供应：奶制品         评价日期：</w:t>
            </w:r>
            <w:r>
              <w:rPr>
                <w:rFonts w:hint="eastAsia" w:ascii="华文楷体" w:hAnsi="华文楷体" w:eastAsia="华文楷体" w:cs="华文楷体"/>
                <w:bCs/>
                <w:szCs w:val="21"/>
              </w:rPr>
              <w:t>2020.8.20</w:t>
            </w:r>
          </w:p>
          <w:p>
            <w:pPr>
              <w:spacing w:line="360" w:lineRule="auto"/>
              <w:rPr>
                <w:rFonts w:hint="default" w:ascii="宋体" w:hAnsi="宋体" w:cs="宋体"/>
                <w:szCs w:val="21"/>
                <w:lang w:val="en-US" w:eastAsia="zh-CN"/>
              </w:rPr>
            </w:pPr>
            <w:r>
              <w:rPr>
                <w:rFonts w:hint="eastAsia" w:ascii="华文楷体" w:hAnsi="华文楷体" w:eastAsia="华文楷体" w:cs="华文楷体"/>
                <w:bCs/>
                <w:szCs w:val="21"/>
              </w:rPr>
              <w:t>中科发（重庆）供应链管理有限公司</w:t>
            </w:r>
            <w:r>
              <w:rPr>
                <w:rFonts w:hint="eastAsia" w:ascii="华文楷体" w:hAnsi="华文楷体" w:eastAsia="华文楷体" w:cs="华文楷体"/>
                <w:bCs/>
                <w:szCs w:val="21"/>
                <w:lang w:val="en-US" w:eastAsia="zh-CN"/>
              </w:rPr>
              <w:t>；</w:t>
            </w:r>
            <w:r>
              <w:rPr>
                <w:rFonts w:hint="eastAsia" w:ascii="宋体" w:hAnsi="宋体" w:cs="宋体"/>
                <w:szCs w:val="21"/>
                <w:lang w:val="en-US" w:eastAsia="zh-CN"/>
              </w:rPr>
              <w:t xml:space="preserve">          供应：</w:t>
            </w:r>
            <w:r>
              <w:rPr>
                <w:rFonts w:hint="eastAsia" w:ascii="华文楷体" w:hAnsi="华文楷体" w:eastAsia="华文楷体" w:cs="华文楷体"/>
                <w:bCs/>
                <w:szCs w:val="21"/>
              </w:rPr>
              <w:t>大米</w:t>
            </w:r>
            <w:r>
              <w:rPr>
                <w:rFonts w:hint="eastAsia" w:ascii="华文楷体" w:hAnsi="华文楷体" w:eastAsia="华文楷体" w:cs="华文楷体"/>
                <w:bCs/>
                <w:szCs w:val="21"/>
                <w:lang w:val="en-US" w:eastAsia="zh-CN"/>
              </w:rPr>
              <w:t xml:space="preserve">等 </w:t>
            </w:r>
            <w:r>
              <w:rPr>
                <w:rFonts w:hint="eastAsia" w:ascii="宋体" w:hAnsi="宋体" w:cs="宋体"/>
                <w:szCs w:val="21"/>
                <w:lang w:val="en-US" w:eastAsia="zh-CN"/>
              </w:rPr>
              <w:t xml:space="preserve">       评价日期：</w:t>
            </w:r>
            <w:r>
              <w:rPr>
                <w:rFonts w:hint="eastAsia" w:ascii="华文楷体" w:hAnsi="华文楷体" w:eastAsia="华文楷体" w:cs="华文楷体"/>
                <w:bCs/>
                <w:szCs w:val="21"/>
              </w:rPr>
              <w:t>2020.8.20</w:t>
            </w:r>
          </w:p>
          <w:p>
            <w:pPr>
              <w:spacing w:line="360" w:lineRule="auto"/>
              <w:rPr>
                <w:rFonts w:hint="default" w:ascii="宋体" w:hAnsi="宋体" w:eastAsia="华文楷体" w:cs="宋体"/>
                <w:szCs w:val="21"/>
                <w:lang w:val="en-US" w:eastAsia="zh-CN"/>
              </w:rPr>
            </w:pPr>
            <w:r>
              <w:rPr>
                <w:rFonts w:hint="eastAsia" w:ascii="华文楷体" w:hAnsi="华文楷体" w:eastAsia="华文楷体" w:cs="华文楷体"/>
                <w:szCs w:val="21"/>
              </w:rPr>
              <w:t>上好佳（中国）有限公司授权书</w:t>
            </w:r>
            <w:r>
              <w:rPr>
                <w:rFonts w:hint="eastAsia" w:ascii="华文楷体" w:hAnsi="华文楷体" w:eastAsia="华文楷体" w:cs="华文楷体"/>
                <w:szCs w:val="21"/>
                <w:lang w:val="en-US" w:eastAsia="zh-CN"/>
              </w:rPr>
              <w:t>；</w:t>
            </w:r>
            <w:r>
              <w:rPr>
                <w:rFonts w:hint="eastAsia" w:ascii="宋体" w:hAnsi="宋体" w:cs="宋体"/>
                <w:szCs w:val="21"/>
                <w:lang w:val="en-US" w:eastAsia="zh-CN"/>
              </w:rPr>
              <w:t xml:space="preserve">              供应：</w:t>
            </w:r>
            <w:r>
              <w:rPr>
                <w:rFonts w:hint="eastAsia" w:ascii="华文楷体" w:hAnsi="华文楷体" w:eastAsia="华文楷体" w:cs="华文楷体"/>
                <w:szCs w:val="21"/>
              </w:rPr>
              <w:t>糖果、薯片、虾片</w:t>
            </w:r>
            <w:r>
              <w:rPr>
                <w:rFonts w:hint="eastAsia" w:ascii="华文楷体" w:hAnsi="华文楷体" w:eastAsia="华文楷体" w:cs="华文楷体"/>
                <w:szCs w:val="21"/>
                <w:lang w:val="en-US" w:eastAsia="zh-CN"/>
              </w:rPr>
              <w:t xml:space="preserve">等   </w:t>
            </w:r>
            <w:r>
              <w:rPr>
                <w:rFonts w:hint="eastAsia" w:ascii="宋体" w:hAnsi="宋体" w:cs="宋体"/>
                <w:szCs w:val="21"/>
                <w:lang w:val="en-US" w:eastAsia="zh-CN"/>
              </w:rPr>
              <w:t>评价日期：</w:t>
            </w:r>
            <w:r>
              <w:rPr>
                <w:rFonts w:hint="eastAsia" w:ascii="华文楷体" w:hAnsi="华文楷体" w:eastAsia="华文楷体" w:cs="华文楷体"/>
                <w:bCs/>
                <w:szCs w:val="21"/>
              </w:rPr>
              <w:t>2020.8.20</w:t>
            </w:r>
          </w:p>
          <w:p>
            <w:pPr>
              <w:spacing w:line="360" w:lineRule="auto"/>
              <w:rPr>
                <w:rFonts w:hint="default" w:ascii="华文楷体" w:hAnsi="华文楷体" w:eastAsia="华文楷体" w:cs="华文楷体"/>
                <w:szCs w:val="21"/>
                <w:lang w:val="en-US" w:eastAsia="zh-CN"/>
              </w:rPr>
            </w:pPr>
            <w:r>
              <w:rPr>
                <w:rFonts w:hint="eastAsia" w:ascii="华文楷体" w:hAnsi="华文楷体" w:eastAsia="华文楷体" w:cs="华文楷体"/>
                <w:szCs w:val="21"/>
              </w:rPr>
              <w:t>益海嘉里食品营销有限公司重庆分公司</w:t>
            </w:r>
            <w:r>
              <w:rPr>
                <w:rFonts w:hint="eastAsia" w:ascii="华文楷体" w:hAnsi="华文楷体" w:eastAsia="华文楷体" w:cs="华文楷体"/>
                <w:szCs w:val="21"/>
                <w:lang w:val="en-US" w:eastAsia="zh-CN"/>
              </w:rPr>
              <w:t>；</w:t>
            </w:r>
            <w:r>
              <w:rPr>
                <w:rFonts w:hint="eastAsia" w:ascii="宋体" w:hAnsi="宋体" w:cs="宋体"/>
                <w:szCs w:val="21"/>
                <w:lang w:val="en-US" w:eastAsia="zh-CN"/>
              </w:rPr>
              <w:t xml:space="preserve">         供应：</w:t>
            </w:r>
            <w:r>
              <w:rPr>
                <w:rFonts w:hint="eastAsia" w:ascii="华文楷体" w:hAnsi="华文楷体" w:eastAsia="华文楷体" w:cs="华文楷体"/>
                <w:szCs w:val="21"/>
              </w:rPr>
              <w:t>食用油、大米</w:t>
            </w:r>
            <w:r>
              <w:rPr>
                <w:rFonts w:hint="eastAsia" w:ascii="华文楷体" w:hAnsi="华文楷体" w:eastAsia="华文楷体" w:cs="华文楷体"/>
                <w:szCs w:val="21"/>
                <w:lang w:val="en-US" w:eastAsia="zh-CN"/>
              </w:rPr>
              <w:t xml:space="preserve">等       </w:t>
            </w:r>
            <w:r>
              <w:rPr>
                <w:rFonts w:hint="eastAsia" w:ascii="宋体" w:hAnsi="宋体" w:cs="宋体"/>
                <w:szCs w:val="21"/>
                <w:lang w:val="en-US" w:eastAsia="zh-CN"/>
              </w:rPr>
              <w:t>评价日期：</w:t>
            </w:r>
            <w:r>
              <w:rPr>
                <w:rFonts w:hint="eastAsia" w:ascii="华文楷体" w:hAnsi="华文楷体" w:eastAsia="华文楷体" w:cs="华文楷体"/>
                <w:bCs/>
                <w:szCs w:val="21"/>
              </w:rPr>
              <w:t>2020.8.20</w:t>
            </w:r>
          </w:p>
          <w:p>
            <w:pPr>
              <w:pStyle w:val="4"/>
              <w:ind w:left="0" w:leftChars="0" w:firstLine="0" w:firstLineChars="0"/>
              <w:rPr>
                <w:rFonts w:hint="eastAsia" w:ascii="华文楷体" w:hAnsi="华文楷体" w:eastAsia="华文楷体" w:cs="华文楷体"/>
                <w:bCs/>
                <w:szCs w:val="21"/>
              </w:rPr>
            </w:pPr>
            <w:r>
              <w:rPr>
                <w:rFonts w:hint="eastAsia" w:ascii="华文楷体" w:hAnsi="华文楷体" w:eastAsia="华文楷体" w:cs="华文楷体"/>
                <w:szCs w:val="21"/>
              </w:rPr>
              <w:t>重庆市蜀山食品有限公司</w:t>
            </w:r>
            <w:r>
              <w:rPr>
                <w:rFonts w:hint="eastAsia" w:ascii="华文楷体" w:hAnsi="华文楷体" w:eastAsia="华文楷体" w:cs="华文楷体"/>
                <w:szCs w:val="21"/>
                <w:lang w:val="en-US" w:eastAsia="zh-CN"/>
              </w:rPr>
              <w:t xml:space="preserve">；                     </w:t>
            </w:r>
            <w:r>
              <w:rPr>
                <w:rFonts w:hint="eastAsia" w:ascii="宋体" w:hAnsi="宋体" w:cs="宋体"/>
                <w:szCs w:val="21"/>
                <w:lang w:val="en-US" w:eastAsia="zh-CN"/>
              </w:rPr>
              <w:t>供应：</w:t>
            </w:r>
            <w:r>
              <w:rPr>
                <w:rFonts w:hint="eastAsia" w:ascii="华文楷体" w:hAnsi="华文楷体" w:eastAsia="华文楷体" w:cs="华文楷体"/>
                <w:szCs w:val="21"/>
              </w:rPr>
              <w:t>食用油、大米</w:t>
            </w:r>
            <w:r>
              <w:rPr>
                <w:rFonts w:hint="eastAsia" w:ascii="华文楷体" w:hAnsi="华文楷体" w:eastAsia="华文楷体" w:cs="华文楷体"/>
                <w:szCs w:val="21"/>
                <w:lang w:val="en-US" w:eastAsia="zh-CN"/>
              </w:rPr>
              <w:t xml:space="preserve">等       </w:t>
            </w:r>
            <w:r>
              <w:rPr>
                <w:rFonts w:hint="eastAsia" w:ascii="宋体" w:hAnsi="宋体" w:cs="宋体"/>
                <w:szCs w:val="21"/>
                <w:lang w:val="en-US" w:eastAsia="zh-CN"/>
              </w:rPr>
              <w:t>评价日期：</w:t>
            </w:r>
            <w:r>
              <w:rPr>
                <w:rFonts w:hint="eastAsia" w:ascii="华文楷体" w:hAnsi="华文楷体" w:eastAsia="华文楷体" w:cs="华文楷体"/>
                <w:bCs/>
                <w:szCs w:val="21"/>
              </w:rPr>
              <w:t>2020.8.20</w:t>
            </w:r>
          </w:p>
          <w:p>
            <w:pPr>
              <w:pStyle w:val="4"/>
              <w:ind w:left="0" w:leftChars="0" w:firstLine="0" w:firstLineChars="0"/>
              <w:rPr>
                <w:rFonts w:hint="default" w:ascii="华文楷体" w:hAnsi="华文楷体" w:eastAsia="华文楷体" w:cs="华文楷体"/>
                <w:bCs/>
                <w:szCs w:val="21"/>
                <w:lang w:val="en-US" w:eastAsia="zh-CN"/>
              </w:rPr>
            </w:pPr>
            <w:r>
              <w:rPr>
                <w:rFonts w:hint="eastAsia" w:ascii="华文楷体" w:hAnsi="华文楷体" w:eastAsia="华文楷体" w:cs="华文楷体"/>
                <w:bCs/>
                <w:szCs w:val="21"/>
                <w:lang w:val="en-US" w:eastAsia="zh-CN"/>
              </w:rPr>
              <w:t>.......</w:t>
            </w:r>
          </w:p>
          <w:p>
            <w:pPr>
              <w:spacing w:line="360" w:lineRule="auto"/>
              <w:rPr>
                <w:rFonts w:hint="eastAsia" w:ascii="宋体" w:hAnsi="宋体" w:cs="宋体"/>
                <w:szCs w:val="21"/>
                <w:lang w:val="en-US" w:eastAsia="zh-CN"/>
              </w:rPr>
            </w:pPr>
            <w:r>
              <w:rPr>
                <w:rFonts w:hint="eastAsia" w:ascii="宋体" w:hAnsi="宋体" w:cs="宋体"/>
                <w:szCs w:val="21"/>
                <w:lang w:val="en-US" w:eastAsia="zh-CN"/>
              </w:rPr>
              <w:t>3．查：供应商评价记录。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抽查《供方评价表》</w:t>
            </w:r>
          </w:p>
          <w:p>
            <w:pPr>
              <w:spacing w:line="240" w:lineRule="auto"/>
              <w:rPr>
                <w:rFonts w:hint="eastAsia" w:ascii="宋体" w:hAnsi="宋体" w:cs="宋体"/>
                <w:szCs w:val="21"/>
                <w:lang w:val="en-US" w:eastAsia="zh-CN"/>
              </w:rPr>
            </w:pPr>
            <w:r>
              <w:rPr>
                <w:rFonts w:hint="eastAsia" w:ascii="宋体" w:hAnsi="宋体" w:cs="宋体"/>
                <w:szCs w:val="21"/>
                <w:lang w:val="en-US" w:eastAsia="zh-CN"/>
              </w:rPr>
              <w:t>1)供应商：</w:t>
            </w:r>
            <w:r>
              <w:rPr>
                <w:rFonts w:hint="eastAsia" w:ascii="华文楷体" w:hAnsi="华文楷体" w:eastAsia="华文楷体" w:cs="华文楷体"/>
                <w:szCs w:val="21"/>
              </w:rPr>
              <w:t>内蒙古伊利实业集团股份有限公司</w:t>
            </w:r>
            <w:r>
              <w:rPr>
                <w:rFonts w:hint="eastAsia" w:ascii="宋体" w:hAnsi="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供方资质</w:t>
            </w:r>
            <w:r>
              <w:rPr>
                <w:rFonts w:hint="eastAsia" w:ascii="宋体" w:hAnsi="宋体" w:cs="宋体"/>
                <w:sz w:val="21"/>
                <w:szCs w:val="21"/>
                <w:lang w:eastAsia="zh-CN"/>
              </w:rPr>
              <w:t>、</w:t>
            </w:r>
            <w:r>
              <w:rPr>
                <w:rFonts w:hint="eastAsia" w:ascii="宋体" w:hAnsi="宋体" w:cs="宋体"/>
                <w:sz w:val="21"/>
                <w:szCs w:val="21"/>
                <w:lang w:val="en-US" w:eastAsia="zh-CN"/>
              </w:rPr>
              <w:t>供方的履约能力、售后服务良好程度、产品价格</w:t>
            </w:r>
            <w:r>
              <w:rPr>
                <w:rFonts w:hint="eastAsia" w:ascii="宋体" w:hAnsi="宋体" w:cs="宋体"/>
                <w:sz w:val="21"/>
                <w:szCs w:val="21"/>
                <w:lang w:eastAsia="zh-CN"/>
              </w:rPr>
              <w:t>、</w:t>
            </w:r>
            <w:r>
              <w:rPr>
                <w:rFonts w:hint="eastAsia" w:ascii="宋体" w:hAnsi="宋体" w:cs="宋体"/>
                <w:sz w:val="21"/>
                <w:szCs w:val="21"/>
                <w:lang w:val="en-US" w:eastAsia="zh-CN"/>
              </w:rPr>
              <w:t>产品质量、产品交付时间</w:t>
            </w:r>
            <w:r>
              <w:rPr>
                <w:rFonts w:hint="eastAsia" w:ascii="宋体" w:hAnsi="宋体" w:cs="宋体"/>
                <w:sz w:val="21"/>
                <w:szCs w:val="21"/>
                <w:lang w:eastAsia="zh-CN"/>
              </w:rPr>
              <w:t>等方面进行综合评价</w:t>
            </w:r>
            <w:r>
              <w:rPr>
                <w:rFonts w:hint="eastAsia" w:ascii="宋体" w:hAnsi="宋体" w:cs="宋体"/>
                <w:sz w:val="21"/>
                <w:szCs w:val="21"/>
              </w:rPr>
              <w:t>。</w:t>
            </w:r>
          </w:p>
          <w:p>
            <w:pPr>
              <w:widowControl/>
              <w:spacing w:line="240" w:lineRule="auto"/>
              <w:jc w:val="left"/>
              <w:rPr>
                <w:rFonts w:hint="eastAsia" w:ascii="宋体" w:hAnsi="宋体" w:cs="Times New Roman"/>
                <w:szCs w:val="22"/>
                <w:lang w:eastAsia="zh-CN"/>
              </w:rPr>
            </w:pPr>
            <w:r>
              <w:rPr>
                <w:rFonts w:hint="eastAsia" w:ascii="宋体" w:hAnsi="宋体" w:cs="宋体"/>
                <w:szCs w:val="21"/>
              </w:rPr>
              <w:t>评价结论：</w:t>
            </w:r>
            <w:r>
              <w:rPr>
                <w:rFonts w:hint="eastAsia" w:ascii="宋体" w:hAnsi="宋体" w:cs="Times New Roman"/>
                <w:szCs w:val="22"/>
                <w:lang w:val="en-US" w:eastAsia="zh-CN"/>
              </w:rPr>
              <w:t>同意为公司合格供方</w:t>
            </w:r>
            <w:r>
              <w:rPr>
                <w:rFonts w:hint="eastAsia" w:ascii="宋体" w:hAnsi="宋体" w:cs="Times New Roman"/>
                <w:szCs w:val="22"/>
                <w:lang w:eastAsia="zh-CN"/>
              </w:rPr>
              <w:t>。</w:t>
            </w:r>
          </w:p>
          <w:p>
            <w:pPr>
              <w:widowControl/>
              <w:spacing w:line="240" w:lineRule="auto"/>
              <w:jc w:val="left"/>
              <w:rPr>
                <w:rFonts w:hint="eastAsia" w:ascii="宋体" w:hAnsi="宋体" w:cs="Times New Roman"/>
                <w:szCs w:val="22"/>
                <w:lang w:val="en-US" w:eastAsia="zh-CN"/>
              </w:rPr>
            </w:pPr>
            <w:r>
              <w:rPr>
                <w:rFonts w:hint="eastAsia" w:ascii="宋体" w:hAnsi="宋体" w:cs="Times New Roman"/>
                <w:szCs w:val="22"/>
                <w:lang w:eastAsia="zh-CN"/>
              </w:rPr>
              <w:t>评价人：</w:t>
            </w:r>
            <w:r>
              <w:rPr>
                <w:rFonts w:hint="eastAsia"/>
              </w:rPr>
              <w:t>黄伦欣</w:t>
            </w:r>
            <w:r>
              <w:rPr>
                <w:rFonts w:hint="eastAsia" w:ascii="宋体" w:hAnsi="宋体" w:cs="宋体"/>
                <w:szCs w:val="21"/>
                <w:lang w:val="en-US" w:eastAsia="zh-CN"/>
              </w:rPr>
              <w:t>、</w:t>
            </w:r>
            <w:r>
              <w:rPr>
                <w:rFonts w:hint="eastAsia"/>
              </w:rPr>
              <w:t>谢积平</w:t>
            </w:r>
            <w:r>
              <w:rPr>
                <w:rFonts w:hint="eastAsia" w:ascii="宋体" w:hAnsi="宋体" w:cs="Times New Roman"/>
                <w:szCs w:val="22"/>
                <w:lang w:val="en-US" w:eastAsia="zh-CN"/>
              </w:rPr>
              <w:t xml:space="preserve">   审批</w:t>
            </w:r>
            <w:r>
              <w:rPr>
                <w:rFonts w:hint="eastAsia" w:ascii="宋体" w:hAnsi="宋体" w:cs="Times New Roman"/>
                <w:szCs w:val="22"/>
                <w:lang w:eastAsia="zh-CN"/>
              </w:rPr>
              <w:t>人：</w:t>
            </w:r>
            <w:r>
              <w:rPr>
                <w:rFonts w:hint="eastAsia"/>
              </w:rPr>
              <w:t>谢今</w:t>
            </w:r>
            <w:r>
              <w:rPr>
                <w:rFonts w:hint="eastAsia" w:ascii="宋体" w:hAnsi="宋体" w:cs="Times New Roman"/>
                <w:szCs w:val="22"/>
                <w:lang w:val="en-US" w:eastAsia="zh-CN"/>
              </w:rPr>
              <w:t xml:space="preserve">   </w:t>
            </w:r>
            <w:r>
              <w:rPr>
                <w:rFonts w:hint="eastAsia" w:ascii="宋体" w:hAnsi="宋体" w:cs="Times New Roman"/>
                <w:szCs w:val="22"/>
                <w:lang w:eastAsia="zh-CN"/>
              </w:rPr>
              <w:t xml:space="preserve"> 评审日期 20</w:t>
            </w:r>
            <w:r>
              <w:rPr>
                <w:rFonts w:hint="eastAsia" w:ascii="宋体" w:hAnsi="宋体" w:cs="Times New Roman"/>
                <w:szCs w:val="22"/>
                <w:lang w:val="en-US" w:eastAsia="zh-CN"/>
              </w:rPr>
              <w:t>20.8.20</w:t>
            </w:r>
          </w:p>
          <w:p>
            <w:pPr>
              <w:spacing w:line="240" w:lineRule="auto"/>
              <w:rPr>
                <w:rFonts w:hint="eastAsia" w:ascii="宋体" w:hAnsi="宋体" w:cs="宋体"/>
                <w:szCs w:val="21"/>
                <w:lang w:val="en-US" w:eastAsia="zh-CN"/>
              </w:rPr>
            </w:pPr>
            <w:r>
              <w:rPr>
                <w:rFonts w:hint="eastAsia" w:ascii="宋体" w:hAnsi="宋体" w:cs="宋体"/>
                <w:szCs w:val="21"/>
                <w:lang w:val="en-US" w:eastAsia="zh-CN"/>
              </w:rPr>
              <w:t>2)供应商：</w:t>
            </w:r>
            <w:r>
              <w:rPr>
                <w:rFonts w:hint="eastAsia" w:ascii="华文楷体" w:hAnsi="华文楷体" w:eastAsia="华文楷体" w:cs="华文楷体"/>
                <w:szCs w:val="21"/>
              </w:rPr>
              <w:t>益海嘉里食品营销有限公司重庆分公司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宋体" w:hAnsi="宋体" w:cs="宋体"/>
                <w:sz w:val="21"/>
                <w:szCs w:val="21"/>
              </w:rPr>
            </w:pPr>
            <w:r>
              <w:rPr>
                <w:rFonts w:hint="eastAsia" w:ascii="宋体" w:hAnsi="宋体" w:cs="宋体"/>
                <w:sz w:val="21"/>
                <w:szCs w:val="21"/>
              </w:rPr>
              <w:t>评价项目：</w:t>
            </w:r>
            <w:r>
              <w:rPr>
                <w:rFonts w:hint="eastAsia" w:ascii="宋体" w:hAnsi="宋体" w:cs="宋体"/>
                <w:sz w:val="21"/>
                <w:szCs w:val="21"/>
                <w:lang w:val="en-US" w:eastAsia="zh-CN"/>
              </w:rPr>
              <w:t>供方资质</w:t>
            </w:r>
            <w:r>
              <w:rPr>
                <w:rFonts w:hint="eastAsia" w:ascii="宋体" w:hAnsi="宋体" w:cs="宋体"/>
                <w:sz w:val="21"/>
                <w:szCs w:val="21"/>
                <w:lang w:eastAsia="zh-CN"/>
              </w:rPr>
              <w:t>、</w:t>
            </w:r>
            <w:r>
              <w:rPr>
                <w:rFonts w:hint="eastAsia" w:ascii="宋体" w:hAnsi="宋体" w:cs="宋体"/>
                <w:sz w:val="21"/>
                <w:szCs w:val="21"/>
                <w:lang w:val="en-US" w:eastAsia="zh-CN"/>
              </w:rPr>
              <w:t>供方的履约能力、售后服务良好程度、产品价格</w:t>
            </w:r>
            <w:r>
              <w:rPr>
                <w:rFonts w:hint="eastAsia" w:ascii="宋体" w:hAnsi="宋体" w:cs="宋体"/>
                <w:sz w:val="21"/>
                <w:szCs w:val="21"/>
                <w:lang w:eastAsia="zh-CN"/>
              </w:rPr>
              <w:t>、</w:t>
            </w:r>
            <w:r>
              <w:rPr>
                <w:rFonts w:hint="eastAsia" w:ascii="宋体" w:hAnsi="宋体" w:cs="宋体"/>
                <w:sz w:val="21"/>
                <w:szCs w:val="21"/>
                <w:lang w:val="en-US" w:eastAsia="zh-CN"/>
              </w:rPr>
              <w:t>产品质量、产品交付时间</w:t>
            </w:r>
            <w:r>
              <w:rPr>
                <w:rFonts w:hint="eastAsia" w:ascii="宋体" w:hAnsi="宋体" w:cs="宋体"/>
                <w:sz w:val="21"/>
                <w:szCs w:val="21"/>
                <w:lang w:eastAsia="zh-CN"/>
              </w:rPr>
              <w:t>等方面进行综合评价</w:t>
            </w:r>
            <w:r>
              <w:rPr>
                <w:rFonts w:hint="eastAsia" w:ascii="宋体" w:hAnsi="宋体" w:cs="宋体"/>
                <w:sz w:val="21"/>
                <w:szCs w:val="21"/>
              </w:rPr>
              <w:t>。</w:t>
            </w:r>
          </w:p>
          <w:p>
            <w:pPr>
              <w:widowControl/>
              <w:spacing w:line="240" w:lineRule="auto"/>
              <w:jc w:val="left"/>
              <w:rPr>
                <w:rFonts w:hint="eastAsia" w:ascii="宋体" w:hAnsi="宋体" w:cs="Times New Roman"/>
                <w:szCs w:val="22"/>
                <w:lang w:eastAsia="zh-CN"/>
              </w:rPr>
            </w:pPr>
            <w:r>
              <w:rPr>
                <w:rFonts w:hint="eastAsia" w:ascii="宋体" w:hAnsi="宋体" w:cs="宋体"/>
                <w:szCs w:val="21"/>
              </w:rPr>
              <w:t>评价结论：</w:t>
            </w:r>
            <w:r>
              <w:rPr>
                <w:rFonts w:hint="eastAsia" w:ascii="宋体" w:hAnsi="宋体" w:cs="Times New Roman"/>
                <w:szCs w:val="22"/>
                <w:lang w:val="en-US" w:eastAsia="zh-CN"/>
              </w:rPr>
              <w:t>同意为公司合格供方</w:t>
            </w:r>
            <w:r>
              <w:rPr>
                <w:rFonts w:hint="eastAsia" w:ascii="宋体" w:hAnsi="宋体" w:cs="Times New Roman"/>
                <w:szCs w:val="22"/>
                <w:lang w:eastAsia="zh-CN"/>
              </w:rPr>
              <w:t>。</w:t>
            </w:r>
          </w:p>
          <w:p>
            <w:pPr>
              <w:widowControl/>
              <w:spacing w:line="240" w:lineRule="auto"/>
              <w:jc w:val="left"/>
              <w:rPr>
                <w:rFonts w:hint="eastAsia" w:ascii="宋体" w:hAnsi="宋体" w:cs="Times New Roman"/>
                <w:szCs w:val="22"/>
                <w:lang w:val="en-US" w:eastAsia="zh-CN"/>
              </w:rPr>
            </w:pPr>
            <w:r>
              <w:rPr>
                <w:rFonts w:hint="eastAsia" w:ascii="宋体" w:hAnsi="宋体" w:cs="Times New Roman"/>
                <w:szCs w:val="22"/>
                <w:lang w:eastAsia="zh-CN"/>
              </w:rPr>
              <w:t>评价人：</w:t>
            </w:r>
            <w:r>
              <w:rPr>
                <w:rFonts w:hint="eastAsia"/>
              </w:rPr>
              <w:t>黄伦欣</w:t>
            </w:r>
            <w:r>
              <w:rPr>
                <w:rFonts w:hint="eastAsia" w:ascii="宋体" w:hAnsi="宋体" w:cs="宋体"/>
                <w:szCs w:val="21"/>
                <w:lang w:val="en-US" w:eastAsia="zh-CN"/>
              </w:rPr>
              <w:t>、</w:t>
            </w:r>
            <w:r>
              <w:rPr>
                <w:rFonts w:hint="eastAsia"/>
              </w:rPr>
              <w:t>谢积平</w:t>
            </w:r>
            <w:r>
              <w:rPr>
                <w:rFonts w:hint="eastAsia" w:ascii="宋体" w:hAnsi="宋体" w:cs="Times New Roman"/>
                <w:szCs w:val="22"/>
                <w:lang w:val="en-US" w:eastAsia="zh-CN"/>
              </w:rPr>
              <w:t xml:space="preserve">   审批</w:t>
            </w:r>
            <w:r>
              <w:rPr>
                <w:rFonts w:hint="eastAsia" w:ascii="宋体" w:hAnsi="宋体" w:cs="Times New Roman"/>
                <w:szCs w:val="22"/>
                <w:lang w:eastAsia="zh-CN"/>
              </w:rPr>
              <w:t>人：</w:t>
            </w:r>
            <w:r>
              <w:rPr>
                <w:rFonts w:hint="eastAsia"/>
              </w:rPr>
              <w:t>谢今</w:t>
            </w:r>
            <w:r>
              <w:rPr>
                <w:rFonts w:hint="eastAsia" w:ascii="宋体" w:hAnsi="宋体" w:cs="Times New Roman"/>
                <w:szCs w:val="22"/>
                <w:lang w:val="en-US" w:eastAsia="zh-CN"/>
              </w:rPr>
              <w:t xml:space="preserve">   </w:t>
            </w:r>
            <w:r>
              <w:rPr>
                <w:rFonts w:hint="eastAsia" w:ascii="宋体" w:hAnsi="宋体" w:cs="Times New Roman"/>
                <w:szCs w:val="22"/>
                <w:lang w:eastAsia="zh-CN"/>
              </w:rPr>
              <w:t xml:space="preserve"> 评审日期 20</w:t>
            </w:r>
            <w:r>
              <w:rPr>
                <w:rFonts w:hint="eastAsia" w:ascii="宋体" w:hAnsi="宋体" w:cs="Times New Roman"/>
                <w:szCs w:val="22"/>
                <w:lang w:val="en-US" w:eastAsia="zh-CN"/>
              </w:rPr>
              <w:t>20.8.20</w:t>
            </w:r>
          </w:p>
          <w:p>
            <w:pPr>
              <w:pStyle w:val="4"/>
              <w:ind w:left="0" w:leftChars="0" w:firstLine="0" w:firstLineChars="0"/>
              <w:rPr>
                <w:rFonts w:hint="default"/>
                <w:lang w:val="en-US" w:eastAsia="zh-CN"/>
              </w:rPr>
            </w:pPr>
            <w:r>
              <w:rPr>
                <w:rFonts w:hint="eastAsia"/>
                <w:lang w:val="en-US" w:eastAsia="zh-CN"/>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lang w:eastAsia="zh-CN"/>
              </w:rPr>
              <w:t>其他供方均按要求进行了评价。</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val="en-US" w:eastAsia="zh-CN"/>
              </w:rPr>
              <w:t>产品</w:t>
            </w:r>
            <w:r>
              <w:rPr>
                <w:rFonts w:hint="eastAsia" w:ascii="宋体" w:hAnsi="宋体" w:cs="宋体"/>
                <w:szCs w:val="21"/>
                <w:lang w:eastAsia="zh-CN"/>
              </w:rPr>
              <w:t>采购</w:t>
            </w:r>
            <w:r>
              <w:rPr>
                <w:rFonts w:hint="eastAsia" w:ascii="宋体" w:hAnsi="宋体" w:cs="宋体"/>
                <w:szCs w:val="21"/>
              </w:rPr>
              <w:t>合同</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1）供方：</w:t>
            </w:r>
            <w:r>
              <w:rPr>
                <w:rFonts w:hint="eastAsia" w:ascii="华文楷体" w:hAnsi="华文楷体" w:eastAsia="华文楷体" w:cs="华文楷体"/>
                <w:szCs w:val="21"/>
              </w:rPr>
              <w:t>内蒙古伊利实业集团股份有限公司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合同签订日期：2020.01.01（年度合同，2021年度合同已签订，合同正在办理中）</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 xml:space="preserve">产品名称：婴儿奶制品、成人营养奶制品、休闲营养奶制品        </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2）供方：</w:t>
            </w:r>
            <w:r>
              <w:rPr>
                <w:rFonts w:hint="eastAsia" w:ascii="华文楷体" w:hAnsi="华文楷体" w:eastAsia="华文楷体" w:cs="华文楷体"/>
                <w:bCs/>
                <w:szCs w:val="21"/>
              </w:rPr>
              <w:t>中科发（重庆）供应链管理有限公司</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合同签订日期：2020.05.26（年度合同）</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产品名称：大米及副食品</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组织对外部供方的控制是分类、分级进行控制，实施优胜劣汰的控制方法。并对影响最终产品质量的关键原材料和外包方进行从严控制。</w:t>
            </w:r>
          </w:p>
          <w:p>
            <w:pPr>
              <w:rPr>
                <w:rFonts w:hint="eastAsia" w:ascii="宋体" w:hAnsi="宋体" w:eastAsia="宋体" w:cs="宋体"/>
                <w:szCs w:val="21"/>
                <w:lang w:eastAsia="zh-CN"/>
              </w:rPr>
            </w:pPr>
            <w:r>
              <w:rPr>
                <w:rFonts w:hint="eastAsia" w:ascii="宋体" w:hAnsi="宋体" w:cs="宋体"/>
                <w:szCs w:val="21"/>
                <w:highlight w:val="none"/>
                <w:lang w:eastAsia="zh-CN"/>
              </w:rPr>
              <w:t xml:space="preserve">  经询问公司采购</w:t>
            </w:r>
            <w:r>
              <w:rPr>
                <w:rFonts w:hint="eastAsia" w:ascii="宋体" w:hAnsi="宋体" w:cs="宋体"/>
                <w:szCs w:val="21"/>
                <w:highlight w:val="none"/>
                <w:lang w:val="en-US" w:eastAsia="zh-CN"/>
              </w:rPr>
              <w:t>产品</w:t>
            </w:r>
            <w:r>
              <w:rPr>
                <w:rFonts w:hint="eastAsia" w:ascii="宋体" w:hAnsi="宋体" w:cs="宋体"/>
                <w:szCs w:val="21"/>
                <w:highlight w:val="none"/>
                <w:lang w:eastAsia="zh-CN"/>
              </w:rPr>
              <w:t>主要以合同或采购定单的形式表达，公司根据合同约定的质量要求、要求供方定期向顾客提供</w:t>
            </w:r>
            <w:r>
              <w:rPr>
                <w:rFonts w:hint="eastAsia" w:ascii="宋体" w:hAnsi="宋体" w:cs="宋体"/>
                <w:szCs w:val="21"/>
                <w:highlight w:val="none"/>
                <w:lang w:val="en-US" w:eastAsia="zh-CN"/>
              </w:rPr>
              <w:t>质量性能报告</w:t>
            </w:r>
            <w:r>
              <w:rPr>
                <w:rFonts w:hint="eastAsia" w:ascii="宋体" w:hAnsi="宋体" w:cs="宋体"/>
                <w:szCs w:val="21"/>
                <w:highlight w:val="none"/>
                <w:lang w:eastAsia="zh-CN"/>
              </w:rPr>
              <w:t>，产品直接由供方发至客户处，客户在收货时要验收产品数量、外包装、规格、合格证等。详见</w:t>
            </w:r>
            <w:r>
              <w:rPr>
                <w:rFonts w:hint="eastAsia" w:ascii="宋体" w:hAnsi="宋体" w:cs="宋体"/>
                <w:szCs w:val="21"/>
                <w:highlight w:val="none"/>
                <w:lang w:val="en-US" w:eastAsia="zh-CN"/>
              </w:rPr>
              <w:t>8.6条款记录。</w:t>
            </w:r>
          </w:p>
        </w:tc>
        <w:tc>
          <w:tcPr>
            <w:tcW w:w="872" w:type="dxa"/>
            <w:noWrap w:val="0"/>
            <w:vAlign w:val="top"/>
          </w:tcPr>
          <w:p>
            <w:r>
              <w:rPr>
                <w:rFonts w:hint="eastAsia" w:eastAsia="宋体"/>
                <w:lang w:eastAsia="zh-CN"/>
              </w:rPr>
              <w:t>符合</w:t>
            </w: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p>
            <w:pPr>
              <w:pStyle w:val="9"/>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noWrap w:val="0"/>
            <w:vAlign w:val="top"/>
          </w:tcPr>
          <w:p>
            <w:pPr>
              <w:rPr>
                <w:rFonts w:ascii="宋体" w:hAnsi="宋体" w:cs="宋体"/>
                <w:szCs w:val="21"/>
              </w:rPr>
            </w:pPr>
            <w:r>
              <w:rPr>
                <w:rFonts w:hint="eastAsia" w:ascii="宋体" w:hAnsi="宋体" w:cs="宋体"/>
                <w:szCs w:val="21"/>
              </w:rPr>
              <w:t>Q9.1.2</w:t>
            </w:r>
          </w:p>
        </w:tc>
        <w:tc>
          <w:tcPr>
            <w:tcW w:w="10717" w:type="dxa"/>
            <w:noWrap w:val="0"/>
            <w:vAlign w:val="top"/>
          </w:tcPr>
          <w:p>
            <w:pPr>
              <w:rPr>
                <w:rFonts w:hint="eastAsia" w:ascii="宋体" w:hAnsi="宋体" w:cs="宋体"/>
                <w:szCs w:val="21"/>
                <w:highlight w:val="none"/>
                <w:lang w:val="en-US" w:eastAsia="zh-CN"/>
              </w:rPr>
            </w:pPr>
            <w:r>
              <w:rPr>
                <w:rFonts w:hint="eastAsia" w:ascii="宋体" w:hAnsi="宋体" w:cs="宋体"/>
                <w:szCs w:val="21"/>
                <w:highlight w:val="none"/>
              </w:rPr>
              <w:t>公司</w:t>
            </w:r>
            <w:r>
              <w:rPr>
                <w:rFonts w:hint="eastAsia" w:ascii="宋体" w:hAnsi="宋体" w:cs="宋体"/>
                <w:szCs w:val="21"/>
                <w:highlight w:val="none"/>
                <w:lang w:eastAsia="zh-CN"/>
              </w:rPr>
              <w:t>制定了《顾客满意度调查度调查控制程序》，</w:t>
            </w:r>
            <w:r>
              <w:rPr>
                <w:rFonts w:hint="eastAsia" w:ascii="宋体" w:hAnsi="宋体" w:cs="宋体"/>
                <w:szCs w:val="21"/>
                <w:highlight w:val="none"/>
              </w:rPr>
              <w:t>主要通过日常口头交流</w:t>
            </w:r>
            <w:r>
              <w:rPr>
                <w:rFonts w:hint="eastAsia" w:ascii="宋体" w:hAnsi="宋体" w:cs="宋体"/>
                <w:szCs w:val="21"/>
                <w:highlight w:val="none"/>
                <w:lang w:val="en-US" w:eastAsia="zh-CN"/>
              </w:rPr>
              <w:t>、电话回访、登门拜访、定期发放《顾客满意度调查表》等形式来收集了解顾客是否满意的信息。提供有2020年10月</w:t>
            </w:r>
            <w:r>
              <w:rPr>
                <w:rFonts w:hint="eastAsia" w:ascii="宋体" w:hAnsi="宋体" w:eastAsia="宋体" w:cs="宋体"/>
                <w:szCs w:val="21"/>
                <w:highlight w:val="none"/>
                <w:lang w:val="en-US" w:eastAsia="zh-CN"/>
              </w:rPr>
              <w:t>《顾客满意调查表》调查</w:t>
            </w:r>
            <w:r>
              <w:rPr>
                <w:rFonts w:hint="eastAsia" w:ascii="宋体" w:hAnsi="宋体" w:cs="宋体"/>
                <w:szCs w:val="21"/>
                <w:highlight w:val="none"/>
                <w:lang w:val="en-US" w:eastAsia="zh-CN"/>
              </w:rPr>
              <w:t xml:space="preserve">表共2份 </w:t>
            </w:r>
          </w:p>
          <w:p>
            <w:pPr>
              <w:rPr>
                <w:rFonts w:hint="eastAsia" w:ascii="宋体" w:hAnsi="宋体" w:cs="宋体"/>
                <w:szCs w:val="21"/>
                <w:highlight w:val="none"/>
                <w:lang w:val="en-US" w:eastAsia="zh-CN"/>
              </w:rPr>
            </w:pPr>
            <w:r>
              <w:rPr>
                <w:rFonts w:hint="eastAsia" w:ascii="宋体" w:hAnsi="宋体" w:cs="宋体"/>
                <w:szCs w:val="21"/>
                <w:highlight w:val="none"/>
              </w:rPr>
              <w:t>--调</w:t>
            </w:r>
            <w:r>
              <w:rPr>
                <w:rFonts w:hint="eastAsia" w:ascii="宋体" w:hAnsi="宋体" w:cs="宋体"/>
                <w:szCs w:val="21"/>
                <w:highlight w:val="none"/>
                <w:lang w:val="en-US" w:eastAsia="zh-CN"/>
              </w:rPr>
              <w:t>查内容包括：产品总体质量水平、服务支持的有效性、配送的及时性、产品的价格、售后服务及时性和有效性、售后服务人员的态度、交付的及时性和准确性等</w:t>
            </w:r>
          </w:p>
          <w:p>
            <w:pPr>
              <w:rPr>
                <w:rFonts w:hint="eastAsia" w:ascii="宋体" w:hAnsi="宋体" w:eastAsia="宋体" w:cs="宋体"/>
                <w:color w:val="0000FF"/>
                <w:szCs w:val="21"/>
                <w:highlight w:val="none"/>
                <w:lang w:eastAsia="zh-CN"/>
              </w:rPr>
            </w:pPr>
            <w:r>
              <w:rPr>
                <w:rFonts w:hint="eastAsia" w:ascii="宋体" w:hAnsi="宋体" w:cs="宋体"/>
                <w:szCs w:val="21"/>
                <w:highlight w:val="none"/>
              </w:rPr>
              <w:t>--统计分析结果</w:t>
            </w:r>
            <w:r>
              <w:rPr>
                <w:rFonts w:hint="eastAsia" w:ascii="宋体" w:hAnsi="宋体" w:cs="宋体"/>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98</w:t>
            </w:r>
            <w:r>
              <w:rPr>
                <w:rFonts w:hint="eastAsia" w:ascii="宋体" w:hAnsi="宋体" w:cs="宋体"/>
                <w:szCs w:val="21"/>
                <w:highlight w:val="none"/>
              </w:rPr>
              <w:t>分</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r>
              <w:rPr>
                <w:rFonts w:hint="eastAsia" w:ascii="宋体" w:hAnsi="宋体" w:cs="宋体"/>
                <w:szCs w:val="21"/>
                <w:highlight w:val="none"/>
              </w:rPr>
              <w:t>--提供顾客满意调查分析报告，</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72" w:type="dxa"/>
            <w:noWrap w:val="0"/>
            <w:vAlign w:val="top"/>
          </w:tcPr>
          <w:p>
            <w:pPr>
              <w:rPr>
                <w:highlight w:val="magenta"/>
              </w:rPr>
            </w:pPr>
            <w:r>
              <w:rPr>
                <w:rFonts w:hint="eastAsia"/>
              </w:rPr>
              <w:t>符合</w:t>
            </w:r>
          </w:p>
        </w:tc>
      </w:tr>
    </w:tbl>
    <w:p>
      <w:pPr>
        <w:pStyle w:val="9"/>
      </w:pPr>
      <w:r>
        <w:rPr>
          <w:rFonts w:hint="eastAsia"/>
        </w:rPr>
        <w:t>说明：不符合标注N</w:t>
      </w:r>
    </w:p>
    <w:p>
      <w:pPr>
        <w:spacing w:line="480" w:lineRule="exact"/>
        <w:jc w:val="center"/>
        <w:rPr>
          <w:rFonts w:ascii="隶书" w:hAnsi="宋体" w:eastAsia="隶书"/>
          <w:bCs/>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
        <w:gridCol w:w="959"/>
        <w:gridCol w:w="1"/>
        <w:gridCol w:w="10704"/>
        <w:gridCol w:w="884"/>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05" w:type="dxa"/>
            <w:gridSpan w:val="2"/>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经营部</w:t>
            </w:r>
            <w:r>
              <w:rPr>
                <w:rFonts w:hint="eastAsia"/>
                <w:sz w:val="24"/>
                <w:szCs w:val="24"/>
              </w:rPr>
              <w:t xml:space="preserve"> </w:t>
            </w:r>
            <w:r>
              <w:rPr>
                <w:rFonts w:hint="eastAsia"/>
                <w:sz w:val="24"/>
                <w:szCs w:val="24"/>
                <w:lang w:eastAsia="zh-CN"/>
              </w:rPr>
              <w:t>，</w:t>
            </w:r>
            <w:r>
              <w:rPr>
                <w:rFonts w:hint="eastAsia" w:ascii="Times New Roman" w:hAnsi="Times New Roman" w:cs="Times New Roman"/>
                <w:sz w:val="24"/>
                <w:szCs w:val="24"/>
              </w:rPr>
              <w:t>主管领导</w:t>
            </w:r>
            <w:r>
              <w:rPr>
                <w:rFonts w:hint="eastAsia" w:cs="Times New Roman"/>
                <w:sz w:val="24"/>
                <w:szCs w:val="24"/>
                <w:lang w:eastAsia="zh-CN"/>
              </w:rPr>
              <w:t>：</w:t>
            </w:r>
            <w:r>
              <w:rPr>
                <w:rFonts w:hint="eastAsia" w:cs="Times New Roman"/>
                <w:sz w:val="24"/>
                <w:szCs w:val="24"/>
                <w:lang w:val="en-US" w:eastAsia="zh-CN"/>
              </w:rPr>
              <w:t>黄伦欣</w:t>
            </w:r>
            <w:r>
              <w:rPr>
                <w:rFonts w:hint="eastAsia" w:ascii="Times New Roman" w:hAnsi="Times New Roman" w:cs="Times New Roman"/>
                <w:sz w:val="24"/>
                <w:szCs w:val="24"/>
              </w:rPr>
              <w:t>，  陪同人员：</w:t>
            </w:r>
            <w:r>
              <w:rPr>
                <w:rFonts w:hint="eastAsia" w:cs="Times New Roman"/>
                <w:sz w:val="24"/>
                <w:szCs w:val="24"/>
                <w:lang w:val="en-US" w:eastAsia="zh-CN"/>
              </w:rPr>
              <w:t>谢积平</w:t>
            </w:r>
          </w:p>
        </w:tc>
        <w:tc>
          <w:tcPr>
            <w:tcW w:w="884"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03" w:hRule="atLeast"/>
        </w:trPr>
        <w:tc>
          <w:tcPr>
            <w:tcW w:w="2160" w:type="dxa"/>
            <w:vMerge w:val="continue"/>
            <w:noWrap w:val="0"/>
            <w:vAlign w:val="center"/>
          </w:tcPr>
          <w:p/>
        </w:tc>
        <w:tc>
          <w:tcPr>
            <w:tcW w:w="960" w:type="dxa"/>
            <w:gridSpan w:val="2"/>
            <w:vMerge w:val="continue"/>
            <w:noWrap w:val="0"/>
            <w:vAlign w:val="center"/>
          </w:tcPr>
          <w:p/>
        </w:tc>
        <w:tc>
          <w:tcPr>
            <w:tcW w:w="10705" w:type="dxa"/>
            <w:gridSpan w:val="2"/>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审核时间：</w:t>
            </w:r>
            <w:r>
              <w:rPr>
                <w:rFonts w:hint="eastAsia"/>
                <w:sz w:val="24"/>
                <w:szCs w:val="24"/>
                <w:lang w:eastAsia="zh-CN"/>
              </w:rPr>
              <w:t>2021年02月01日</w:t>
            </w:r>
            <w:r>
              <w:rPr>
                <w:rFonts w:hint="eastAsia"/>
                <w:sz w:val="24"/>
                <w:szCs w:val="24"/>
                <w:lang w:val="en-US" w:eastAsia="zh-CN"/>
              </w:rPr>
              <w:t>下午</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6" w:hRule="atLeast"/>
        </w:trPr>
        <w:tc>
          <w:tcPr>
            <w:tcW w:w="2160" w:type="dxa"/>
            <w:vMerge w:val="continue"/>
            <w:noWrap w:val="0"/>
            <w:vAlign w:val="center"/>
          </w:tcPr>
          <w:p/>
        </w:tc>
        <w:tc>
          <w:tcPr>
            <w:tcW w:w="960" w:type="dxa"/>
            <w:gridSpan w:val="2"/>
            <w:vMerge w:val="continue"/>
            <w:noWrap w:val="0"/>
            <w:vAlign w:val="center"/>
          </w:tcPr>
          <w:p/>
        </w:tc>
        <w:tc>
          <w:tcPr>
            <w:tcW w:w="10705" w:type="dxa"/>
            <w:gridSpan w:val="2"/>
            <w:noWrap w:val="0"/>
            <w:vAlign w:val="center"/>
          </w:tcPr>
          <w:p>
            <w:pPr>
              <w:rPr>
                <w:sz w:val="24"/>
                <w:szCs w:val="24"/>
              </w:rPr>
            </w:pPr>
            <w:r>
              <w:rPr>
                <w:rFonts w:hint="eastAsia"/>
                <w:sz w:val="24"/>
                <w:szCs w:val="24"/>
              </w:rPr>
              <w:t>审核条款：</w:t>
            </w:r>
            <w:r>
              <w:rPr>
                <w:rFonts w:hint="eastAsia" w:ascii="宋体" w:hAnsi="宋体" w:cs="新宋体"/>
                <w:sz w:val="18"/>
                <w:szCs w:val="18"/>
              </w:rPr>
              <w:t>8.1运行策划和控制；8.3设计开发控制； 8.5.1生产和服务提供的控制</w:t>
            </w:r>
            <w:r>
              <w:rPr>
                <w:rFonts w:hint="eastAsia" w:ascii="宋体" w:hAnsi="宋体" w:cs="新宋体"/>
                <w:sz w:val="18"/>
                <w:szCs w:val="18"/>
                <w:lang w:eastAsia="zh-CN"/>
              </w:rPr>
              <w:t>（销售）</w:t>
            </w:r>
            <w:r>
              <w:rPr>
                <w:rFonts w:hint="eastAsia" w:ascii="宋体" w:hAnsi="宋体" w:cs="新宋体"/>
                <w:sz w:val="18"/>
                <w:szCs w:val="18"/>
              </w:rPr>
              <w:t>； 8.5.2标识和可追溯性；8.5.3顾客或外部供方的财产；8.5.4防护；8.5.5交付后的活动；8.5.6更改控制，8.6产品和服务放行；8.7不合格输出的控制；</w:t>
            </w:r>
          </w:p>
        </w:tc>
        <w:tc>
          <w:tcPr>
            <w:tcW w:w="884"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2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gridSpan w:val="2"/>
            <w:noWrap w:val="0"/>
            <w:vAlign w:val="top"/>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 xml:space="preserve">8.1 </w:t>
            </w:r>
          </w:p>
          <w:p>
            <w:pPr>
              <w:rPr>
                <w:rFonts w:ascii="宋体" w:hAnsi="宋体" w:cs="新宋体"/>
                <w:szCs w:val="21"/>
              </w:rPr>
            </w:pPr>
          </w:p>
        </w:tc>
        <w:tc>
          <w:tcPr>
            <w:tcW w:w="10705" w:type="dxa"/>
            <w:gridSpan w:val="2"/>
            <w:noWrap w:val="0"/>
            <w:vAlign w:val="top"/>
          </w:tcPr>
          <w:p>
            <w:pPr>
              <w:spacing w:line="240" w:lineRule="auto"/>
              <w:rPr>
                <w:rFonts w:hint="eastAsia" w:ascii="宋体" w:hAnsi="宋体" w:eastAsia="宋体" w:cs="Times New Roman"/>
                <w:b w:val="0"/>
                <w:bCs w:val="0"/>
                <w:color w:val="auto"/>
                <w:sz w:val="21"/>
                <w:szCs w:val="21"/>
                <w:highlight w:val="none"/>
                <w:lang w:eastAsia="zh-CN"/>
              </w:rPr>
            </w:pPr>
            <w:r>
              <w:rPr>
                <w:rFonts w:hint="eastAsia" w:ascii="宋体" w:hAnsi="宋体" w:cs="Times New Roman"/>
                <w:b w:val="0"/>
                <w:bCs w:val="0"/>
                <w:color w:val="auto"/>
                <w:sz w:val="21"/>
                <w:szCs w:val="21"/>
                <w:highlight w:val="none"/>
              </w:rPr>
              <w:t>公司主要产品：</w:t>
            </w:r>
            <w:r>
              <w:rPr>
                <w:rFonts w:hint="eastAsia" w:ascii="宋体" w:hAnsi="宋体" w:eastAsia="宋体" w:cs="Times New Roman"/>
                <w:b w:val="0"/>
                <w:bCs w:val="0"/>
                <w:color w:val="auto"/>
                <w:sz w:val="21"/>
                <w:szCs w:val="21"/>
                <w:highlight w:val="none"/>
              </w:rPr>
              <w:t>许可范围类预包装食品、婴幼儿配方乳粉的销售</w:t>
            </w:r>
            <w:r>
              <w:rPr>
                <w:rFonts w:hint="eastAsia" w:ascii="宋体" w:hAnsi="宋体" w:eastAsia="宋体" w:cs="Times New Roman"/>
                <w:b w:val="0"/>
                <w:bCs w:val="0"/>
                <w:color w:val="auto"/>
                <w:sz w:val="21"/>
                <w:szCs w:val="21"/>
                <w:highlight w:val="none"/>
                <w:lang w:eastAsia="zh-CN"/>
              </w:rPr>
              <w:t>。</w:t>
            </w:r>
          </w:p>
          <w:p>
            <w:pPr>
              <w:pStyle w:val="3"/>
              <w:keepNext w:val="0"/>
              <w:keepLines w:val="0"/>
              <w:widowControl/>
              <w:shd w:val="clear" w:color="auto" w:fill="FFFFFF"/>
              <w:spacing w:line="240" w:lineRule="auto"/>
              <w:rPr>
                <w:rFonts w:hint="eastAsia" w:ascii="宋体" w:hAnsi="宋体"/>
                <w:b w:val="0"/>
                <w:bCs w:val="0"/>
                <w:kern w:val="2"/>
                <w:sz w:val="21"/>
                <w:szCs w:val="21"/>
              </w:rPr>
            </w:pPr>
            <w:r>
              <w:rPr>
                <w:rFonts w:hint="eastAsia" w:ascii="宋体" w:hAnsi="宋体" w:cs="Times New Roman"/>
                <w:b w:val="0"/>
                <w:bCs w:val="0"/>
                <w:color w:val="auto"/>
                <w:sz w:val="21"/>
                <w:szCs w:val="21"/>
                <w:highlight w:val="none"/>
              </w:rPr>
              <w:t>公司产品执行标准：</w:t>
            </w:r>
            <w:r>
              <w:rPr>
                <w:rFonts w:hint="eastAsia" w:ascii="宋体" w:hAnsi="宋体"/>
                <w:b w:val="0"/>
                <w:bCs w:val="0"/>
                <w:kern w:val="2"/>
                <w:sz w:val="21"/>
                <w:szCs w:val="21"/>
              </w:rPr>
              <w:t>食品安全国家标准 食品生产通用卫生规范GB 14881-2013、运输和贮藏企业要求CCAA 0021-2014 、预包装食品标签通则GB 7718-2011、GB10765—2010 婴儿配方食品、GB10767—2010 较大婴儿和幼儿配方食品、合同协议等。</w:t>
            </w:r>
          </w:p>
          <w:p>
            <w:pPr>
              <w:pStyle w:val="3"/>
              <w:keepNext w:val="0"/>
              <w:keepLines w:val="0"/>
              <w:widowControl/>
              <w:shd w:val="clear" w:color="auto" w:fill="FFFFFF"/>
              <w:spacing w:line="240" w:lineRule="auto"/>
              <w:rPr>
                <w:rFonts w:hint="eastAsia" w:ascii="宋体" w:hAnsi="宋体" w:cs="Times New Roman"/>
                <w:b w:val="0"/>
                <w:bCs w:val="0"/>
                <w:color w:val="auto"/>
                <w:sz w:val="21"/>
                <w:szCs w:val="21"/>
                <w:highlight w:val="none"/>
              </w:rPr>
            </w:pPr>
            <w:r>
              <w:rPr>
                <w:rFonts w:hint="eastAsia" w:ascii="宋体" w:hAnsi="宋体" w:cs="Times New Roman"/>
                <w:b w:val="0"/>
                <w:bCs w:val="0"/>
                <w:color w:val="auto"/>
                <w:sz w:val="21"/>
                <w:szCs w:val="21"/>
                <w:highlight w:val="none"/>
                <w:lang w:eastAsia="zh-CN"/>
              </w:rPr>
              <w:t>经营部</w:t>
            </w:r>
            <w:r>
              <w:rPr>
                <w:rFonts w:hint="eastAsia" w:ascii="宋体" w:hAnsi="宋体" w:cs="Times New Roman"/>
                <w:b w:val="0"/>
                <w:bCs w:val="0"/>
                <w:color w:val="auto"/>
                <w:sz w:val="21"/>
                <w:szCs w:val="21"/>
                <w:highlight w:val="none"/>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a）确定产品和服务的要求；--产品标准、销售规范、服务规范等。</w:t>
            </w:r>
          </w:p>
          <w:p>
            <w:pPr>
              <w:rPr>
                <w:rFonts w:ascii="宋体" w:hAnsi="宋体"/>
                <w:szCs w:val="21"/>
              </w:rPr>
            </w:pPr>
            <w:r>
              <w:rPr>
                <w:rFonts w:hint="eastAsia" w:ascii="宋体" w:hAnsi="宋体"/>
                <w:szCs w:val="21"/>
              </w:rPr>
              <w:t>b）建立过程准则以及产品和服务的接收准则；---作业标准、办法等</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d）按照准则实施过程控制；---销售服务过程监控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----需确认/特殊过程：销售过程</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eastAsia="zh-CN"/>
              </w:rPr>
              <w:t>无</w:t>
            </w:r>
          </w:p>
          <w:p>
            <w:pPr>
              <w:spacing w:line="240" w:lineRule="auto"/>
              <w:rPr>
                <w:rFonts w:ascii="宋体" w:hAnsi="宋体" w:cs="宋体"/>
                <w:szCs w:val="21"/>
                <w:highlight w:val="magenta"/>
              </w:rPr>
            </w:pPr>
            <w:r>
              <w:rPr>
                <w:rFonts w:hint="eastAsia" w:ascii="宋体" w:hAnsi="宋体"/>
                <w:szCs w:val="21"/>
              </w:rPr>
              <w:t>----经确认：暂无策划的更改。</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76" w:hRule="atLeast"/>
        </w:trPr>
        <w:tc>
          <w:tcPr>
            <w:tcW w:w="2160" w:type="dxa"/>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设计开发</w:t>
            </w:r>
          </w:p>
        </w:tc>
        <w:tc>
          <w:tcPr>
            <w:tcW w:w="960" w:type="dxa"/>
            <w:gridSpan w:val="2"/>
            <w:noWrap w:val="0"/>
            <w:vAlign w:val="top"/>
          </w:tcPr>
          <w:p>
            <w:pPr>
              <w:spacing w:line="400" w:lineRule="exact"/>
              <w:rPr>
                <w:rFonts w:ascii="宋体" w:hAnsi="宋体" w:eastAsia="宋体" w:cs="黑体"/>
                <w:color w:val="000000"/>
                <w:szCs w:val="21"/>
                <w:highlight w:val="magenta"/>
              </w:rPr>
            </w:pPr>
            <w:r>
              <w:rPr>
                <w:rFonts w:hint="eastAsia" w:ascii="宋体" w:hAnsi="宋体"/>
                <w:szCs w:val="21"/>
              </w:rPr>
              <w:t xml:space="preserve">Q8.3 </w:t>
            </w:r>
          </w:p>
        </w:tc>
        <w:tc>
          <w:tcPr>
            <w:tcW w:w="10705" w:type="dxa"/>
            <w:gridSpan w:val="2"/>
            <w:noWrap w:val="0"/>
            <w:vAlign w:val="top"/>
          </w:tcPr>
          <w:p>
            <w:pPr>
              <w:rPr>
                <w:rFonts w:ascii="宋体" w:hAnsi="宋体"/>
                <w:szCs w:val="21"/>
              </w:rPr>
            </w:pPr>
            <w:r>
              <w:rPr>
                <w:rFonts w:hint="eastAsia" w:ascii="宋体" w:hAnsi="宋体"/>
                <w:szCs w:val="21"/>
              </w:rPr>
              <w:t>公司产品依据相关国家标准、行业标准、顾客要求实施销售，不存在设计和开发过程，故GB/T19001-2016标准的8.3“服务和服务的设计和开发”部分不适用，不适用部分不影响组织提供满足顾客要求和适用法律法规要求的服务的能力与责任。</w:t>
            </w:r>
          </w:p>
          <w:p>
            <w:pPr>
              <w:spacing w:line="400" w:lineRule="exact"/>
              <w:rPr>
                <w:rFonts w:ascii="宋体" w:hAnsi="宋体" w:eastAsia="宋体" w:cs="黑体"/>
                <w:color w:val="000000"/>
                <w:szCs w:val="21"/>
                <w:highlight w:val="magenta"/>
              </w:rPr>
            </w:pP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42" w:hRule="atLeast"/>
        </w:trPr>
        <w:tc>
          <w:tcPr>
            <w:tcW w:w="2160" w:type="dxa"/>
            <w:vAlign w:val="top"/>
          </w:tcPr>
          <w:p>
            <w:pPr>
              <w:adjustRightInd w:val="0"/>
              <w:snapToGrid w:val="0"/>
              <w:jc w:val="left"/>
              <w:rPr>
                <w:rFonts w:hint="eastAsia" w:ascii="宋体" w:hAnsi="宋体" w:eastAsia="宋体" w:cs="Times New Roman"/>
                <w:kern w:val="2"/>
                <w:sz w:val="21"/>
                <w:szCs w:val="21"/>
                <w:highlight w:val="magenta"/>
                <w:lang w:val="en-US" w:eastAsia="zh-CN" w:bidi="ar-SA"/>
              </w:rPr>
            </w:pPr>
            <w:r>
              <w:rPr>
                <w:rFonts w:hint="eastAsia" w:ascii="宋体" w:hAnsi="宋体"/>
                <w:szCs w:val="21"/>
              </w:rPr>
              <w:t>生产和服务提供的控制</w:t>
            </w:r>
          </w:p>
        </w:tc>
        <w:tc>
          <w:tcPr>
            <w:tcW w:w="960" w:type="dxa"/>
            <w:gridSpan w:val="2"/>
            <w:vAlign w:val="top"/>
          </w:tcPr>
          <w:p>
            <w:pPr>
              <w:spacing w:line="400" w:lineRule="exact"/>
              <w:jc w:val="left"/>
              <w:rPr>
                <w:rFonts w:ascii="宋体" w:hAnsi="宋体"/>
                <w:szCs w:val="21"/>
                <w:highlight w:val="none"/>
              </w:rPr>
            </w:pPr>
            <w:r>
              <w:rPr>
                <w:rFonts w:hint="eastAsia" w:ascii="宋体" w:hAnsi="宋体"/>
                <w:szCs w:val="21"/>
                <w:highlight w:val="none"/>
              </w:rPr>
              <w:t>Q8.5.1</w:t>
            </w:r>
          </w:p>
          <w:p>
            <w:pPr>
              <w:rPr>
                <w:rFonts w:ascii="宋体" w:hAnsi="宋体" w:eastAsia="宋体" w:cs="Times New Roman"/>
                <w:kern w:val="2"/>
                <w:sz w:val="21"/>
                <w:szCs w:val="21"/>
                <w:highlight w:val="none"/>
                <w:lang w:val="en-US" w:eastAsia="zh-CN" w:bidi="ar-SA"/>
              </w:rPr>
            </w:pPr>
          </w:p>
        </w:tc>
        <w:tc>
          <w:tcPr>
            <w:tcW w:w="10705" w:type="dxa"/>
            <w:gridSpan w:val="2"/>
            <w:vAlign w:val="top"/>
          </w:tcPr>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公司制定了《</w:t>
            </w:r>
            <w:r>
              <w:rPr>
                <w:rFonts w:hint="eastAsia" w:ascii="宋体" w:hAnsi="宋体" w:cs="宋体"/>
                <w:color w:val="000000"/>
                <w:szCs w:val="21"/>
                <w:highlight w:val="none"/>
                <w:lang w:eastAsia="zh-CN"/>
              </w:rPr>
              <w:t>产品销售过程控制程序</w:t>
            </w:r>
            <w:r>
              <w:rPr>
                <w:rFonts w:hint="eastAsia" w:ascii="宋体" w:hAnsi="宋体" w:cs="宋体"/>
                <w:color w:val="000000"/>
                <w:szCs w:val="21"/>
                <w:highlight w:val="none"/>
              </w:rPr>
              <w:t>》</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明确了受控条件包括：</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a）规定产品/服务/活动的特征以及拟获得结果的文件； </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b）可获得和使用适宜的监视和测量资源；</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c）适当阶段实施监视和测量活动；</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d）为过程的运行提供适宜的基础设施和环境；</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e）配备具备能力的人员，包括所要求的资格；</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f）对特殊过程的确认和定期再确认；</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g）采取措施防止人为错误；</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h）实施放行、交付和交付后活动。</w:t>
            </w:r>
          </w:p>
          <w:p>
            <w:pPr>
              <w:rPr>
                <w:rFonts w:hint="eastAsia" w:ascii="宋体" w:hAnsi="宋体" w:cs="宋体"/>
                <w:kern w:val="0"/>
                <w:szCs w:val="21"/>
                <w:highlight w:val="none"/>
              </w:rPr>
            </w:pPr>
            <w:r>
              <w:rPr>
                <w:rFonts w:hint="eastAsia" w:ascii="宋体" w:hAnsi="宋体" w:cs="宋体"/>
                <w:color w:val="000000"/>
                <w:szCs w:val="21"/>
                <w:highlight w:val="none"/>
              </w:rPr>
              <w:t>1、公司编制了</w:t>
            </w:r>
            <w:r>
              <w:rPr>
                <w:rFonts w:hint="eastAsia" w:ascii="宋体" w:hAnsi="宋体" w:cs="宋体"/>
                <w:kern w:val="0"/>
                <w:szCs w:val="21"/>
                <w:highlight w:val="none"/>
              </w:rPr>
              <w:t>《销售管理制度》、《</w:t>
            </w:r>
            <w:r>
              <w:rPr>
                <w:rFonts w:hint="eastAsia" w:ascii="宋体" w:hAnsi="宋体" w:cs="宋体"/>
                <w:kern w:val="0"/>
                <w:szCs w:val="21"/>
                <w:highlight w:val="none"/>
                <w:lang w:eastAsia="zh-CN"/>
              </w:rPr>
              <w:t>产品销售服务规范</w:t>
            </w:r>
            <w:r>
              <w:rPr>
                <w:rFonts w:hint="eastAsia" w:ascii="宋体" w:hAnsi="宋体" w:cs="宋体"/>
                <w:kern w:val="0"/>
                <w:szCs w:val="21"/>
                <w:highlight w:val="none"/>
              </w:rPr>
              <w:t>》、《员工行为规范》、《食品安全及卫生培训制度》等对公司的产品销售过程进行了控制。</w:t>
            </w:r>
          </w:p>
          <w:p>
            <w:pPr>
              <w:rPr>
                <w:rFonts w:ascii="宋体" w:hAnsi="宋体" w:cs="宋体"/>
                <w:color w:val="000000"/>
                <w:szCs w:val="21"/>
                <w:highlight w:val="none"/>
              </w:rPr>
            </w:pPr>
            <w:r>
              <w:rPr>
                <w:rFonts w:hint="eastAsia" w:ascii="宋体" w:hAnsi="宋体" w:cs="宋体"/>
                <w:kern w:val="0"/>
                <w:szCs w:val="21"/>
                <w:highlight w:val="none"/>
              </w:rPr>
              <w:t>组织产品覆盖范围：</w:t>
            </w:r>
            <w:r>
              <w:rPr>
                <w:rFonts w:hint="eastAsia" w:ascii="宋体" w:hAnsi="宋体"/>
                <w:sz w:val="21"/>
                <w:szCs w:val="21"/>
                <w:highlight w:val="none"/>
                <w:lang w:val="en-US" w:eastAsia="zh-CN"/>
              </w:rPr>
              <w:t>预包装食品、农副产品的销售</w:t>
            </w:r>
            <w:r>
              <w:rPr>
                <w:rFonts w:hint="eastAsia" w:ascii="宋体" w:hAnsi="宋体"/>
                <w:szCs w:val="21"/>
                <w:highlight w:val="none"/>
              </w:rPr>
              <w:t>。</w:t>
            </w:r>
          </w:p>
          <w:p>
            <w:pPr>
              <w:numPr>
                <w:ilvl w:val="0"/>
                <w:numId w:val="0"/>
              </w:numPr>
              <w:spacing w:line="276" w:lineRule="auto"/>
              <w:rPr>
                <w:rFonts w:ascii="宋体" w:hAnsi="宋体"/>
                <w:szCs w:val="21"/>
                <w:highlight w:val="none"/>
              </w:rPr>
            </w:pPr>
            <w:r>
              <w:rPr>
                <w:rFonts w:hint="eastAsia" w:ascii="宋体" w:hAnsi="宋体" w:cs="宋体"/>
                <w:color w:val="000000"/>
                <w:szCs w:val="21"/>
                <w:highlight w:val="none"/>
              </w:rPr>
              <w:t>2、</w:t>
            </w:r>
            <w:r>
              <w:rPr>
                <w:rFonts w:hint="eastAsia" w:ascii="宋体" w:hAnsi="宋体"/>
                <w:szCs w:val="21"/>
                <w:highlight w:val="none"/>
              </w:rPr>
              <w:t>销售流程：</w:t>
            </w:r>
            <w:r>
              <w:rPr>
                <w:rFonts w:ascii="宋体" w:hAnsi="宋体" w:eastAsia="宋体" w:cs="宋体"/>
                <w:color w:val="000000" w:themeColor="text1"/>
                <w:sz w:val="21"/>
                <w:szCs w:val="21"/>
                <w:highlight w:val="none"/>
              </w:rPr>
              <w:t>顾客需求—签订合同—采购—验收—配送—交付—顾客验收</w:t>
            </w:r>
            <w:r>
              <w:rPr>
                <w:rFonts w:hint="eastAsia" w:ascii="宋体" w:hAnsi="宋体"/>
                <w:b w:val="0"/>
                <w:bCs/>
                <w:color w:val="000000"/>
                <w:kern w:val="1"/>
                <w:sz w:val="21"/>
                <w:szCs w:val="21"/>
                <w:highlight w:val="none"/>
                <w:lang w:eastAsia="zh-CN"/>
              </w:rPr>
              <w:t>。</w:t>
            </w:r>
            <w:r>
              <w:rPr>
                <w:rFonts w:hint="eastAsia" w:ascii="宋体" w:hAnsi="宋体"/>
                <w:b w:val="0"/>
                <w:bCs/>
                <w:color w:val="000000"/>
                <w:kern w:val="1"/>
                <w:sz w:val="21"/>
                <w:szCs w:val="21"/>
                <w:highlight w:val="none"/>
              </w:rPr>
              <w:t xml:space="preserve"> </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eastAsia="zh-CN"/>
              </w:rPr>
              <w:t>关确认</w:t>
            </w:r>
            <w:r>
              <w:rPr>
                <w:rFonts w:hint="eastAsia" w:ascii="宋体" w:hAnsi="宋体" w:cs="宋体"/>
                <w:color w:val="000000"/>
                <w:szCs w:val="21"/>
                <w:highlight w:val="none"/>
              </w:rPr>
              <w:t>过程：销售过程</w:t>
            </w:r>
            <w:r>
              <w:rPr>
                <w:rFonts w:hint="eastAsia" w:ascii="宋体" w:hAnsi="宋体" w:cs="宋体"/>
                <w:color w:val="000000"/>
                <w:szCs w:val="21"/>
                <w:highlight w:val="none"/>
                <w:lang w:eastAsia="zh-CN"/>
              </w:rPr>
              <w:t>，</w:t>
            </w:r>
            <w:r>
              <w:rPr>
                <w:rFonts w:hint="eastAsia" w:ascii="宋体" w:hAnsi="宋体" w:cs="宋体"/>
                <w:szCs w:val="21"/>
                <w:highlight w:val="none"/>
                <w:lang w:eastAsia="zh-CN"/>
              </w:rPr>
              <w:t>也是关键过程。</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3、技术要求 合同：销售合同</w:t>
            </w:r>
          </w:p>
          <w:p>
            <w:pPr>
              <w:spacing w:line="40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年度销售任务：</w:t>
            </w:r>
            <w:r>
              <w:rPr>
                <w:rFonts w:hint="eastAsia" w:ascii="宋体" w:hAnsi="宋体" w:cs="宋体"/>
                <w:color w:val="000000"/>
                <w:szCs w:val="21"/>
                <w:highlight w:val="none"/>
                <w:lang w:val="en-US" w:eastAsia="zh-CN"/>
              </w:rPr>
              <w:t>1200万</w:t>
            </w:r>
            <w:r>
              <w:rPr>
                <w:rFonts w:hint="eastAsia" w:ascii="宋体" w:hAnsi="宋体" w:cs="宋体"/>
                <w:color w:val="000000"/>
                <w:szCs w:val="21"/>
                <w:highlight w:val="none"/>
              </w:rPr>
              <w:t>元</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2020年度完成销售额：1000万元</w:t>
            </w:r>
          </w:p>
          <w:p>
            <w:pPr>
              <w:rPr>
                <w:rFonts w:ascii="宋体" w:hAnsi="宋体" w:cs="宋体"/>
                <w:color w:val="000000"/>
                <w:szCs w:val="21"/>
                <w:highlight w:val="none"/>
              </w:rPr>
            </w:pPr>
            <w:r>
              <w:rPr>
                <w:rFonts w:hint="eastAsia" w:ascii="宋体" w:hAnsi="宋体" w:cs="宋体"/>
                <w:color w:val="000000"/>
                <w:szCs w:val="21"/>
                <w:highlight w:val="none"/>
              </w:rPr>
              <w:t>1)验收规范：合同技术要求及相应产品的国家标准、法律法规。</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2)作业指导书：</w:t>
            </w:r>
            <w:r>
              <w:rPr>
                <w:rFonts w:hint="eastAsia" w:ascii="宋体" w:hAnsi="宋体" w:cs="宋体"/>
                <w:kern w:val="0"/>
                <w:szCs w:val="21"/>
                <w:highlight w:val="none"/>
              </w:rPr>
              <w:t>《</w:t>
            </w:r>
            <w:r>
              <w:rPr>
                <w:rFonts w:hint="eastAsia" w:ascii="宋体" w:hAnsi="宋体" w:cs="宋体"/>
                <w:kern w:val="0"/>
                <w:szCs w:val="21"/>
                <w:highlight w:val="none"/>
                <w:lang w:eastAsia="zh-CN"/>
              </w:rPr>
              <w:t>产品销售服务规范</w:t>
            </w:r>
            <w:r>
              <w:rPr>
                <w:rFonts w:hint="eastAsia" w:ascii="宋体" w:hAnsi="宋体" w:cs="宋体"/>
                <w:kern w:val="0"/>
                <w:szCs w:val="21"/>
                <w:highlight w:val="none"/>
              </w:rPr>
              <w:t>》、《员工行为规范》、《食品安全及卫生培训制度》</w:t>
            </w:r>
            <w:r>
              <w:rPr>
                <w:rFonts w:hint="eastAsia" w:ascii="宋体" w:hAnsi="宋体" w:cs="宋体"/>
                <w:color w:val="000000"/>
                <w:szCs w:val="21"/>
                <w:highlight w:val="none"/>
              </w:rPr>
              <w:t>......等。</w:t>
            </w:r>
          </w:p>
          <w:p>
            <w:pPr>
              <w:spacing w:line="400" w:lineRule="exact"/>
              <w:rPr>
                <w:rFonts w:hint="eastAsia" w:ascii="宋体" w:hAnsi="宋体" w:cs="宋体"/>
                <w:color w:val="000000"/>
                <w:szCs w:val="21"/>
                <w:highlight w:val="none"/>
              </w:rPr>
            </w:pPr>
            <w:r>
              <w:rPr>
                <w:rFonts w:hint="eastAsia" w:ascii="宋体" w:hAnsi="宋体" w:cs="宋体"/>
                <w:color w:val="000000"/>
                <w:szCs w:val="21"/>
                <w:highlight w:val="none"/>
              </w:rPr>
              <w:t>3)使用适宜的设备：电脑和办公设备等。</w:t>
            </w:r>
          </w:p>
          <w:p>
            <w:pPr>
              <w:pStyle w:val="2"/>
              <w:rPr>
                <w:rFonts w:hint="eastAsia"/>
                <w:szCs w:val="21"/>
                <w:highlight w:val="none"/>
                <w:lang w:eastAsia="zh-CN"/>
              </w:rPr>
            </w:pPr>
            <w:r>
              <w:rPr>
                <w:rFonts w:hint="eastAsia" w:eastAsia="宋体"/>
                <w:color w:val="auto"/>
                <w:kern w:val="2"/>
                <w:sz w:val="21"/>
                <w:szCs w:val="21"/>
              </w:rPr>
              <w:t>4)监视和测量设备：</w:t>
            </w:r>
            <w:r>
              <w:rPr>
                <w:color w:val="auto"/>
                <w:kern w:val="2"/>
                <w:sz w:val="21"/>
                <w:szCs w:val="21"/>
              </w:rPr>
              <w:t>采取以供方出具的产品检测报告或合格证为验收依据，另外销售产品都为预包装标定重量产品，重量采取点数进行验收，最终产品质量由顾客确认，暂未配置检测设备。</w:t>
            </w:r>
          </w:p>
          <w:p>
            <w:pPr>
              <w:spacing w:line="400" w:lineRule="exact"/>
              <w:rPr>
                <w:rFonts w:hint="eastAsia" w:ascii="宋体" w:hAnsi="宋体" w:eastAsia="宋体" w:cs="宋体"/>
                <w:szCs w:val="21"/>
                <w:highlight w:val="none"/>
                <w:lang w:eastAsia="zh-CN"/>
              </w:rPr>
            </w:pPr>
            <w:r>
              <w:rPr>
                <w:rFonts w:hint="eastAsia" w:ascii="宋体" w:hAnsi="宋体" w:cs="宋体"/>
                <w:color w:val="000000"/>
                <w:szCs w:val="21"/>
                <w:highlight w:val="none"/>
              </w:rPr>
              <w:t>5)实施</w:t>
            </w:r>
            <w:r>
              <w:rPr>
                <w:rFonts w:hint="eastAsia" w:ascii="宋体" w:hAnsi="宋体" w:eastAsia="宋体" w:cs="宋体"/>
                <w:szCs w:val="21"/>
                <w:highlight w:val="none"/>
                <w:lang w:eastAsia="zh-CN"/>
              </w:rPr>
              <w:t>监视和测量：抽：</w:t>
            </w:r>
            <w:r>
              <w:rPr>
                <w:rFonts w:hint="eastAsia" w:ascii="宋体" w:hAnsi="宋体" w:eastAsia="宋体" w:cs="宋体"/>
                <w:szCs w:val="21"/>
                <w:highlight w:val="none"/>
                <w:lang w:val="en-US" w:eastAsia="zh-CN"/>
              </w:rPr>
              <w:t>202</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年</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月份</w:t>
            </w:r>
            <w:r>
              <w:rPr>
                <w:rFonts w:hint="eastAsia" w:ascii="宋体" w:hAnsi="宋体" w:eastAsia="宋体" w:cs="宋体"/>
                <w:szCs w:val="21"/>
                <w:highlight w:val="none"/>
                <w:lang w:eastAsia="zh-CN"/>
              </w:rPr>
              <w:t>，服务质量</w:t>
            </w:r>
            <w:r>
              <w:rPr>
                <w:rFonts w:hint="eastAsia" w:ascii="宋体" w:hAnsi="宋体" w:cs="宋体"/>
                <w:szCs w:val="21"/>
                <w:highlight w:val="none"/>
                <w:lang w:eastAsia="zh-CN"/>
              </w:rPr>
              <w:t>考评</w:t>
            </w:r>
            <w:r>
              <w:rPr>
                <w:rFonts w:hint="eastAsia" w:ascii="宋体" w:hAnsi="宋体" w:eastAsia="宋体" w:cs="宋体"/>
                <w:szCs w:val="21"/>
                <w:highlight w:val="none"/>
                <w:lang w:eastAsia="zh-CN"/>
              </w:rPr>
              <w:t>表。</w:t>
            </w:r>
          </w:p>
          <w:p>
            <w:pPr>
              <w:spacing w:line="400" w:lineRule="exact"/>
              <w:rPr>
                <w:rFonts w:hint="eastAsia" w:asciiTheme="minorEastAsia" w:hAnsiTheme="minorEastAsia" w:eastAsiaTheme="minorEastAsia" w:cstheme="minorEastAsia"/>
                <w:sz w:val="21"/>
                <w:szCs w:val="21"/>
                <w:highlight w:val="none"/>
                <w:lang w:eastAsia="zh-CN"/>
              </w:rPr>
            </w:pPr>
            <w:r>
              <w:rPr>
                <w:rFonts w:hint="eastAsia" w:ascii="宋体" w:hAnsi="宋体" w:cs="宋体"/>
                <w:szCs w:val="21"/>
                <w:highlight w:val="none"/>
                <w:lang w:eastAsia="zh-CN"/>
              </w:rPr>
              <w:t>考评</w:t>
            </w:r>
            <w:r>
              <w:rPr>
                <w:rFonts w:hint="eastAsia" w:ascii="宋体" w:hAnsi="宋体" w:eastAsia="宋体" w:cs="宋体"/>
                <w:szCs w:val="21"/>
                <w:highlight w:val="none"/>
                <w:lang w:eastAsia="zh-CN"/>
              </w:rPr>
              <w:t>项</w:t>
            </w:r>
            <w:r>
              <w:rPr>
                <w:rFonts w:hint="eastAsia" w:asciiTheme="minorEastAsia" w:hAnsiTheme="minorEastAsia" w:eastAsiaTheme="minorEastAsia" w:cstheme="minorEastAsia"/>
                <w:sz w:val="21"/>
                <w:szCs w:val="21"/>
                <w:highlight w:val="none"/>
                <w:lang w:eastAsia="zh-CN"/>
              </w:rPr>
              <w:t>目：</w:t>
            </w:r>
            <w:r>
              <w:rPr>
                <w:rFonts w:hint="eastAsia" w:asciiTheme="minorEastAsia" w:hAnsiTheme="minorEastAsia" w:eastAsiaTheme="minorEastAsia" w:cstheme="minorEastAsia"/>
                <w:sz w:val="21"/>
                <w:szCs w:val="21"/>
                <w:highlight w:val="none"/>
              </w:rPr>
              <w:t>产品质量状况</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产品交付情况</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服务规范执行</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员工行为规范</w:t>
            </w:r>
            <w:r>
              <w:rPr>
                <w:rFonts w:hint="eastAsia" w:asciiTheme="minorEastAsia" w:hAnsiTheme="minorEastAsia" w:eastAsiaTheme="minorEastAsia" w:cstheme="minorEastAsia"/>
                <w:sz w:val="21"/>
                <w:szCs w:val="21"/>
                <w:highlight w:val="none"/>
                <w:lang w:eastAsia="zh-CN"/>
              </w:rPr>
              <w:t>。</w:t>
            </w:r>
          </w:p>
          <w:p>
            <w:pPr>
              <w:spacing w:line="40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完成情况：</w:t>
            </w:r>
            <w:r>
              <w:rPr>
                <w:rFonts w:hint="eastAsia" w:asciiTheme="minorEastAsia" w:hAnsiTheme="minorEastAsia" w:eastAsiaTheme="minorEastAsia" w:cstheme="minorEastAsia"/>
                <w:sz w:val="21"/>
                <w:szCs w:val="21"/>
                <w:highlight w:val="none"/>
              </w:rPr>
              <w:t>销售的产品满足顾客要求和合同产品质量要求</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能按合同要求及时完好地将产品交付到规定地点</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能按服务规范要求实施产品销售并做好相应记录</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能正确着装、接待顾客有理有节、语言规范</w:t>
            </w:r>
            <w:r>
              <w:rPr>
                <w:rFonts w:hint="eastAsia" w:asciiTheme="minorEastAsia" w:hAnsiTheme="minorEastAsia" w:eastAsiaTheme="minorEastAsia" w:cstheme="minorEastAsia"/>
                <w:sz w:val="21"/>
                <w:szCs w:val="21"/>
                <w:highlight w:val="none"/>
                <w:lang w:eastAsia="zh-CN"/>
              </w:rPr>
              <w:t>。</w:t>
            </w:r>
          </w:p>
          <w:p>
            <w:pPr>
              <w:spacing w:line="400"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检查情况：符合要求</w:t>
            </w:r>
          </w:p>
          <w:p>
            <w:pPr>
              <w:spacing w:line="400" w:lineRule="exac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检查人：</w:t>
            </w:r>
            <w:r>
              <w:rPr>
                <w:rFonts w:hint="eastAsia" w:asciiTheme="minorEastAsia" w:hAnsiTheme="minorEastAsia" w:eastAsiaTheme="minorEastAsia" w:cstheme="minorEastAsia"/>
                <w:sz w:val="21"/>
                <w:szCs w:val="21"/>
                <w:highlight w:val="none"/>
              </w:rPr>
              <w:t>黄伦欣</w:t>
            </w:r>
          </w:p>
          <w:p>
            <w:pPr>
              <w:pStyle w:val="18"/>
              <w:rPr>
                <w:highlight w:val="none"/>
              </w:rPr>
            </w:pP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4、查看，合同跟踪情况：</w:t>
            </w:r>
          </w:p>
          <w:p>
            <w:pPr>
              <w:spacing w:line="360" w:lineRule="auto"/>
              <w:rPr>
                <w:rFonts w:ascii="宋体" w:hAnsi="宋体" w:cs="宋体"/>
                <w:kern w:val="0"/>
                <w:szCs w:val="21"/>
                <w:highlight w:val="none"/>
              </w:rPr>
            </w:pPr>
            <w:r>
              <w:rPr>
                <w:rFonts w:hint="eastAsia" w:ascii="宋体" w:hAnsi="宋体" w:cs="宋体"/>
                <w:kern w:val="0"/>
                <w:szCs w:val="21"/>
                <w:highlight w:val="none"/>
              </w:rPr>
              <w:t>查，</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21</w:t>
            </w:r>
            <w:r>
              <w:rPr>
                <w:rFonts w:hint="eastAsia" w:ascii="宋体" w:hAnsi="宋体" w:cs="宋体"/>
                <w:szCs w:val="21"/>
                <w:highlight w:val="none"/>
              </w:rPr>
              <w:t>日</w:t>
            </w:r>
            <w:r>
              <w:rPr>
                <w:rFonts w:hint="eastAsia" w:ascii="宋体" w:hAnsi="宋体" w:cs="宋体"/>
                <w:szCs w:val="21"/>
                <w:highlight w:val="none"/>
                <w:lang w:eastAsia="zh-CN"/>
              </w:rPr>
              <w:t>与</w:t>
            </w:r>
            <w:r>
              <w:rPr>
                <w:rFonts w:hint="eastAsia"/>
              </w:rPr>
              <w:t>重庆市潼南区佳映电子商务有限公司</w:t>
            </w:r>
            <w:r>
              <w:rPr>
                <w:rFonts w:hint="eastAsia" w:ascii="宋体" w:hAnsi="宋体" w:cs="宋体"/>
                <w:szCs w:val="21"/>
                <w:highlight w:val="none"/>
              </w:rPr>
              <w:t>签定的</w:t>
            </w:r>
            <w:r>
              <w:rPr>
                <w:rFonts w:hint="eastAsia" w:ascii="宋体" w:hAnsi="宋体" w:cs="宋体"/>
                <w:szCs w:val="21"/>
                <w:highlight w:val="none"/>
                <w:lang w:val="en-US" w:eastAsia="zh-CN"/>
              </w:rPr>
              <w:t>饮用水、饮料、糕点、副食等供应</w:t>
            </w:r>
            <w:r>
              <w:rPr>
                <w:rFonts w:hint="eastAsia" w:ascii="宋体" w:hAnsi="宋体" w:cs="宋体"/>
                <w:kern w:val="0"/>
                <w:szCs w:val="21"/>
                <w:highlight w:val="none"/>
              </w:rPr>
              <w:t>的执行情况：</w:t>
            </w:r>
          </w:p>
          <w:p>
            <w:pPr>
              <w:spacing w:line="400" w:lineRule="exact"/>
              <w:rPr>
                <w:rFonts w:ascii="宋体" w:hAnsi="宋体" w:cs="宋体"/>
                <w:color w:val="000000"/>
                <w:szCs w:val="21"/>
                <w:highlight w:val="none"/>
              </w:rPr>
            </w:pPr>
            <w:r>
              <w:rPr>
                <w:rFonts w:hint="eastAsia" w:ascii="宋体" w:hAnsi="宋体" w:cs="宋体"/>
                <w:kern w:val="0"/>
                <w:szCs w:val="21"/>
                <w:highlight w:val="none"/>
              </w:rPr>
              <w:t>查，合同评审，提供有该合同</w:t>
            </w:r>
            <w:r>
              <w:rPr>
                <w:rFonts w:hint="eastAsia" w:ascii="宋体" w:hAnsi="宋体" w:cs="宋体"/>
                <w:szCs w:val="21"/>
                <w:lang w:val="en-US" w:eastAsia="zh-CN"/>
              </w:rPr>
              <w:t>2021年1月18日</w:t>
            </w:r>
            <w:r>
              <w:rPr>
                <w:rFonts w:hint="eastAsia" w:ascii="宋体" w:hAnsi="宋体" w:cs="宋体"/>
                <w:kern w:val="0"/>
                <w:szCs w:val="21"/>
                <w:highlight w:val="none"/>
              </w:rPr>
              <w:t>的评审记录表，符合。</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抽《顾客满意度调查表》</w:t>
            </w:r>
          </w:p>
          <w:p>
            <w:pPr>
              <w:spacing w:line="400" w:lineRule="exact"/>
              <w:rPr>
                <w:rFonts w:hint="eastAsia" w:ascii="宋体" w:hAnsi="宋体" w:eastAsia="宋体"/>
                <w:highlight w:val="none"/>
                <w:lang w:val="en-US" w:eastAsia="zh-CN"/>
              </w:rPr>
            </w:pPr>
            <w:r>
              <w:rPr>
                <w:rFonts w:hint="eastAsia" w:ascii="宋体" w:hAnsi="宋体" w:cs="宋体"/>
                <w:color w:val="000000"/>
                <w:szCs w:val="21"/>
                <w:highlight w:val="none"/>
              </w:rPr>
              <w:t>客户：</w:t>
            </w:r>
            <w:r>
              <w:rPr>
                <w:rFonts w:hint="eastAsia"/>
              </w:rPr>
              <w:t>重庆秀苑物业管理有限责任</w:t>
            </w:r>
            <w:r>
              <w:rPr>
                <w:rFonts w:hint="eastAsia"/>
                <w:lang w:val="en-US" w:eastAsia="zh-CN"/>
              </w:rPr>
              <w:t>公司</w:t>
            </w:r>
            <w:r>
              <w:rPr>
                <w:rFonts w:hint="eastAsia"/>
              </w:rPr>
              <w:t xml:space="preserve"> </w:t>
            </w:r>
          </w:p>
          <w:p>
            <w:pPr>
              <w:spacing w:line="400" w:lineRule="exact"/>
              <w:rPr>
                <w:rFonts w:ascii="宋体" w:hAnsi="宋体" w:cs="宋体"/>
                <w:color w:val="000000"/>
                <w:szCs w:val="21"/>
                <w:highlight w:val="none"/>
              </w:rPr>
            </w:pPr>
            <w:r>
              <w:rPr>
                <w:rFonts w:hint="eastAsia" w:ascii="宋体" w:hAnsi="宋体" w:cs="宋体"/>
                <w:color w:val="000000"/>
                <w:szCs w:val="21"/>
                <w:highlight w:val="none"/>
              </w:rPr>
              <w:t>对销售的产品质量、性能、价格、交期等进行了考评，总分：9</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分，满意。</w:t>
            </w:r>
          </w:p>
          <w:p>
            <w:pPr>
              <w:spacing w:line="400" w:lineRule="exact"/>
              <w:rPr>
                <w:rFonts w:hint="eastAsia" w:ascii="宋体" w:hAnsi="宋体" w:cs="宋体"/>
                <w:color w:val="000000"/>
                <w:sz w:val="21"/>
                <w:szCs w:val="21"/>
                <w:highlight w:val="none"/>
              </w:rPr>
            </w:pPr>
          </w:p>
          <w:p>
            <w:pPr>
              <w:spacing w:line="40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查，过程检查</w:t>
            </w:r>
          </w:p>
          <w:p>
            <w:pPr>
              <w:spacing w:line="340" w:lineRule="exact"/>
              <w:rPr>
                <w:rFonts w:hint="eastAsia" w:ascii="Times New Roman" w:hAnsi="Times New Roman" w:cs="Times New Roman"/>
                <w:kern w:val="0"/>
                <w:szCs w:val="22"/>
                <w:highlight w:val="none"/>
                <w:lang w:eastAsia="zh-CN"/>
              </w:rPr>
            </w:pPr>
            <w:r>
              <w:rPr>
                <w:rFonts w:hint="eastAsia" w:ascii="宋体" w:hAnsi="宋体" w:cs="宋体"/>
                <w:color w:val="000000"/>
                <w:sz w:val="21"/>
                <w:szCs w:val="21"/>
                <w:highlight w:val="none"/>
              </w:rPr>
              <w:t>抽：20</w:t>
            </w:r>
            <w:r>
              <w:rPr>
                <w:rFonts w:hint="eastAsia" w:ascii="宋体" w:hAnsi="宋体" w:cs="宋体"/>
                <w:color w:val="000000"/>
                <w:sz w:val="21"/>
                <w:szCs w:val="21"/>
                <w:highlight w:val="none"/>
                <w:lang w:val="en-US" w:eastAsia="zh-CN"/>
              </w:rPr>
              <w:t>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eastAsia="zh-CN"/>
              </w:rPr>
              <w:t>员工</w:t>
            </w:r>
            <w:r>
              <w:rPr>
                <w:rFonts w:hint="eastAsia" w:ascii="Times New Roman" w:hAnsi="Times New Roman" w:cs="Times New Roman"/>
                <w:kern w:val="0"/>
                <w:szCs w:val="22"/>
                <w:highlight w:val="none"/>
                <w:lang w:eastAsia="zh-CN"/>
              </w:rPr>
              <w:t>考核表：销售人员：</w:t>
            </w:r>
            <w:r>
              <w:rPr>
                <w:rFonts w:hint="eastAsia" w:ascii="宋体" w:hAnsi="宋体" w:eastAsia="宋体" w:cs="宋体"/>
                <w:color w:val="000000"/>
                <w:sz w:val="21"/>
                <w:szCs w:val="21"/>
                <w:highlight w:val="none"/>
                <w:lang w:eastAsia="zh-CN"/>
              </w:rPr>
              <w:t xml:space="preserve">李杰、周一春 </w:t>
            </w:r>
          </w:p>
          <w:p>
            <w:pPr>
              <w:spacing w:line="340" w:lineRule="exact"/>
              <w:rPr>
                <w:rFonts w:hint="eastAsia" w:ascii="Times New Roman" w:hAnsi="Times New Roman" w:cs="Times New Roman"/>
                <w:kern w:val="0"/>
                <w:szCs w:val="22"/>
                <w:highlight w:val="none"/>
                <w:lang w:eastAsia="zh-CN"/>
              </w:rPr>
            </w:pPr>
            <w:r>
              <w:rPr>
                <w:rFonts w:hint="eastAsia" w:ascii="Times New Roman" w:hAnsi="Times New Roman" w:cs="Times New Roman"/>
                <w:kern w:val="0"/>
                <w:szCs w:val="22"/>
                <w:highlight w:val="none"/>
                <w:lang w:eastAsia="zh-CN"/>
              </w:rPr>
              <w:t>检查内容：工作任务，工作质量、工作态度、协调能力等。</w:t>
            </w:r>
          </w:p>
          <w:p>
            <w:pPr>
              <w:spacing w:line="340" w:lineRule="exact"/>
              <w:rPr>
                <w:rFonts w:hint="default" w:ascii="宋体" w:hAnsi="宋体" w:eastAsia="宋体" w:cs="宋体"/>
                <w:color w:val="000000"/>
                <w:sz w:val="21"/>
                <w:szCs w:val="21"/>
                <w:highlight w:val="none"/>
                <w:lang w:val="en-US" w:eastAsia="zh-CN"/>
              </w:rPr>
            </w:pPr>
            <w:r>
              <w:rPr>
                <w:rFonts w:hint="eastAsia" w:ascii="Times New Roman" w:hAnsi="Times New Roman" w:cs="Times New Roman"/>
                <w:kern w:val="0"/>
                <w:szCs w:val="22"/>
                <w:highlight w:val="none"/>
                <w:lang w:eastAsia="zh-CN"/>
              </w:rPr>
              <w:t>考核结论：能按公司要求完成工作任务，</w:t>
            </w:r>
            <w:r>
              <w:rPr>
                <w:rFonts w:hint="eastAsia" w:ascii="Times New Roman" w:hAnsi="Times New Roman" w:cs="Times New Roman"/>
                <w:kern w:val="0"/>
                <w:szCs w:val="22"/>
                <w:highlight w:val="none"/>
                <w:lang w:val="en-US" w:eastAsia="zh-CN"/>
              </w:rPr>
              <w:t>符合要求</w:t>
            </w:r>
            <w:r>
              <w:rPr>
                <w:rFonts w:hint="eastAsia"/>
                <w:kern w:val="0"/>
                <w:highlight w:val="none"/>
                <w:lang w:val="en-US" w:eastAsia="zh-CN"/>
              </w:rPr>
              <w:t>。</w:t>
            </w:r>
          </w:p>
          <w:p>
            <w:pPr>
              <w:spacing w:line="400" w:lineRule="exac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考核</w:t>
            </w:r>
            <w:r>
              <w:rPr>
                <w:rFonts w:hint="eastAsia" w:ascii="宋体" w:hAnsi="宋体" w:cs="宋体"/>
                <w:color w:val="000000"/>
                <w:sz w:val="21"/>
                <w:szCs w:val="21"/>
                <w:highlight w:val="none"/>
              </w:rPr>
              <w:t>人：</w:t>
            </w:r>
            <w:r>
              <w:rPr>
                <w:rFonts w:hint="eastAsia" w:ascii="Times New Roman" w:hAnsi="Times New Roman" w:eastAsia="宋体" w:cs="Times New Roman"/>
                <w:kern w:val="0"/>
                <w:szCs w:val="22"/>
                <w:highlight w:val="none"/>
                <w:lang w:eastAsia="zh-CN"/>
              </w:rPr>
              <w:t>黄伦欣</w:t>
            </w:r>
          </w:p>
          <w:p>
            <w:pPr>
              <w:pStyle w:val="18"/>
              <w:rPr>
                <w:highlight w:val="none"/>
              </w:rPr>
            </w:pPr>
            <w:r>
              <w:rPr>
                <w:rFonts w:hint="eastAsia" w:ascii="宋体" w:hAnsi="宋体"/>
                <w:szCs w:val="21"/>
                <w:highlight w:val="none"/>
              </w:rPr>
              <w:t>通过</w:t>
            </w:r>
            <w:r>
              <w:rPr>
                <w:rFonts w:hint="eastAsia" w:ascii="宋体" w:hAnsi="宋体"/>
                <w:szCs w:val="21"/>
                <w:highlight w:val="none"/>
                <w:lang w:val="en-US" w:eastAsia="zh-CN"/>
              </w:rPr>
              <w:t>负责人介绍</w:t>
            </w:r>
            <w:r>
              <w:rPr>
                <w:rFonts w:hint="eastAsia" w:ascii="宋体" w:hAnsi="宋体"/>
                <w:szCs w:val="21"/>
                <w:highlight w:val="none"/>
              </w:rPr>
              <w:t>：</w:t>
            </w:r>
          </w:p>
          <w:p>
            <w:pP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rPr>
              <w:t>办公室共约</w:t>
            </w:r>
            <w:r>
              <w:rPr>
                <w:rFonts w:hint="eastAsia" w:ascii="宋体" w:hAnsi="宋体" w:cs="宋体"/>
                <w:szCs w:val="21"/>
                <w:lang w:val="en-US" w:eastAsia="zh-CN"/>
              </w:rPr>
              <w:t>80</w:t>
            </w:r>
            <w:r>
              <w:rPr>
                <w:rFonts w:hint="eastAsia" w:ascii="宋体" w:hAnsi="宋体" w:eastAsia="宋体" w:cs="宋体"/>
                <w:szCs w:val="21"/>
              </w:rPr>
              <w:t>平方米</w:t>
            </w:r>
            <w:r>
              <w:rPr>
                <w:rFonts w:hint="eastAsia" w:ascii="宋体" w:hAnsi="宋体" w:eastAsia="宋体" w:cs="宋体"/>
                <w:szCs w:val="21"/>
                <w:lang w:eastAsia="zh-CN"/>
              </w:rPr>
              <w:t>左右，</w:t>
            </w:r>
            <w:r>
              <w:rPr>
                <w:rFonts w:hint="eastAsia" w:ascii="宋体" w:hAnsi="宋体" w:cs="宋体"/>
                <w:szCs w:val="21"/>
                <w:lang w:val="en-US" w:eastAsia="zh-CN"/>
              </w:rPr>
              <w:t>库房面积193平方米，其中有25立方米的冷冻库1个</w:t>
            </w:r>
            <w:r>
              <w:rPr>
                <w:rFonts w:hint="eastAsia" w:ascii="宋体" w:hAnsi="宋体" w:cs="宋体"/>
                <w:szCs w:val="21"/>
                <w:highlight w:val="none"/>
                <w:lang w:val="en-US" w:eastAsia="zh-CN"/>
              </w:rPr>
              <w:t>，冰冻库主要用于存放奶制品使用。</w:t>
            </w:r>
            <w:r>
              <w:rPr>
                <w:rFonts w:hint="eastAsia" w:ascii="宋体" w:hAnsi="宋体" w:cs="宋体"/>
                <w:szCs w:val="21"/>
                <w:highlight w:val="none"/>
              </w:rPr>
              <w:t>商品库房各类商品按其分类摆放在相应的位置，有对应的商品标识，标识清楚。</w:t>
            </w:r>
          </w:p>
          <w:p>
            <w:pPr>
              <w:rPr>
                <w:rFonts w:ascii="宋体" w:hAnsi="宋体" w:cs="宋体"/>
                <w:szCs w:val="21"/>
                <w:highlight w:val="none"/>
              </w:rPr>
            </w:pPr>
            <w:r>
              <w:rPr>
                <w:rFonts w:hint="eastAsia" w:ascii="宋体" w:hAnsi="宋体" w:cs="宋体"/>
                <w:szCs w:val="21"/>
                <w:highlight w:val="none"/>
              </w:rPr>
              <w:t>2）配置有：手动搬运设备，周转箱、托盘，状态良好，无异常现象，符合商品的储存、转运的条件及要求。</w:t>
            </w:r>
          </w:p>
          <w:p>
            <w:pPr>
              <w:rPr>
                <w:rFonts w:ascii="宋体" w:hAnsi="宋体" w:cs="宋体"/>
                <w:szCs w:val="21"/>
                <w:highlight w:val="none"/>
              </w:rPr>
            </w:pPr>
            <w:r>
              <w:rPr>
                <w:rFonts w:hint="eastAsia" w:ascii="宋体" w:hAnsi="宋体" w:cs="宋体"/>
                <w:szCs w:val="21"/>
                <w:highlight w:val="none"/>
              </w:rPr>
              <w:t>3）负责人介绍公司有</w:t>
            </w:r>
            <w:r>
              <w:rPr>
                <w:rFonts w:hint="eastAsia" w:ascii="宋体" w:hAnsi="宋体" w:cs="宋体"/>
                <w:szCs w:val="21"/>
                <w:lang w:val="en-US" w:eastAsia="zh-CN"/>
              </w:rPr>
              <w:t>冷链</w:t>
            </w:r>
            <w:r>
              <w:rPr>
                <w:rFonts w:hint="eastAsia" w:ascii="宋体" w:hAnsi="宋体" w:cs="宋体"/>
                <w:szCs w:val="21"/>
                <w:lang w:eastAsia="zh-CN"/>
              </w:rPr>
              <w:t>车</w:t>
            </w:r>
            <w:r>
              <w:rPr>
                <w:rFonts w:hint="eastAsia" w:ascii="宋体" w:hAnsi="宋体" w:cs="宋体"/>
                <w:szCs w:val="21"/>
                <w:lang w:val="en-US" w:eastAsia="zh-CN"/>
              </w:rPr>
              <w:t>1辆（租赁）、小型面包车1辆</w:t>
            </w:r>
            <w:r>
              <w:rPr>
                <w:rFonts w:hint="eastAsia" w:ascii="宋体" w:hAnsi="宋体" w:cs="宋体"/>
                <w:szCs w:val="21"/>
                <w:highlight w:val="none"/>
              </w:rPr>
              <w:t>，用于客户商品配送，提供了车辆行驶证、车辆年检记录和驾驶员驾驶证，经核对均在有效期内，</w:t>
            </w:r>
            <w:r>
              <w:rPr>
                <w:rFonts w:hint="eastAsia" w:ascii="宋体" w:hAnsi="宋体" w:cs="宋体"/>
                <w:szCs w:val="21"/>
                <w:highlight w:val="none"/>
                <w:lang w:val="en-US" w:eastAsia="zh-CN"/>
              </w:rPr>
              <w:t>具体祥见附件。</w:t>
            </w:r>
          </w:p>
          <w:p>
            <w:pPr>
              <w:spacing w:line="360" w:lineRule="auto"/>
              <w:jc w:val="left"/>
              <w:rPr>
                <w:highlight w:val="none"/>
              </w:rPr>
            </w:pPr>
            <w:r>
              <w:rPr>
                <w:rFonts w:hint="eastAsia"/>
                <w:highlight w:val="none"/>
              </w:rPr>
              <w:t>4）</w:t>
            </w:r>
            <w:r>
              <w:rPr>
                <w:rFonts w:hint="eastAsia" w:ascii="宋体" w:hAnsi="宋体" w:cs="宋体"/>
                <w:szCs w:val="21"/>
                <w:highlight w:val="none"/>
              </w:rPr>
              <w:t>现场正在进行商</w:t>
            </w:r>
            <w:r>
              <w:rPr>
                <w:rFonts w:hint="eastAsia" w:ascii="宋体" w:hAnsi="宋体" w:eastAsia="宋体" w:cs="Times New Roman"/>
                <w:bCs/>
                <w:color w:val="auto"/>
                <w:spacing w:val="10"/>
                <w:kern w:val="2"/>
                <w:sz w:val="21"/>
                <w:szCs w:val="21"/>
                <w:highlight w:val="none"/>
                <w:lang w:val="en-US" w:eastAsia="zh-CN" w:bidi="ar-SA"/>
              </w:rPr>
              <w:t>品出库作业，库管员</w:t>
            </w:r>
            <w:r>
              <w:rPr>
                <w:rFonts w:hint="eastAsia" w:ascii="宋体" w:hAnsi="宋体" w:cs="Times New Roman"/>
                <w:bCs/>
                <w:color w:val="auto"/>
                <w:spacing w:val="10"/>
                <w:kern w:val="2"/>
                <w:sz w:val="21"/>
                <w:szCs w:val="21"/>
                <w:highlight w:val="none"/>
                <w:lang w:val="en-US" w:eastAsia="zh-CN" w:bidi="ar-SA"/>
              </w:rPr>
              <w:t>杨良能</w:t>
            </w:r>
            <w:r>
              <w:rPr>
                <w:rFonts w:hint="eastAsia" w:ascii="宋体" w:hAnsi="宋体" w:eastAsia="宋体" w:cs="Times New Roman"/>
                <w:bCs/>
                <w:color w:val="auto"/>
                <w:spacing w:val="10"/>
                <w:kern w:val="2"/>
                <w:sz w:val="21"/>
                <w:szCs w:val="21"/>
                <w:highlight w:val="none"/>
                <w:lang w:val="en-US" w:eastAsia="zh-CN" w:bidi="ar-SA"/>
              </w:rPr>
              <w:t>收到</w:t>
            </w:r>
            <w:r>
              <w:rPr>
                <w:rFonts w:hint="eastAsia" w:ascii="宋体" w:hAnsi="宋体" w:cs="Times New Roman"/>
                <w:bCs/>
                <w:color w:val="auto"/>
                <w:spacing w:val="10"/>
                <w:kern w:val="2"/>
                <w:sz w:val="21"/>
                <w:szCs w:val="21"/>
                <w:highlight w:val="none"/>
                <w:lang w:val="en-US" w:eastAsia="zh-CN" w:bidi="ar-SA"/>
              </w:rPr>
              <w:t>经营部</w:t>
            </w:r>
            <w:r>
              <w:rPr>
                <w:rFonts w:hint="eastAsia" w:ascii="宋体" w:hAnsi="宋体" w:eastAsia="宋体" w:cs="Times New Roman"/>
                <w:bCs/>
                <w:color w:val="auto"/>
                <w:spacing w:val="10"/>
                <w:kern w:val="2"/>
                <w:sz w:val="21"/>
                <w:szCs w:val="21"/>
                <w:highlight w:val="none"/>
                <w:lang w:val="en-US" w:eastAsia="zh-CN" w:bidi="ar-SA"/>
              </w:rPr>
              <w:t>出具销售出库单后，通知驾驶员</w:t>
            </w:r>
            <w:r>
              <w:rPr>
                <w:rFonts w:hint="eastAsia" w:ascii="宋体" w:hAnsi="宋体" w:cs="Times New Roman"/>
                <w:bCs/>
                <w:color w:val="auto"/>
                <w:spacing w:val="10"/>
                <w:kern w:val="2"/>
                <w:sz w:val="21"/>
                <w:szCs w:val="21"/>
                <w:highlight w:val="none"/>
                <w:lang w:val="en-US" w:eastAsia="zh-CN" w:bidi="ar-SA"/>
              </w:rPr>
              <w:t>李杰</w:t>
            </w:r>
            <w:r>
              <w:rPr>
                <w:rFonts w:hint="eastAsia" w:ascii="宋体" w:hAnsi="宋体" w:eastAsia="宋体" w:cs="Times New Roman"/>
                <w:bCs/>
                <w:color w:val="auto"/>
                <w:spacing w:val="10"/>
                <w:kern w:val="2"/>
                <w:sz w:val="21"/>
                <w:szCs w:val="21"/>
                <w:highlight w:val="none"/>
                <w:lang w:val="en-US" w:eastAsia="zh-CN" w:bidi="ar-SA"/>
              </w:rPr>
              <w:t>将</w:t>
            </w:r>
            <w:r>
              <w:rPr>
                <w:rFonts w:hint="eastAsia" w:ascii="宋体" w:hAnsi="宋体" w:cs="宋体"/>
                <w:szCs w:val="21"/>
                <w:lang w:val="en-US" w:eastAsia="zh-CN"/>
              </w:rPr>
              <w:t>冷链</w:t>
            </w:r>
            <w:r>
              <w:rPr>
                <w:rFonts w:hint="eastAsia" w:ascii="宋体" w:hAnsi="宋体" w:cs="宋体"/>
                <w:szCs w:val="21"/>
                <w:lang w:eastAsia="zh-CN"/>
              </w:rPr>
              <w:t>车</w:t>
            </w:r>
            <w:r>
              <w:rPr>
                <w:rFonts w:hint="eastAsia" w:ascii="宋体" w:hAnsi="宋体" w:eastAsia="宋体" w:cs="Times New Roman"/>
                <w:bCs/>
                <w:color w:val="auto"/>
                <w:spacing w:val="10"/>
                <w:kern w:val="2"/>
                <w:sz w:val="21"/>
                <w:szCs w:val="21"/>
                <w:highlight w:val="none"/>
                <w:lang w:val="en-US" w:eastAsia="zh-CN" w:bidi="ar-SA"/>
              </w:rPr>
              <w:t>停放在规定位置，由搬运工</w:t>
            </w:r>
            <w:r>
              <w:rPr>
                <w:rFonts w:hint="eastAsia" w:ascii="宋体" w:hAnsi="宋体" w:cs="Times New Roman"/>
                <w:bCs/>
                <w:color w:val="auto"/>
                <w:spacing w:val="10"/>
                <w:kern w:val="2"/>
                <w:sz w:val="21"/>
                <w:szCs w:val="21"/>
                <w:highlight w:val="none"/>
                <w:lang w:val="en-US" w:eastAsia="zh-CN" w:bidi="ar-SA"/>
              </w:rPr>
              <w:t>郑辽宁</w:t>
            </w:r>
            <w:r>
              <w:rPr>
                <w:rFonts w:hint="eastAsia" w:ascii="宋体" w:hAnsi="宋体" w:eastAsia="宋体" w:cs="Times New Roman"/>
                <w:bCs/>
                <w:color w:val="auto"/>
                <w:spacing w:val="10"/>
                <w:kern w:val="2"/>
                <w:sz w:val="21"/>
                <w:szCs w:val="21"/>
                <w:highlight w:val="none"/>
                <w:lang w:val="en-US" w:eastAsia="zh-CN" w:bidi="ar-SA"/>
              </w:rPr>
              <w:t>按库管员</w:t>
            </w:r>
            <w:r>
              <w:rPr>
                <w:rFonts w:hint="eastAsia" w:ascii="宋体" w:hAnsi="宋体" w:cs="Times New Roman"/>
                <w:bCs/>
                <w:color w:val="auto"/>
                <w:spacing w:val="10"/>
                <w:kern w:val="2"/>
                <w:sz w:val="21"/>
                <w:szCs w:val="21"/>
                <w:highlight w:val="none"/>
                <w:lang w:val="en-US" w:eastAsia="zh-CN" w:bidi="ar-SA"/>
              </w:rPr>
              <w:t>杨良能</w:t>
            </w:r>
            <w:r>
              <w:rPr>
                <w:rFonts w:hint="eastAsia" w:ascii="宋体" w:hAnsi="宋体" w:eastAsia="宋体" w:cs="Times New Roman"/>
                <w:bCs/>
                <w:color w:val="auto"/>
                <w:spacing w:val="10"/>
                <w:kern w:val="2"/>
                <w:sz w:val="21"/>
                <w:szCs w:val="21"/>
                <w:highlight w:val="none"/>
                <w:lang w:val="en-US" w:eastAsia="zh-CN" w:bidi="ar-SA"/>
              </w:rPr>
              <w:t>指令将其出库商品进行装车作业，搬运员作业时戴有手套进行防护。驾驶员</w:t>
            </w:r>
            <w:r>
              <w:rPr>
                <w:rFonts w:hint="eastAsia" w:ascii="宋体" w:hAnsi="宋体" w:cs="Times New Roman"/>
                <w:bCs/>
                <w:color w:val="auto"/>
                <w:spacing w:val="10"/>
                <w:kern w:val="2"/>
                <w:sz w:val="21"/>
                <w:szCs w:val="21"/>
                <w:highlight w:val="none"/>
                <w:lang w:val="en-US" w:eastAsia="zh-CN" w:bidi="ar-SA"/>
              </w:rPr>
              <w:t>李杰</w:t>
            </w:r>
            <w:r>
              <w:rPr>
                <w:rFonts w:hint="eastAsia" w:ascii="宋体" w:hAnsi="宋体" w:eastAsia="宋体" w:cs="Times New Roman"/>
                <w:bCs/>
                <w:color w:val="auto"/>
                <w:spacing w:val="10"/>
                <w:kern w:val="2"/>
                <w:sz w:val="21"/>
                <w:szCs w:val="21"/>
                <w:highlight w:val="none"/>
                <w:lang w:val="en-US" w:eastAsia="zh-CN" w:bidi="ar-SA"/>
              </w:rPr>
              <w:t>协助核对出库商品的规格、数量，装车完成后驾驶员</w:t>
            </w:r>
            <w:r>
              <w:rPr>
                <w:rFonts w:hint="eastAsia" w:ascii="宋体" w:hAnsi="宋体" w:cs="Times New Roman"/>
                <w:bCs/>
                <w:color w:val="auto"/>
                <w:spacing w:val="10"/>
                <w:kern w:val="2"/>
                <w:sz w:val="21"/>
                <w:szCs w:val="21"/>
                <w:highlight w:val="none"/>
                <w:lang w:val="en-US" w:eastAsia="zh-CN" w:bidi="ar-SA"/>
              </w:rPr>
              <w:t>李杰</w:t>
            </w:r>
            <w:r>
              <w:rPr>
                <w:rFonts w:hint="eastAsia" w:ascii="宋体" w:hAnsi="宋体" w:eastAsia="宋体" w:cs="Times New Roman"/>
                <w:bCs/>
                <w:color w:val="auto"/>
                <w:spacing w:val="10"/>
                <w:kern w:val="2"/>
                <w:sz w:val="21"/>
                <w:szCs w:val="21"/>
                <w:highlight w:val="none"/>
                <w:lang w:val="en-US" w:eastAsia="zh-CN" w:bidi="ar-SA"/>
              </w:rPr>
              <w:t>对出库商品签字确认，并对商品的装车重量、放置高度负责，做到不超重确保行驶安全。</w:t>
            </w:r>
          </w:p>
          <w:p>
            <w:pPr>
              <w:rPr>
                <w:rFonts w:hint="eastAsia" w:ascii="宋体" w:hAnsi="宋体" w:eastAsia="宋体" w:cs="宋体"/>
                <w:szCs w:val="21"/>
                <w:highlight w:val="none"/>
                <w:lang w:eastAsia="zh-CN"/>
              </w:rPr>
            </w:pPr>
            <w:r>
              <w:rPr>
                <w:rFonts w:hint="eastAsia" w:ascii="宋体" w:hAnsi="宋体" w:cs="宋体"/>
                <w:szCs w:val="21"/>
                <w:highlight w:val="none"/>
              </w:rPr>
              <w:t>5）出示了</w:t>
            </w:r>
            <w:r>
              <w:rPr>
                <w:rFonts w:hint="eastAsia" w:ascii="宋体" w:hAnsi="宋体" w:cs="宋体"/>
                <w:szCs w:val="21"/>
                <w:highlight w:val="none"/>
                <w:lang w:eastAsia="zh-CN"/>
              </w:rPr>
              <w:t>《</w:t>
            </w:r>
            <w:r>
              <w:rPr>
                <w:rFonts w:hint="eastAsia" w:ascii="宋体" w:hAnsi="宋体" w:cs="宋体"/>
                <w:szCs w:val="21"/>
                <w:highlight w:val="none"/>
                <w:lang w:val="en-US" w:eastAsia="zh-CN"/>
              </w:rPr>
              <w:t>重庆今合商贸有限公司</w:t>
            </w:r>
            <w:r>
              <w:rPr>
                <w:rFonts w:hint="eastAsia" w:ascii="宋体" w:hAnsi="宋体" w:cs="宋体"/>
                <w:szCs w:val="21"/>
                <w:highlight w:val="none"/>
                <w:lang w:eastAsia="zh-CN"/>
              </w:rPr>
              <w:t>送货单》</w:t>
            </w:r>
            <w:r>
              <w:rPr>
                <w:rFonts w:hint="eastAsia" w:ascii="宋体" w:hAnsi="宋体" w:cs="宋体"/>
                <w:szCs w:val="21"/>
                <w:highlight w:val="none"/>
              </w:rPr>
              <w:t xml:space="preserve"> 明确的商品名称、规格、数量等内容</w:t>
            </w:r>
            <w:r>
              <w:rPr>
                <w:rFonts w:hint="eastAsia" w:ascii="宋体" w:hAnsi="宋体" w:cs="宋体"/>
                <w:szCs w:val="21"/>
                <w:highlight w:val="none"/>
                <w:lang w:eastAsia="zh-CN"/>
              </w:rPr>
              <w:t>。</w:t>
            </w:r>
          </w:p>
          <w:p>
            <w:pPr>
              <w:pStyle w:val="18"/>
              <w:ind w:firstLine="460" w:firstLineChars="200"/>
              <w:rPr>
                <w:rFonts w:hint="eastAsia" w:ascii="宋体" w:hAnsi="宋体" w:cs="宋体"/>
                <w:szCs w:val="21"/>
                <w:highlight w:val="green"/>
              </w:rPr>
            </w:pPr>
            <w:r>
              <w:rPr>
                <w:rFonts w:hint="eastAsia" w:ascii="宋体" w:hAnsi="宋体" w:eastAsia="宋体" w:cs="宋体"/>
                <w:szCs w:val="21"/>
                <w:highlight w:val="green"/>
                <w:lang w:eastAsia="zh-CN"/>
              </w:rPr>
              <w:drawing>
                <wp:anchor distT="0" distB="0" distL="114300" distR="114300" simplePos="0" relativeHeight="251658240" behindDoc="0" locked="0" layoutInCell="1" allowOverlap="1">
                  <wp:simplePos x="0" y="0"/>
                  <wp:positionH relativeFrom="column">
                    <wp:posOffset>1537970</wp:posOffset>
                  </wp:positionH>
                  <wp:positionV relativeFrom="paragraph">
                    <wp:posOffset>-642620</wp:posOffset>
                  </wp:positionV>
                  <wp:extent cx="2889250" cy="4634865"/>
                  <wp:effectExtent l="0" t="0" r="13335" b="6350"/>
                  <wp:wrapNone/>
                  <wp:docPr id="3" name="图片 3" descr="054d1dfdfa5fd4795515bb48fa0e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4d1dfdfa5fd4795515bb48fa0e823"/>
                          <pic:cNvPicPr>
                            <a:picLocks noChangeAspect="1"/>
                          </pic:cNvPicPr>
                        </pic:nvPicPr>
                        <pic:blipFill>
                          <a:blip r:embed="rId6"/>
                          <a:srcRect l="6002" t="5958" b="4812"/>
                          <a:stretch>
                            <a:fillRect/>
                          </a:stretch>
                        </pic:blipFill>
                        <pic:spPr>
                          <a:xfrm rot="16200000">
                            <a:off x="0" y="0"/>
                            <a:ext cx="2889250" cy="4634865"/>
                          </a:xfrm>
                          <a:prstGeom prst="rect">
                            <a:avLst/>
                          </a:prstGeom>
                        </pic:spPr>
                      </pic:pic>
                    </a:graphicData>
                  </a:graphic>
                </wp:anchor>
              </w:drawing>
            </w: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eastAsia" w:ascii="宋体" w:hAnsi="宋体" w:cs="宋体"/>
                <w:szCs w:val="21"/>
                <w:highlight w:val="green"/>
              </w:rPr>
            </w:pPr>
          </w:p>
          <w:p>
            <w:pPr>
              <w:pStyle w:val="18"/>
              <w:ind w:firstLine="460" w:firstLineChars="200"/>
              <w:rPr>
                <w:rFonts w:hint="default" w:ascii="宋体" w:hAnsi="宋体" w:cs="宋体"/>
                <w:szCs w:val="21"/>
                <w:highlight w:val="green"/>
                <w:lang w:val="en-US" w:eastAsia="zh-CN"/>
              </w:rPr>
            </w:pPr>
          </w:p>
          <w:p>
            <w:pPr>
              <w:pStyle w:val="18"/>
              <w:ind w:firstLine="460" w:firstLineChars="200"/>
              <w:rPr>
                <w:rFonts w:hint="eastAsia" w:ascii="宋体" w:hAnsi="宋体" w:cs="宋体"/>
                <w:color w:val="auto"/>
                <w:szCs w:val="21"/>
                <w:highlight w:val="none"/>
              </w:rPr>
            </w:pPr>
          </w:p>
          <w:p>
            <w:pPr>
              <w:pStyle w:val="18"/>
              <w:ind w:firstLine="460" w:firstLineChars="200"/>
              <w:rPr>
                <w:rFonts w:hint="eastAsia" w:ascii="宋体" w:hAnsi="宋体" w:cs="宋体"/>
                <w:color w:val="auto"/>
                <w:szCs w:val="21"/>
                <w:highlight w:val="none"/>
              </w:rPr>
            </w:pPr>
          </w:p>
          <w:p>
            <w:pPr>
              <w:pStyle w:val="18"/>
              <w:ind w:firstLine="460" w:firstLineChars="200"/>
              <w:rPr>
                <w:rFonts w:hint="eastAsia" w:ascii="宋体" w:hAnsi="宋体" w:cs="宋体"/>
                <w:color w:val="auto"/>
                <w:szCs w:val="21"/>
                <w:highlight w:val="none"/>
              </w:rPr>
            </w:pPr>
          </w:p>
          <w:p>
            <w:pPr>
              <w:pStyle w:val="18"/>
              <w:ind w:firstLine="460" w:firstLineChars="200"/>
              <w:rPr>
                <w:rFonts w:hint="eastAsia" w:ascii="宋体" w:hAnsi="宋体" w:cs="宋体"/>
                <w:color w:val="auto"/>
                <w:szCs w:val="21"/>
                <w:highlight w:val="none"/>
              </w:rPr>
            </w:pPr>
            <w:r>
              <w:rPr>
                <w:rFonts w:hint="eastAsia" w:ascii="宋体" w:hAnsi="宋体" w:cs="宋体"/>
                <w:color w:val="auto"/>
                <w:szCs w:val="21"/>
                <w:highlight w:val="none"/>
              </w:rPr>
              <w:t>......</w:t>
            </w:r>
          </w:p>
          <w:p>
            <w:pPr>
              <w:spacing w:line="40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抽，交付情况，销售产品交付</w:t>
            </w:r>
            <w:r>
              <w:rPr>
                <w:rFonts w:hint="eastAsia" w:ascii="宋体" w:hAnsi="宋体" w:cs="宋体"/>
                <w:color w:val="000000"/>
                <w:szCs w:val="21"/>
                <w:highlight w:val="none"/>
                <w:lang w:eastAsia="zh-CN"/>
              </w:rPr>
              <w:t>由</w:t>
            </w:r>
            <w:r>
              <w:rPr>
                <w:rFonts w:hint="eastAsia" w:ascii="宋体" w:hAnsi="宋体" w:cs="宋体"/>
                <w:color w:val="000000"/>
                <w:szCs w:val="21"/>
                <w:highlight w:val="none"/>
                <w:lang w:val="en-US" w:eastAsia="zh-CN"/>
              </w:rPr>
              <w:t>驾驶员</w:t>
            </w:r>
            <w:r>
              <w:rPr>
                <w:rFonts w:hint="eastAsia" w:ascii="宋体" w:hAnsi="宋体" w:cs="宋体"/>
                <w:color w:val="000000"/>
                <w:szCs w:val="21"/>
                <w:highlight w:val="none"/>
                <w:lang w:eastAsia="zh-CN"/>
              </w:rPr>
              <w:t>运输到</w:t>
            </w:r>
            <w:r>
              <w:rPr>
                <w:rFonts w:hint="eastAsia"/>
                <w:b w:val="0"/>
                <w:bCs w:val="0"/>
                <w:highlight w:val="none"/>
                <w:vertAlign w:val="baseline"/>
                <w:lang w:eastAsia="zh-CN"/>
              </w:rPr>
              <w:t>客户处</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客户根据</w:t>
            </w:r>
            <w:r>
              <w:rPr>
                <w:rFonts w:hint="eastAsia" w:ascii="宋体" w:hAnsi="宋体" w:cs="宋体"/>
                <w:szCs w:val="21"/>
                <w:highlight w:val="none"/>
                <w:lang w:eastAsia="zh-CN"/>
              </w:rPr>
              <w:t>送货单</w:t>
            </w:r>
            <w:r>
              <w:rPr>
                <w:rFonts w:hint="eastAsia" w:ascii="宋体" w:hAnsi="宋体" w:cs="宋体"/>
                <w:szCs w:val="21"/>
                <w:highlight w:val="none"/>
                <w:lang w:val="en-US" w:eastAsia="zh-CN"/>
              </w:rPr>
              <w:t>和订货合同</w:t>
            </w:r>
            <w:r>
              <w:rPr>
                <w:rFonts w:hint="eastAsia" w:ascii="宋体" w:hAnsi="宋体" w:cs="宋体"/>
                <w:color w:val="000000"/>
                <w:szCs w:val="21"/>
                <w:highlight w:val="none"/>
              </w:rPr>
              <w:t>进行核验。产品交付过程中未发生过大的质量问题，产品质量稳定，暂时没有接到顾客重大的质量投诉。</w:t>
            </w:r>
          </w:p>
          <w:p>
            <w:pPr>
              <w:pStyle w:val="18"/>
              <w:ind w:firstLine="460" w:firstLineChars="200"/>
              <w:rPr>
                <w:rFonts w:hint="eastAsia" w:ascii="宋体" w:hAnsi="宋体" w:cs="宋体"/>
                <w:color w:val="auto"/>
                <w:szCs w:val="21"/>
                <w:highlight w:val="none"/>
              </w:rPr>
            </w:pPr>
          </w:p>
          <w:p>
            <w:pPr>
              <w:pStyle w:val="18"/>
              <w:ind w:firstLine="460" w:firstLineChars="200"/>
              <w:rPr>
                <w:rFonts w:hint="eastAsia" w:ascii="宋体" w:hAnsi="宋体"/>
                <w:color w:val="auto"/>
                <w:szCs w:val="21"/>
                <w:highlight w:val="none"/>
              </w:rPr>
            </w:pPr>
            <w:r>
              <w:rPr>
                <w:rFonts w:hint="eastAsia"/>
                <w:color w:val="auto"/>
                <w:highlight w:val="none"/>
              </w:rPr>
              <w:t>公司需确认为销售过程，查销售</w:t>
            </w:r>
            <w:r>
              <w:rPr>
                <w:rFonts w:hint="eastAsia" w:ascii="宋体" w:hAnsi="宋体"/>
                <w:color w:val="auto"/>
                <w:szCs w:val="21"/>
                <w:highlight w:val="none"/>
              </w:rPr>
              <w:t>过程确认，提供有确认记录，确认内容为：1、管理要求：有销售管理制度、售后服务规范、商品入库验收工作流程、商品出库配送工作流程等；2、人员要求：销售员均培训合格上岗，每</w:t>
            </w:r>
            <w:r>
              <w:rPr>
                <w:rFonts w:hint="eastAsia" w:ascii="宋体" w:hAnsi="宋体"/>
                <w:color w:val="auto"/>
                <w:szCs w:val="21"/>
                <w:highlight w:val="none"/>
                <w:lang w:eastAsia="zh-CN"/>
              </w:rPr>
              <w:t>季度</w:t>
            </w:r>
            <w:r>
              <w:rPr>
                <w:rFonts w:hint="eastAsia" w:ascii="宋体" w:hAnsi="宋体"/>
                <w:color w:val="auto"/>
                <w:szCs w:val="21"/>
                <w:highlight w:val="none"/>
              </w:rPr>
              <w:t>进行绩效考评；3、设备设施，有小型货车</w:t>
            </w:r>
            <w:r>
              <w:rPr>
                <w:rFonts w:hint="eastAsia" w:ascii="宋体" w:hAnsi="宋体"/>
                <w:color w:val="auto"/>
                <w:szCs w:val="21"/>
                <w:highlight w:val="none"/>
                <w:lang w:val="en-US" w:eastAsia="zh-CN"/>
              </w:rPr>
              <w:t>2</w:t>
            </w:r>
            <w:r>
              <w:rPr>
                <w:rFonts w:hint="eastAsia" w:ascii="宋体" w:hAnsi="宋体"/>
                <w:color w:val="auto"/>
                <w:szCs w:val="21"/>
                <w:highlight w:val="none"/>
              </w:rPr>
              <w:t>辆，定期进行了维护保养，能满足销售</w:t>
            </w:r>
            <w:r>
              <w:rPr>
                <w:rFonts w:hint="eastAsia" w:ascii="宋体" w:hAnsi="宋体"/>
                <w:color w:val="auto"/>
                <w:szCs w:val="21"/>
                <w:highlight w:val="none"/>
                <w:lang w:eastAsia="zh-CN"/>
              </w:rPr>
              <w:t>、配送</w:t>
            </w:r>
            <w:r>
              <w:rPr>
                <w:rFonts w:hint="eastAsia" w:ascii="宋体" w:hAnsi="宋体"/>
                <w:color w:val="auto"/>
                <w:szCs w:val="21"/>
                <w:highlight w:val="none"/>
              </w:rPr>
              <w:t>产品要求。确认结论:销售过程满足策划要求。</w:t>
            </w:r>
          </w:p>
          <w:p>
            <w:pPr>
              <w:pStyle w:val="18"/>
              <w:ind w:firstLine="46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确认人：</w:t>
            </w:r>
            <w:r>
              <w:rPr>
                <w:rFonts w:hint="eastAsia" w:ascii="宋体" w:hAnsi="宋体" w:eastAsia="宋体" w:cs="Times New Roman"/>
                <w:color w:val="auto"/>
                <w:szCs w:val="21"/>
                <w:highlight w:val="none"/>
              </w:rPr>
              <w:t>谢积平、黄伦欣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谢今</w:t>
            </w:r>
            <w:r>
              <w:rPr>
                <w:rFonts w:hint="eastAsia" w:ascii="宋体" w:hAnsi="宋体"/>
                <w:color w:val="auto"/>
                <w:szCs w:val="21"/>
                <w:highlight w:val="none"/>
              </w:rPr>
              <w:t>。确认时间：20</w:t>
            </w:r>
            <w:r>
              <w:rPr>
                <w:rFonts w:hint="eastAsia" w:ascii="宋体" w:hAnsi="宋体"/>
                <w:color w:val="auto"/>
                <w:szCs w:val="21"/>
                <w:highlight w:val="none"/>
                <w:lang w:val="en-US" w:eastAsia="zh-CN"/>
              </w:rPr>
              <w:t>20</w:t>
            </w: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val="en-US" w:eastAsia="zh-CN"/>
              </w:rPr>
              <w:t>18</w:t>
            </w:r>
          </w:p>
          <w:p>
            <w:pPr>
              <w:pStyle w:val="5"/>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整个过程基本受控</w:t>
            </w:r>
            <w:r>
              <w:rPr>
                <w:rFonts w:hint="eastAsia" w:ascii="宋体" w:hAnsi="宋体" w:cs="宋体"/>
                <w:szCs w:val="21"/>
                <w:highlight w:val="none"/>
                <w:lang w:eastAsia="zh-CN"/>
              </w:rPr>
              <w:t>。</w:t>
            </w:r>
          </w:p>
        </w:tc>
        <w:tc>
          <w:tcPr>
            <w:tcW w:w="884" w:type="dxa"/>
            <w:vAlign w:val="top"/>
          </w:tcPr>
          <w:p>
            <w:pPr>
              <w:rPr>
                <w:rFonts w:hint="eastAsia" w:eastAsia="宋体"/>
                <w:lang w:val="en-US" w:eastAsia="zh-CN"/>
              </w:rPr>
            </w:pPr>
            <w:r>
              <w:rPr>
                <w:rFonts w:hint="eastAsia"/>
                <w:lang w:val="en-US" w:eastAsia="zh-CN"/>
              </w:rPr>
              <w:t>符合</w:t>
            </w: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highlight w:val="magenta"/>
              </w:rPr>
            </w:pPr>
          </w:p>
          <w:p>
            <w:pPr>
              <w:pStyle w:val="18"/>
              <w:rPr>
                <w:rFonts w:hint="eastAsia" w:ascii="Times New Roman" w:hAnsi="Times New Roman" w:eastAsia="宋体" w:cs="Times New Roman"/>
                <w:bCs/>
                <w:spacing w:val="10"/>
                <w:kern w:val="2"/>
                <w:sz w:val="21"/>
                <w:highlight w:val="magent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5" w:hRule="atLeast"/>
        </w:trPr>
        <w:tc>
          <w:tcPr>
            <w:tcW w:w="2160" w:type="dxa"/>
            <w:noWrap w:val="0"/>
            <w:vAlign w:val="top"/>
          </w:tcPr>
          <w:p>
            <w:pPr>
              <w:adjustRightInd w:val="0"/>
              <w:snapToGrid w:val="0"/>
              <w:rPr>
                <w:rFonts w:ascii="宋体" w:hAnsi="宋体"/>
                <w:szCs w:val="21"/>
                <w:highlight w:val="magenta"/>
              </w:rPr>
            </w:pPr>
            <w:r>
              <w:rPr>
                <w:rFonts w:hint="eastAsia" w:ascii="宋体" w:hAnsi="宋体" w:cs="宋体"/>
                <w:color w:val="000000"/>
                <w:szCs w:val="21"/>
              </w:rPr>
              <w:t>标识和可追溯性</w:t>
            </w:r>
          </w:p>
        </w:tc>
        <w:tc>
          <w:tcPr>
            <w:tcW w:w="960" w:type="dxa"/>
            <w:gridSpan w:val="2"/>
            <w:noWrap w:val="0"/>
            <w:vAlign w:val="top"/>
          </w:tcPr>
          <w:p>
            <w:pPr>
              <w:adjustRightInd w:val="0"/>
              <w:snapToGrid w:val="0"/>
              <w:jc w:val="center"/>
              <w:rPr>
                <w:rFonts w:ascii="宋体" w:hAnsi="宋体"/>
                <w:szCs w:val="21"/>
                <w:highlight w:val="magenta"/>
              </w:rPr>
            </w:pPr>
            <w:r>
              <w:rPr>
                <w:rFonts w:hint="eastAsia" w:ascii="宋体" w:hAnsi="宋体" w:cs="宋体"/>
                <w:szCs w:val="21"/>
              </w:rPr>
              <w:t>Q8.5.2</w:t>
            </w:r>
          </w:p>
        </w:tc>
        <w:tc>
          <w:tcPr>
            <w:tcW w:w="10705" w:type="dxa"/>
            <w:gridSpan w:val="2"/>
            <w:noWrap w:val="0"/>
            <w:vAlign w:val="top"/>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1.销售过程采用客户投诉记录、售后</w:t>
            </w:r>
            <w:r>
              <w:rPr>
                <w:rFonts w:hint="eastAsia" w:ascii="宋体" w:hAnsi="宋体" w:cs="宋体"/>
                <w:color w:val="000000"/>
                <w:szCs w:val="21"/>
                <w:lang w:eastAsia="zh-CN"/>
              </w:rPr>
              <w:t>服务</w:t>
            </w:r>
            <w:r>
              <w:rPr>
                <w:rFonts w:hint="eastAsia" w:ascii="宋体" w:hAnsi="宋体" w:cs="宋体"/>
                <w:color w:val="000000"/>
                <w:szCs w:val="21"/>
              </w:rPr>
              <w:t>信息确认回访表等进行标识；</w:t>
            </w:r>
          </w:p>
          <w:p>
            <w:pPr>
              <w:rPr>
                <w:rFonts w:ascii="宋体" w:hAnsi="宋体"/>
                <w:szCs w:val="21"/>
              </w:rPr>
            </w:pPr>
            <w:r>
              <w:rPr>
                <w:rFonts w:hint="eastAsia" w:ascii="宋体" w:hAnsi="宋体" w:cs="宋体"/>
                <w:color w:val="000000"/>
                <w:szCs w:val="21"/>
              </w:rPr>
              <w:t>2.</w:t>
            </w:r>
            <w:r>
              <w:rPr>
                <w:rFonts w:hint="eastAsia" w:ascii="宋体" w:hAnsi="宋体"/>
                <w:szCs w:val="21"/>
              </w:rPr>
              <w:t>物品通过进货记录、发货记录等进行追溯，主要记录内容：供应商、</w:t>
            </w:r>
            <w:r>
              <w:rPr>
                <w:rFonts w:hint="eastAsia" w:ascii="宋体" w:hAnsi="宋体"/>
                <w:szCs w:val="21"/>
                <w:lang w:eastAsia="zh-CN"/>
              </w:rPr>
              <w:t>交付</w:t>
            </w:r>
            <w:r>
              <w:rPr>
                <w:rFonts w:hint="eastAsia" w:ascii="宋体" w:hAnsi="宋体"/>
                <w:szCs w:val="21"/>
              </w:rPr>
              <w:t>日期，</w:t>
            </w:r>
            <w:r>
              <w:rPr>
                <w:rFonts w:hint="eastAsia" w:ascii="宋体" w:hAnsi="宋体"/>
                <w:szCs w:val="21"/>
                <w:lang w:eastAsia="zh-CN"/>
              </w:rPr>
              <w:t>规格、</w:t>
            </w:r>
            <w:r>
              <w:rPr>
                <w:rFonts w:hint="eastAsia" w:ascii="宋体" w:hAnsi="宋体"/>
                <w:szCs w:val="21"/>
              </w:rPr>
              <w:t>数量等；</w:t>
            </w:r>
          </w:p>
          <w:p>
            <w:pPr>
              <w:rPr>
                <w:rFonts w:ascii="宋体" w:hAnsi="宋体"/>
                <w:szCs w:val="21"/>
                <w:highlight w:val="magenta"/>
              </w:rPr>
            </w:pPr>
            <w:r>
              <w:rPr>
                <w:rFonts w:hint="eastAsia" w:ascii="宋体" w:hAnsi="宋体" w:cs="宋体"/>
                <w:color w:val="000000"/>
                <w:szCs w:val="21"/>
              </w:rPr>
              <w:t>标识基本符合要求。</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顾客或外部供方的财产</w:t>
            </w:r>
          </w:p>
        </w:tc>
        <w:tc>
          <w:tcPr>
            <w:tcW w:w="960" w:type="dxa"/>
            <w:gridSpan w:val="2"/>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Q8.5.3</w:t>
            </w:r>
          </w:p>
        </w:tc>
        <w:tc>
          <w:tcPr>
            <w:tcW w:w="10705" w:type="dxa"/>
            <w:gridSpan w:val="2"/>
            <w:noWrap w:val="0"/>
            <w:vAlign w:val="top"/>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公司的顾客的财产有顾客信息、合同，公司对顾客或外部供方财产进行了保存，当顾客或外部供方财产丢失时，应告知顾客或外部供方。在服务现场保护好顾客财产，不出现损伤。  </w:t>
            </w:r>
          </w:p>
          <w:p>
            <w:pPr>
              <w:rPr>
                <w:rFonts w:ascii="宋体" w:hAnsi="宋体" w:cs="宋体"/>
                <w:color w:val="000000"/>
                <w:szCs w:val="21"/>
                <w:highlight w:val="magenta"/>
              </w:rPr>
            </w:pPr>
            <w:r>
              <w:rPr>
                <w:rFonts w:hint="eastAsia" w:ascii="宋体" w:hAnsi="宋体" w:cs="宋体"/>
                <w:color w:val="000000"/>
                <w:szCs w:val="21"/>
              </w:rPr>
              <w:t>负责人讲目前没有发生顾客或外部供方财产丢失或损伤情况；</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防护</w:t>
            </w:r>
          </w:p>
        </w:tc>
        <w:tc>
          <w:tcPr>
            <w:tcW w:w="960" w:type="dxa"/>
            <w:gridSpan w:val="2"/>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Q8.5.4</w:t>
            </w:r>
          </w:p>
        </w:tc>
        <w:tc>
          <w:tcPr>
            <w:tcW w:w="10705" w:type="dxa"/>
            <w:gridSpan w:val="2"/>
            <w:noWrap w:val="0"/>
            <w:vAlign w:val="top"/>
          </w:tcPr>
          <w:p>
            <w:pPr>
              <w:pStyle w:val="18"/>
              <w:ind w:firstLine="460"/>
              <w:rPr>
                <w:rFonts w:hint="eastAsia" w:ascii="宋体" w:hAnsi="宋体" w:cs="宋体"/>
                <w:sz w:val="21"/>
                <w:szCs w:val="21"/>
              </w:rPr>
            </w:pPr>
            <w:r>
              <w:rPr>
                <w:rFonts w:hint="eastAsia" w:ascii="宋体" w:hAnsi="宋体" w:cs="宋体"/>
                <w:sz w:val="21"/>
                <w:szCs w:val="21"/>
              </w:rPr>
              <w:t>1、查经营部在库房工作管理制度中，对商品的防护进行了要求，商品在出库、转运时必须对包装的完好性进行确认。确保商品在出、入库存和储运过程进行有效防护。</w:t>
            </w:r>
          </w:p>
          <w:p>
            <w:pPr>
              <w:pStyle w:val="18"/>
              <w:ind w:firstLine="460"/>
              <w:rPr>
                <w:rFonts w:hint="default" w:ascii="宋体" w:hAnsi="宋体" w:eastAsia="宋体" w:cs="宋体"/>
                <w:sz w:val="21"/>
                <w:szCs w:val="21"/>
                <w:lang w:val="en-US" w:eastAsia="zh-CN"/>
              </w:rPr>
            </w:pPr>
            <w:bookmarkStart w:id="1" w:name="_GoBack"/>
            <w:r>
              <w:rPr>
                <w:rFonts w:hint="eastAsia" w:ascii="宋体" w:hAnsi="宋体" w:cs="宋体"/>
                <w:b/>
                <w:bCs w:val="0"/>
                <w:sz w:val="21"/>
                <w:szCs w:val="21"/>
              </w:rPr>
              <w:t>查冻库管理，要求，冻库温度2-6℃，每</w:t>
            </w:r>
            <w:r>
              <w:rPr>
                <w:rFonts w:hint="eastAsia" w:ascii="宋体" w:hAnsi="宋体" w:cs="宋体"/>
                <w:b/>
                <w:bCs w:val="0"/>
                <w:sz w:val="21"/>
                <w:szCs w:val="21"/>
                <w:lang w:val="en-US" w:eastAsia="zh-CN"/>
              </w:rPr>
              <w:t>4</w:t>
            </w:r>
            <w:r>
              <w:rPr>
                <w:rFonts w:hint="eastAsia" w:ascii="宋体" w:hAnsi="宋体" w:cs="宋体"/>
                <w:b/>
                <w:bCs w:val="0"/>
                <w:sz w:val="21"/>
                <w:szCs w:val="21"/>
              </w:rPr>
              <w:t>小时监控温度，并记录，现场查看，当天的温度监控无记录。</w:t>
            </w:r>
            <w:r>
              <w:rPr>
                <w:rFonts w:hint="eastAsia" w:ascii="宋体" w:hAnsi="宋体" w:cs="宋体"/>
                <w:b/>
                <w:bCs w:val="0"/>
                <w:sz w:val="21"/>
                <w:szCs w:val="21"/>
                <w:lang w:val="en-US" w:eastAsia="zh-CN"/>
              </w:rPr>
              <w:t>不符合管理及标准要求。</w:t>
            </w:r>
          </w:p>
          <w:bookmarkEnd w:id="1"/>
          <w:p>
            <w:pPr>
              <w:pStyle w:val="18"/>
              <w:ind w:firstLine="460"/>
              <w:rPr>
                <w:rFonts w:hint="eastAsia" w:ascii="宋体" w:hAnsi="宋体" w:cs="宋体"/>
                <w:sz w:val="21"/>
                <w:szCs w:val="21"/>
              </w:rPr>
            </w:pPr>
            <w:r>
              <w:rPr>
                <w:rFonts w:hint="eastAsia" w:ascii="宋体" w:hAnsi="宋体" w:cs="宋体"/>
                <w:sz w:val="21"/>
                <w:szCs w:val="21"/>
              </w:rPr>
              <w:t>2、现场查看，搬运用的手动叉车和装卸时为人力装卸，可以起到产品搬运的防护的作用，操作人员动作小心。</w:t>
            </w:r>
          </w:p>
          <w:p>
            <w:pPr>
              <w:pStyle w:val="18"/>
              <w:ind w:firstLine="460"/>
              <w:rPr>
                <w:rFonts w:hint="eastAsia" w:ascii="宋体" w:hAnsi="宋体" w:eastAsia="宋体" w:cs="宋体"/>
                <w:color w:val="000000"/>
                <w:szCs w:val="21"/>
                <w:lang w:eastAsia="zh-CN"/>
              </w:rPr>
            </w:pPr>
            <w:r>
              <w:rPr>
                <w:rFonts w:hint="eastAsia" w:ascii="宋体" w:hAnsi="宋体" w:cs="宋体"/>
                <w:sz w:val="21"/>
                <w:szCs w:val="21"/>
              </w:rPr>
              <w:t>3、场查看仓库光线充足、通风良好；产品按照规定堆放，储存条件良好，能够起到产品的贮存保护条件。</w:t>
            </w:r>
          </w:p>
        </w:tc>
        <w:tc>
          <w:tcPr>
            <w:tcW w:w="884" w:type="dxa"/>
            <w:noWrap w:val="0"/>
            <w:vAlign w:val="top"/>
          </w:tcPr>
          <w:p/>
          <w:p>
            <w:pPr>
              <w:pStyle w:val="18"/>
              <w:rPr>
                <w:highlight w:val="magenta"/>
              </w:rPr>
            </w:pPr>
          </w:p>
          <w:p>
            <w:pPr>
              <w:pStyle w:val="18"/>
              <w:rPr>
                <w:rFonts w:hint="eastAsia" w:eastAsia="宋体"/>
                <w:highlight w:val="magenta"/>
                <w:lang w:val="en-US" w:eastAsia="zh-CN"/>
              </w:rPr>
            </w:pPr>
            <w:r>
              <w:rPr>
                <w:rFonts w:hint="eastAsia" w:ascii="宋体" w:hAnsi="宋体" w:eastAsia="宋体" w:cs="宋体"/>
                <w:b/>
                <w:bCs w:val="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交付后活动</w:t>
            </w:r>
          </w:p>
        </w:tc>
        <w:tc>
          <w:tcPr>
            <w:tcW w:w="960" w:type="dxa"/>
            <w:gridSpan w:val="2"/>
            <w:noWrap w:val="0"/>
            <w:vAlign w:val="top"/>
          </w:tcPr>
          <w:p>
            <w:pPr>
              <w:adjustRightInd w:val="0"/>
              <w:snapToGrid w:val="0"/>
              <w:jc w:val="center"/>
              <w:rPr>
                <w:rFonts w:ascii="宋体" w:hAnsi="宋体" w:cs="宋体"/>
                <w:szCs w:val="21"/>
                <w:highlight w:val="magenta"/>
              </w:rPr>
            </w:pPr>
            <w:r>
              <w:rPr>
                <w:rFonts w:hint="eastAsia" w:ascii="宋体" w:hAnsi="宋体" w:cs="宋体"/>
                <w:szCs w:val="21"/>
              </w:rPr>
              <w:t>Q8.5.5</w:t>
            </w:r>
          </w:p>
        </w:tc>
        <w:tc>
          <w:tcPr>
            <w:tcW w:w="10705" w:type="dxa"/>
            <w:gridSpan w:val="2"/>
            <w:noWrap w:val="0"/>
            <w:vAlign w:val="top"/>
          </w:tcPr>
          <w:p>
            <w:pPr>
              <w:spacing w:line="400" w:lineRule="exact"/>
              <w:jc w:val="left"/>
              <w:rPr>
                <w:rFonts w:ascii="宋体" w:hAnsi="宋体"/>
                <w:szCs w:val="21"/>
              </w:rPr>
            </w:pPr>
            <w:r>
              <w:rPr>
                <w:rFonts w:hint="eastAsia" w:ascii="宋体" w:hAnsi="宋体" w:cs="宋体"/>
                <w:szCs w:val="21"/>
              </w:rPr>
              <w:t>查问，对于已经交付的</w:t>
            </w:r>
            <w:r>
              <w:rPr>
                <w:rFonts w:hint="eastAsia" w:ascii="宋体" w:hAnsi="宋体" w:cs="宋体"/>
                <w:szCs w:val="21"/>
                <w:lang w:val="en-US" w:eastAsia="zh-CN"/>
              </w:rPr>
              <w:t>商</w:t>
            </w:r>
            <w:r>
              <w:rPr>
                <w:rFonts w:hint="eastAsia" w:ascii="宋体" w:hAnsi="宋体" w:cs="宋体"/>
                <w:szCs w:val="21"/>
              </w:rPr>
              <w:t>品，公司承诺：</w:t>
            </w:r>
            <w:r>
              <w:rPr>
                <w:rFonts w:hint="eastAsia" w:ascii="宋体" w:hAnsi="宋体" w:cs="宋体"/>
                <w:szCs w:val="21"/>
                <w:lang w:val="en-US" w:eastAsia="zh-CN"/>
              </w:rPr>
              <w:t>商</w:t>
            </w:r>
            <w:r>
              <w:rPr>
                <w:rFonts w:hint="eastAsia" w:ascii="宋体" w:hAnsi="宋体" w:cs="宋体"/>
                <w:szCs w:val="21"/>
              </w:rPr>
              <w:t>品交付后随时跟踪质量状况，发现问题，及时上门进行解决。</w:t>
            </w:r>
          </w:p>
          <w:p>
            <w:pPr>
              <w:rPr>
                <w:rFonts w:ascii="宋体" w:hAnsi="宋体" w:cs="宋体"/>
                <w:color w:val="000000"/>
                <w:szCs w:val="21"/>
                <w:highlight w:val="magenta"/>
              </w:rPr>
            </w:pPr>
            <w:r>
              <w:rPr>
                <w:rFonts w:hint="eastAsia" w:ascii="宋体" w:hAnsi="宋体"/>
                <w:szCs w:val="21"/>
              </w:rPr>
              <w:t>查，公司策划了售后管理的要求。近期暂无处理情况</w:t>
            </w:r>
            <w:r>
              <w:rPr>
                <w:rFonts w:hint="eastAsia" w:ascii="宋体" w:hAnsi="宋体"/>
                <w:szCs w:val="21"/>
                <w:lang w:eastAsia="zh-CN"/>
              </w:rPr>
              <w:t>。</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5"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color w:val="000000"/>
                <w:szCs w:val="21"/>
              </w:rPr>
              <w:t>更改控制</w:t>
            </w:r>
          </w:p>
        </w:tc>
        <w:tc>
          <w:tcPr>
            <w:tcW w:w="960" w:type="dxa"/>
            <w:gridSpan w:val="2"/>
            <w:noWrap w:val="0"/>
            <w:vAlign w:val="top"/>
          </w:tcPr>
          <w:p>
            <w:pPr>
              <w:adjustRightInd w:val="0"/>
              <w:snapToGrid w:val="0"/>
              <w:jc w:val="both"/>
              <w:rPr>
                <w:rFonts w:ascii="宋体" w:hAnsi="宋体" w:cs="宋体"/>
                <w:szCs w:val="21"/>
                <w:highlight w:val="magenta"/>
              </w:rPr>
            </w:pPr>
            <w:r>
              <w:rPr>
                <w:rFonts w:hint="eastAsia" w:ascii="宋体" w:hAnsi="宋体" w:cs="宋体"/>
                <w:szCs w:val="21"/>
              </w:rPr>
              <w:t>Q8.5.6</w:t>
            </w:r>
          </w:p>
        </w:tc>
        <w:tc>
          <w:tcPr>
            <w:tcW w:w="10705" w:type="dxa"/>
            <w:gridSpan w:val="2"/>
            <w:noWrap w:val="0"/>
            <w:vAlign w:val="top"/>
          </w:tcPr>
          <w:p>
            <w:pPr>
              <w:spacing w:line="400" w:lineRule="exact"/>
              <w:rPr>
                <w:rFonts w:hint="eastAsia" w:ascii="宋体" w:hAnsi="宋体" w:cs="宋体"/>
                <w:sz w:val="21"/>
                <w:szCs w:val="21"/>
              </w:rPr>
            </w:pPr>
            <w:r>
              <w:rPr>
                <w:rFonts w:hint="eastAsia" w:ascii="宋体" w:hAnsi="宋体" w:cs="宋体"/>
                <w:sz w:val="21"/>
                <w:szCs w:val="21"/>
              </w:rPr>
              <w:t>查，公司对</w:t>
            </w:r>
            <w:r>
              <w:rPr>
                <w:rFonts w:hint="eastAsia" w:ascii="宋体" w:hAnsi="宋体" w:cs="宋体"/>
                <w:sz w:val="21"/>
                <w:szCs w:val="21"/>
                <w:lang w:val="en-US" w:eastAsia="zh-CN"/>
              </w:rPr>
              <w:t>商品销售</w:t>
            </w:r>
            <w:r>
              <w:rPr>
                <w:rFonts w:hint="eastAsia" w:ascii="宋体" w:hAnsi="宋体" w:cs="宋体"/>
                <w:sz w:val="21"/>
                <w:szCs w:val="21"/>
              </w:rPr>
              <w:t>实现过程的更改策划了管理要求。主要包括：</w:t>
            </w:r>
            <w:r>
              <w:rPr>
                <w:rFonts w:hint="eastAsia" w:ascii="宋体" w:hAnsi="宋体" w:cs="宋体"/>
                <w:sz w:val="21"/>
                <w:szCs w:val="21"/>
                <w:lang w:val="en-US" w:eastAsia="zh-CN"/>
              </w:rPr>
              <w:t>商品更改</w:t>
            </w:r>
            <w:r>
              <w:rPr>
                <w:rFonts w:hint="eastAsia" w:ascii="宋体" w:hAnsi="宋体" w:cs="宋体"/>
                <w:sz w:val="21"/>
                <w:szCs w:val="21"/>
              </w:rPr>
              <w:t>、</w:t>
            </w:r>
            <w:r>
              <w:rPr>
                <w:rFonts w:hint="eastAsia" w:ascii="宋体" w:hAnsi="宋体" w:cs="宋体"/>
                <w:sz w:val="21"/>
                <w:szCs w:val="21"/>
                <w:lang w:val="en-US" w:eastAsia="zh-CN"/>
              </w:rPr>
              <w:t>包装</w:t>
            </w:r>
            <w:r>
              <w:rPr>
                <w:rFonts w:hint="eastAsia" w:ascii="宋体" w:hAnsi="宋体" w:cs="宋体"/>
                <w:sz w:val="21"/>
                <w:szCs w:val="21"/>
              </w:rPr>
              <w:t>更改、</w:t>
            </w:r>
            <w:r>
              <w:rPr>
                <w:rFonts w:hint="eastAsia" w:ascii="宋体" w:hAnsi="宋体" w:cs="宋体"/>
                <w:sz w:val="21"/>
                <w:szCs w:val="21"/>
                <w:lang w:val="en-US" w:eastAsia="zh-CN"/>
              </w:rPr>
              <w:t>商品</w:t>
            </w:r>
            <w:r>
              <w:rPr>
                <w:rFonts w:hint="eastAsia" w:ascii="宋体" w:hAnsi="宋体" w:cs="宋体"/>
                <w:sz w:val="21"/>
                <w:szCs w:val="21"/>
              </w:rPr>
              <w:t>信息更改等。</w:t>
            </w:r>
          </w:p>
          <w:p>
            <w:pPr>
              <w:spacing w:line="400" w:lineRule="exact"/>
              <w:rPr>
                <w:rFonts w:hint="eastAsia" w:ascii="宋体" w:hAnsi="宋体" w:cs="宋体"/>
                <w:sz w:val="21"/>
                <w:szCs w:val="21"/>
              </w:rPr>
            </w:pPr>
            <w:r>
              <w:rPr>
                <w:rFonts w:hint="eastAsia" w:ascii="宋体" w:hAnsi="宋体" w:cs="宋体"/>
                <w:sz w:val="21"/>
                <w:szCs w:val="21"/>
              </w:rPr>
              <w:t>现场查，公司对于更改</w:t>
            </w:r>
            <w:r>
              <w:rPr>
                <w:rFonts w:hint="eastAsia" w:ascii="宋体" w:hAnsi="宋体" w:cs="宋体"/>
                <w:sz w:val="21"/>
                <w:szCs w:val="21"/>
                <w:lang w:val="en-US" w:eastAsia="zh-CN"/>
              </w:rPr>
              <w:t>商品</w:t>
            </w:r>
            <w:r>
              <w:rPr>
                <w:rFonts w:hint="eastAsia" w:ascii="宋体" w:hAnsi="宋体" w:cs="宋体"/>
                <w:sz w:val="21"/>
                <w:szCs w:val="21"/>
              </w:rPr>
              <w:t>信息的管理，均为重新发放</w:t>
            </w:r>
            <w:r>
              <w:rPr>
                <w:rFonts w:hint="eastAsia" w:ascii="宋体" w:hAnsi="宋体" w:cs="宋体"/>
                <w:sz w:val="21"/>
                <w:szCs w:val="21"/>
                <w:lang w:val="en-US" w:eastAsia="zh-CN"/>
              </w:rPr>
              <w:t>采购、配送</w:t>
            </w:r>
            <w:r>
              <w:rPr>
                <w:rFonts w:hint="eastAsia" w:ascii="宋体" w:hAnsi="宋体" w:cs="宋体"/>
                <w:sz w:val="21"/>
                <w:szCs w:val="21"/>
              </w:rPr>
              <w:t>计划，并回收作废的</w:t>
            </w:r>
            <w:r>
              <w:rPr>
                <w:rFonts w:hint="eastAsia" w:ascii="宋体" w:hAnsi="宋体" w:cs="宋体"/>
                <w:sz w:val="21"/>
                <w:szCs w:val="21"/>
                <w:lang w:val="en-US" w:eastAsia="zh-CN"/>
              </w:rPr>
              <w:t>派送</w:t>
            </w:r>
            <w:r>
              <w:rPr>
                <w:rFonts w:hint="eastAsia" w:ascii="宋体" w:hAnsi="宋体" w:cs="宋体"/>
                <w:sz w:val="21"/>
                <w:szCs w:val="21"/>
              </w:rPr>
              <w:t>单。</w:t>
            </w:r>
          </w:p>
          <w:p>
            <w:pPr>
              <w:spacing w:line="400" w:lineRule="exact"/>
              <w:rPr>
                <w:rFonts w:hint="eastAsia" w:ascii="宋体" w:hAnsi="宋体" w:cs="宋体"/>
                <w:sz w:val="21"/>
                <w:szCs w:val="21"/>
              </w:rPr>
            </w:pPr>
            <w:r>
              <w:rPr>
                <w:rFonts w:hint="eastAsia" w:ascii="宋体" w:hAnsi="宋体" w:cs="宋体"/>
                <w:sz w:val="21"/>
                <w:szCs w:val="21"/>
              </w:rPr>
              <w:t>查，对于</w:t>
            </w:r>
            <w:r>
              <w:rPr>
                <w:rFonts w:hint="eastAsia" w:ascii="宋体" w:hAnsi="宋体" w:cs="宋体"/>
                <w:sz w:val="21"/>
                <w:szCs w:val="21"/>
                <w:lang w:val="en-US" w:eastAsia="zh-CN"/>
              </w:rPr>
              <w:t>商品及包装</w:t>
            </w:r>
            <w:r>
              <w:rPr>
                <w:rFonts w:hint="eastAsia" w:ascii="宋体" w:hAnsi="宋体" w:cs="宋体"/>
                <w:sz w:val="21"/>
                <w:szCs w:val="21"/>
              </w:rPr>
              <w:t>材料等更改，必须经过评审，确认能满足要求</w:t>
            </w:r>
            <w:r>
              <w:rPr>
                <w:rFonts w:hint="eastAsia" w:ascii="宋体" w:hAnsi="宋体" w:cs="宋体"/>
                <w:sz w:val="21"/>
                <w:szCs w:val="21"/>
                <w:lang w:val="en-US" w:eastAsia="zh-CN"/>
              </w:rPr>
              <w:t>客户要求后方可进行采购和配送</w:t>
            </w:r>
            <w:r>
              <w:rPr>
                <w:rFonts w:hint="eastAsia" w:ascii="宋体" w:hAnsi="宋体" w:cs="宋体"/>
                <w:sz w:val="21"/>
                <w:szCs w:val="21"/>
              </w:rPr>
              <w:t>，具体按文件管理要求。</w:t>
            </w:r>
          </w:p>
          <w:p>
            <w:pPr>
              <w:spacing w:line="400" w:lineRule="exact"/>
              <w:rPr>
                <w:rFonts w:ascii="宋体" w:hAnsi="宋体" w:cs="宋体"/>
                <w:color w:val="000000"/>
                <w:szCs w:val="21"/>
                <w:highlight w:val="magenta"/>
              </w:rPr>
            </w:pPr>
            <w:r>
              <w:rPr>
                <w:rFonts w:hint="eastAsia" w:ascii="宋体" w:hAnsi="宋体" w:cs="宋体"/>
                <w:sz w:val="21"/>
                <w:szCs w:val="21"/>
              </w:rPr>
              <w:t>查，近期暂无</w:t>
            </w:r>
            <w:r>
              <w:rPr>
                <w:rFonts w:hint="eastAsia" w:ascii="宋体" w:hAnsi="宋体" w:cs="宋体"/>
                <w:sz w:val="21"/>
                <w:szCs w:val="21"/>
                <w:lang w:val="en-US" w:eastAsia="zh-CN"/>
              </w:rPr>
              <w:t>商品及包装</w:t>
            </w:r>
            <w:r>
              <w:rPr>
                <w:rFonts w:hint="eastAsia" w:ascii="宋体" w:hAnsi="宋体" w:cs="宋体"/>
                <w:sz w:val="21"/>
                <w:szCs w:val="21"/>
              </w:rPr>
              <w:t>材料变更的情况。</w:t>
            </w:r>
          </w:p>
        </w:tc>
        <w:tc>
          <w:tcPr>
            <w:tcW w:w="884"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1"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sz w:val="21"/>
                <w:szCs w:val="21"/>
              </w:rPr>
            </w:pPr>
            <w:r>
              <w:rPr>
                <w:rFonts w:hint="eastAsia" w:ascii="宋体" w:hAnsi="宋体" w:cs="宋体"/>
                <w:szCs w:val="21"/>
              </w:rPr>
              <w:t>产品和服务放行；</w:t>
            </w:r>
          </w:p>
        </w:tc>
        <w:tc>
          <w:tcPr>
            <w:tcW w:w="960" w:type="dxa"/>
            <w:gridSpan w:val="2"/>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宋体"/>
                <w:szCs w:val="21"/>
              </w:rPr>
              <w:t xml:space="preserve">Q8.6 </w:t>
            </w:r>
          </w:p>
        </w:tc>
        <w:tc>
          <w:tcPr>
            <w:tcW w:w="10704"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经营部</w:t>
            </w:r>
            <w:r>
              <w:rPr>
                <w:rFonts w:hint="eastAsia" w:ascii="宋体" w:hAnsi="宋体"/>
                <w:szCs w:val="21"/>
              </w:rPr>
              <w:t>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numPr>
                <w:ilvl w:val="0"/>
                <w:numId w:val="6"/>
              </w:numPr>
              <w:rPr>
                <w:rFonts w:ascii="宋体" w:hAnsi="宋体"/>
                <w:szCs w:val="21"/>
                <w:highlight w:val="none"/>
              </w:rPr>
            </w:pPr>
            <w:r>
              <w:rPr>
                <w:rFonts w:hint="eastAsia" w:ascii="宋体" w:hAnsi="宋体"/>
                <w:szCs w:val="21"/>
                <w:highlight w:val="none"/>
                <w:lang w:val="en-US" w:eastAsia="zh-CN"/>
              </w:rPr>
              <w:t>物品</w:t>
            </w:r>
            <w:r>
              <w:rPr>
                <w:rFonts w:hint="eastAsia" w:ascii="宋体" w:hAnsi="宋体"/>
                <w:szCs w:val="21"/>
                <w:highlight w:val="none"/>
              </w:rPr>
              <w:t>检验</w:t>
            </w:r>
          </w:p>
          <w:p>
            <w:pPr>
              <w:rPr>
                <w:rFonts w:ascii="宋体" w:hAnsi="宋体"/>
                <w:szCs w:val="21"/>
                <w:highlight w:val="none"/>
              </w:rPr>
            </w:pPr>
            <w:r>
              <w:rPr>
                <w:rFonts w:hint="eastAsia" w:ascii="宋体" w:hAnsi="宋体"/>
                <w:szCs w:val="21"/>
                <w:highlight w:val="none"/>
              </w:rPr>
              <w:t>抽查《采购</w:t>
            </w:r>
            <w:r>
              <w:rPr>
                <w:rFonts w:hint="eastAsia" w:ascii="宋体" w:hAnsi="宋体"/>
                <w:szCs w:val="21"/>
                <w:highlight w:val="none"/>
                <w:lang w:val="en-US" w:eastAsia="zh-CN"/>
              </w:rPr>
              <w:t>物品</w:t>
            </w:r>
            <w:r>
              <w:rPr>
                <w:rFonts w:hint="eastAsia" w:ascii="宋体" w:hAnsi="宋体"/>
                <w:szCs w:val="21"/>
                <w:highlight w:val="none"/>
              </w:rPr>
              <w:t>检验》</w:t>
            </w:r>
          </w:p>
          <w:p>
            <w:pPr>
              <w:numPr>
                <w:ilvl w:val="0"/>
                <w:numId w:val="7"/>
              </w:numPr>
              <w:rPr>
                <w:rFonts w:ascii="宋体" w:hAnsi="宋体"/>
                <w:szCs w:val="21"/>
                <w:highlight w:val="none"/>
              </w:rPr>
            </w:pPr>
            <w:r>
              <w:rPr>
                <w:rFonts w:hint="eastAsia" w:ascii="宋体" w:hAnsi="宋体"/>
                <w:szCs w:val="21"/>
                <w:highlight w:val="none"/>
                <w:lang w:val="en-US" w:eastAsia="zh-CN"/>
              </w:rPr>
              <w:t>物</w:t>
            </w:r>
            <w:r>
              <w:rPr>
                <w:rFonts w:hint="eastAsia" w:ascii="宋体" w:hAnsi="宋体"/>
                <w:szCs w:val="21"/>
                <w:highlight w:val="none"/>
              </w:rPr>
              <w:t>品名称：</w:t>
            </w:r>
            <w:r>
              <w:rPr>
                <w:rFonts w:hint="eastAsia" w:ascii="宋体" w:hAnsi="宋体"/>
                <w:szCs w:val="21"/>
                <w:highlight w:val="none"/>
                <w:lang w:val="en-US" w:eastAsia="zh-CN"/>
              </w:rPr>
              <w:t>伊利PET低温纯牛奶</w:t>
            </w:r>
            <w:r>
              <w:rPr>
                <w:rFonts w:hint="eastAsia" w:ascii="宋体" w:hAnsi="宋体"/>
                <w:szCs w:val="21"/>
                <w:highlight w:val="none"/>
              </w:rPr>
              <w:t>、规格：</w:t>
            </w:r>
            <w:r>
              <w:rPr>
                <w:rFonts w:hint="eastAsia" w:ascii="宋体" w:hAnsi="宋体" w:cs="宋体"/>
                <w:szCs w:val="21"/>
                <w:highlight w:val="none"/>
                <w:lang w:val="en-US" w:eastAsia="zh-CN"/>
              </w:rPr>
              <w:t>1*12*780mL</w:t>
            </w:r>
            <w:r>
              <w:rPr>
                <w:rFonts w:hint="eastAsia" w:ascii="宋体" w:hAnsi="宋体"/>
                <w:szCs w:val="21"/>
                <w:highlight w:val="none"/>
              </w:rPr>
              <w:t>、数量：</w:t>
            </w:r>
            <w:r>
              <w:rPr>
                <w:rFonts w:hint="eastAsia" w:ascii="宋体" w:hAnsi="宋体"/>
                <w:szCs w:val="21"/>
                <w:highlight w:val="none"/>
                <w:lang w:val="en-US" w:eastAsia="zh-CN"/>
              </w:rPr>
              <w:t>2件</w:t>
            </w:r>
          </w:p>
          <w:p>
            <w:pPr>
              <w:rPr>
                <w:rFonts w:ascii="宋体" w:hAnsi="宋体"/>
                <w:szCs w:val="21"/>
                <w:highlight w:val="none"/>
              </w:rPr>
            </w:pPr>
            <w:r>
              <w:rPr>
                <w:rFonts w:hint="eastAsia" w:ascii="宋体" w:hAnsi="宋体"/>
                <w:szCs w:val="21"/>
                <w:highlight w:val="none"/>
              </w:rPr>
              <w:t>检验项目：</w:t>
            </w:r>
            <w:r>
              <w:rPr>
                <w:rFonts w:hint="eastAsia" w:ascii="宋体" w:hAnsi="宋体"/>
                <w:szCs w:val="21"/>
                <w:highlight w:val="none"/>
                <w:lang w:val="en-US" w:eastAsia="zh-CN"/>
              </w:rPr>
              <w:t>品名</w:t>
            </w:r>
            <w:r>
              <w:rPr>
                <w:rFonts w:hint="eastAsia" w:ascii="宋体" w:hAnsi="宋体"/>
                <w:szCs w:val="21"/>
                <w:highlight w:val="none"/>
              </w:rPr>
              <w:t>规格、</w:t>
            </w:r>
            <w:r>
              <w:rPr>
                <w:rFonts w:hint="eastAsia" w:ascii="宋体" w:hAnsi="宋体"/>
                <w:szCs w:val="21"/>
                <w:highlight w:val="none"/>
                <w:lang w:val="en-US" w:eastAsia="zh-CN"/>
              </w:rPr>
              <w:t>质检报告</w:t>
            </w:r>
            <w:r>
              <w:rPr>
                <w:rFonts w:hint="eastAsia" w:ascii="宋体" w:hAnsi="宋体"/>
                <w:szCs w:val="21"/>
                <w:highlight w:val="none"/>
              </w:rPr>
              <w:t>、</w:t>
            </w:r>
            <w:r>
              <w:rPr>
                <w:rFonts w:hint="eastAsia" w:ascii="宋体" w:hAnsi="宋体"/>
                <w:szCs w:val="21"/>
                <w:highlight w:val="none"/>
                <w:lang w:val="en-US" w:eastAsia="zh-CN"/>
              </w:rPr>
              <w:t>数量、生产日期、外观质量</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xml:space="preserve">检验结论：合格         </w:t>
            </w:r>
          </w:p>
          <w:p>
            <w:pPr>
              <w:rPr>
                <w:rFonts w:hint="default"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杨良能</w:t>
            </w:r>
            <w:r>
              <w:rPr>
                <w:rFonts w:hint="eastAsia" w:ascii="宋体" w:hAnsi="宋体"/>
                <w:szCs w:val="21"/>
                <w:highlight w:val="none"/>
              </w:rPr>
              <w:t xml:space="preserve">   日期：</w:t>
            </w:r>
            <w:r>
              <w:rPr>
                <w:rFonts w:hint="eastAsia"/>
                <w:szCs w:val="21"/>
                <w:highlight w:val="none"/>
              </w:rPr>
              <w:t>20</w:t>
            </w:r>
            <w:r>
              <w:rPr>
                <w:rFonts w:hint="eastAsia"/>
                <w:szCs w:val="21"/>
                <w:highlight w:val="none"/>
                <w:lang w:val="en-US" w:eastAsia="zh-CN"/>
              </w:rPr>
              <w:t>21.1.26</w:t>
            </w:r>
          </w:p>
          <w:p>
            <w:pPr>
              <w:rPr>
                <w:szCs w:val="21"/>
                <w:highlight w:val="none"/>
              </w:rPr>
            </w:pPr>
          </w:p>
          <w:p>
            <w:pPr>
              <w:numPr>
                <w:ilvl w:val="0"/>
                <w:numId w:val="7"/>
              </w:numPr>
              <w:rPr>
                <w:rFonts w:ascii="宋体" w:hAnsi="宋体"/>
                <w:szCs w:val="21"/>
                <w:highlight w:val="none"/>
              </w:rPr>
            </w:pPr>
            <w:r>
              <w:rPr>
                <w:rFonts w:hint="eastAsia" w:ascii="宋体" w:hAnsi="宋体"/>
                <w:szCs w:val="21"/>
                <w:highlight w:val="none"/>
                <w:lang w:val="en-US" w:eastAsia="zh-CN"/>
              </w:rPr>
              <w:t>物</w:t>
            </w:r>
            <w:r>
              <w:rPr>
                <w:rFonts w:hint="eastAsia" w:ascii="宋体" w:hAnsi="宋体"/>
                <w:szCs w:val="21"/>
                <w:highlight w:val="none"/>
              </w:rPr>
              <w:t>品名称：</w:t>
            </w:r>
            <w:r>
              <w:rPr>
                <w:rFonts w:hint="eastAsia" w:ascii="宋体" w:hAnsi="宋体"/>
                <w:szCs w:val="21"/>
                <w:highlight w:val="none"/>
                <w:lang w:val="en-US" w:eastAsia="zh-CN"/>
              </w:rPr>
              <w:t>伊利大果粒（黄桃+草莓）</w:t>
            </w:r>
            <w:r>
              <w:rPr>
                <w:rFonts w:hint="eastAsia" w:ascii="宋体" w:hAnsi="宋体"/>
                <w:szCs w:val="21"/>
                <w:highlight w:val="none"/>
              </w:rPr>
              <w:t>、规格：</w:t>
            </w:r>
            <w:r>
              <w:rPr>
                <w:rFonts w:hint="eastAsia" w:ascii="宋体" w:hAnsi="宋体"/>
                <w:szCs w:val="21"/>
                <w:highlight w:val="none"/>
                <w:lang w:val="en-US" w:eastAsia="zh-CN"/>
              </w:rPr>
              <w:t>1*24*260克</w:t>
            </w:r>
            <w:r>
              <w:rPr>
                <w:rFonts w:hint="eastAsia" w:ascii="宋体" w:hAnsi="宋体"/>
                <w:szCs w:val="21"/>
                <w:highlight w:val="none"/>
              </w:rPr>
              <w:t>、数量：</w:t>
            </w:r>
            <w:r>
              <w:rPr>
                <w:rFonts w:hint="eastAsia" w:ascii="宋体" w:hAnsi="宋体"/>
                <w:szCs w:val="21"/>
                <w:highlight w:val="none"/>
                <w:lang w:val="en-US" w:eastAsia="zh-CN"/>
              </w:rPr>
              <w:t>1件</w:t>
            </w:r>
          </w:p>
          <w:p>
            <w:pPr>
              <w:rPr>
                <w:rFonts w:ascii="宋体" w:hAnsi="宋体"/>
                <w:szCs w:val="21"/>
                <w:highlight w:val="none"/>
              </w:rPr>
            </w:pPr>
            <w:r>
              <w:rPr>
                <w:rFonts w:hint="eastAsia" w:ascii="宋体" w:hAnsi="宋体"/>
                <w:szCs w:val="21"/>
                <w:highlight w:val="none"/>
              </w:rPr>
              <w:t>检验项目：</w:t>
            </w:r>
            <w:r>
              <w:rPr>
                <w:rFonts w:hint="eastAsia" w:ascii="宋体" w:hAnsi="宋体"/>
                <w:szCs w:val="21"/>
                <w:highlight w:val="none"/>
                <w:lang w:val="en-US" w:eastAsia="zh-CN"/>
              </w:rPr>
              <w:t>品名</w:t>
            </w:r>
            <w:r>
              <w:rPr>
                <w:rFonts w:hint="eastAsia" w:ascii="宋体" w:hAnsi="宋体"/>
                <w:szCs w:val="21"/>
                <w:highlight w:val="none"/>
              </w:rPr>
              <w:t>规格、</w:t>
            </w:r>
            <w:r>
              <w:rPr>
                <w:rFonts w:hint="eastAsia" w:ascii="宋体" w:hAnsi="宋体"/>
                <w:szCs w:val="21"/>
                <w:highlight w:val="none"/>
                <w:lang w:val="en-US" w:eastAsia="zh-CN"/>
              </w:rPr>
              <w:t>质检报告</w:t>
            </w:r>
            <w:r>
              <w:rPr>
                <w:rFonts w:hint="eastAsia" w:ascii="宋体" w:hAnsi="宋体"/>
                <w:szCs w:val="21"/>
                <w:highlight w:val="none"/>
              </w:rPr>
              <w:t>、</w:t>
            </w:r>
            <w:r>
              <w:rPr>
                <w:rFonts w:hint="eastAsia" w:ascii="宋体" w:hAnsi="宋体"/>
                <w:szCs w:val="21"/>
                <w:highlight w:val="none"/>
                <w:lang w:val="en-US" w:eastAsia="zh-CN"/>
              </w:rPr>
              <w:t>数量、生产日期、外观质量</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 xml:space="preserve">检验结论：合格         </w:t>
            </w:r>
          </w:p>
          <w:p>
            <w:pPr>
              <w:rPr>
                <w:rFonts w:hint="default"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杨良能</w:t>
            </w:r>
            <w:r>
              <w:rPr>
                <w:rFonts w:hint="eastAsia" w:ascii="宋体" w:hAnsi="宋体"/>
                <w:szCs w:val="21"/>
                <w:highlight w:val="none"/>
              </w:rPr>
              <w:t xml:space="preserve">   日期：</w:t>
            </w:r>
            <w:r>
              <w:rPr>
                <w:rFonts w:hint="eastAsia"/>
                <w:szCs w:val="21"/>
                <w:highlight w:val="none"/>
              </w:rPr>
              <w:t>20</w:t>
            </w:r>
            <w:r>
              <w:rPr>
                <w:rFonts w:hint="eastAsia"/>
                <w:szCs w:val="21"/>
                <w:highlight w:val="none"/>
                <w:lang w:val="en-US" w:eastAsia="zh-CN"/>
              </w:rPr>
              <w:t>21.1.18</w:t>
            </w:r>
          </w:p>
          <w:p>
            <w:pPr>
              <w:rPr>
                <w:szCs w:val="21"/>
              </w:rPr>
            </w:pPr>
          </w:p>
          <w:p>
            <w:pPr>
              <w:numPr>
                <w:ilvl w:val="0"/>
                <w:numId w:val="7"/>
              </w:numPr>
              <w:rPr>
                <w:rFonts w:ascii="宋体" w:hAnsi="宋体"/>
                <w:szCs w:val="21"/>
              </w:rPr>
            </w:pPr>
            <w:r>
              <w:rPr>
                <w:rFonts w:hint="eastAsia" w:ascii="宋体" w:hAnsi="宋体"/>
                <w:szCs w:val="21"/>
                <w:lang w:val="en-US" w:eastAsia="zh-CN"/>
              </w:rPr>
              <w:t>物</w:t>
            </w:r>
            <w:r>
              <w:rPr>
                <w:rFonts w:hint="eastAsia" w:ascii="宋体" w:hAnsi="宋体"/>
                <w:szCs w:val="21"/>
              </w:rPr>
              <w:t>品名称：</w:t>
            </w:r>
            <w:r>
              <w:rPr>
                <w:rFonts w:hint="eastAsia" w:ascii="宋体" w:hAnsi="宋体"/>
                <w:szCs w:val="21"/>
                <w:lang w:val="en-US" w:eastAsia="zh-CN"/>
              </w:rPr>
              <w:t>水果麦片</w:t>
            </w:r>
            <w:r>
              <w:rPr>
                <w:rFonts w:hint="eastAsia" w:ascii="宋体" w:hAnsi="宋体"/>
                <w:szCs w:val="21"/>
              </w:rPr>
              <w:t>、规格：</w:t>
            </w:r>
            <w:r>
              <w:rPr>
                <w:rFonts w:hint="eastAsia" w:ascii="宋体" w:hAnsi="宋体"/>
                <w:szCs w:val="21"/>
                <w:lang w:val="en-US" w:eastAsia="zh-CN"/>
              </w:rPr>
              <w:t>400g*12袋装</w:t>
            </w:r>
            <w:r>
              <w:rPr>
                <w:rFonts w:hint="eastAsia" w:ascii="宋体" w:hAnsi="宋体"/>
                <w:szCs w:val="21"/>
              </w:rPr>
              <w:t>、数量：</w:t>
            </w:r>
            <w:r>
              <w:rPr>
                <w:rFonts w:hint="eastAsia" w:ascii="宋体" w:hAnsi="宋体"/>
                <w:szCs w:val="21"/>
                <w:lang w:val="en-US" w:eastAsia="zh-CN"/>
              </w:rPr>
              <w:t>10箱</w:t>
            </w:r>
          </w:p>
          <w:p>
            <w:pPr>
              <w:rPr>
                <w:rFonts w:ascii="宋体" w:hAnsi="宋体"/>
                <w:szCs w:val="21"/>
              </w:rPr>
            </w:pPr>
            <w:r>
              <w:rPr>
                <w:rFonts w:hint="eastAsia" w:ascii="宋体" w:hAnsi="宋体"/>
                <w:szCs w:val="21"/>
              </w:rPr>
              <w:t>检验项目：</w:t>
            </w:r>
            <w:r>
              <w:rPr>
                <w:rFonts w:hint="eastAsia" w:ascii="宋体" w:hAnsi="宋体"/>
                <w:szCs w:val="21"/>
                <w:lang w:val="en-US" w:eastAsia="zh-CN"/>
              </w:rPr>
              <w:t>品名</w:t>
            </w:r>
            <w:r>
              <w:rPr>
                <w:rFonts w:hint="eastAsia" w:ascii="宋体" w:hAnsi="宋体"/>
                <w:szCs w:val="21"/>
              </w:rPr>
              <w:t>规格、</w:t>
            </w:r>
            <w:r>
              <w:rPr>
                <w:rFonts w:hint="eastAsia" w:ascii="宋体" w:hAnsi="宋体"/>
                <w:szCs w:val="21"/>
                <w:lang w:val="en-US" w:eastAsia="zh-CN"/>
              </w:rPr>
              <w:t>质检报告</w:t>
            </w:r>
            <w:r>
              <w:rPr>
                <w:rFonts w:hint="eastAsia" w:ascii="宋体" w:hAnsi="宋体"/>
                <w:szCs w:val="21"/>
              </w:rPr>
              <w:t>、</w:t>
            </w:r>
            <w:r>
              <w:rPr>
                <w:rFonts w:hint="eastAsia" w:ascii="宋体" w:hAnsi="宋体"/>
                <w:szCs w:val="21"/>
                <w:lang w:val="en-US" w:eastAsia="zh-CN"/>
              </w:rPr>
              <w:t>数量、生产日期、外观质量</w:t>
            </w:r>
            <w:r>
              <w:rPr>
                <w:rFonts w:hint="eastAsia" w:ascii="宋体" w:hAnsi="宋体"/>
                <w:szCs w:val="21"/>
              </w:rPr>
              <w:t>。</w:t>
            </w:r>
          </w:p>
          <w:p>
            <w:pPr>
              <w:rPr>
                <w:rFonts w:ascii="宋体" w:hAnsi="宋体"/>
                <w:szCs w:val="21"/>
              </w:rPr>
            </w:pPr>
            <w:r>
              <w:rPr>
                <w:rFonts w:hint="eastAsia" w:ascii="宋体" w:hAnsi="宋体"/>
                <w:szCs w:val="21"/>
              </w:rPr>
              <w:t xml:space="preserve">检验结论：合格         </w:t>
            </w:r>
          </w:p>
          <w:p>
            <w:pPr>
              <w:rPr>
                <w:rFonts w:hint="default" w:eastAsia="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杨良能</w:t>
            </w:r>
            <w:r>
              <w:rPr>
                <w:rFonts w:hint="eastAsia" w:ascii="宋体" w:hAnsi="宋体"/>
                <w:szCs w:val="21"/>
                <w:highlight w:val="none"/>
              </w:rPr>
              <w:t xml:space="preserve">   日期：</w:t>
            </w:r>
            <w:r>
              <w:rPr>
                <w:rFonts w:hint="eastAsia"/>
                <w:szCs w:val="21"/>
                <w:highlight w:val="none"/>
              </w:rPr>
              <w:t>20</w:t>
            </w:r>
            <w:r>
              <w:rPr>
                <w:rFonts w:hint="eastAsia"/>
                <w:szCs w:val="21"/>
                <w:highlight w:val="none"/>
                <w:lang w:val="en-US" w:eastAsia="zh-CN"/>
              </w:rPr>
              <w:t>21.1.22</w:t>
            </w:r>
          </w:p>
          <w:p>
            <w:pPr>
              <w:rPr>
                <w:szCs w:val="21"/>
              </w:rPr>
            </w:pPr>
          </w:p>
          <w:p>
            <w:pPr>
              <w:spacing w:line="360" w:lineRule="auto"/>
              <w:ind w:right="71" w:rightChars="34"/>
              <w:jc w:val="left"/>
              <w:rPr>
                <w:rFonts w:hint="eastAsia"/>
                <w:lang w:eastAsia="zh-CN"/>
              </w:rPr>
            </w:pPr>
            <w:r>
              <w:rPr>
                <w:rFonts w:hint="eastAsia"/>
                <w:lang w:val="en-US" w:eastAsia="zh-CN"/>
              </w:rPr>
              <w:t>4、</w:t>
            </w:r>
            <w:r>
              <w:rPr>
                <w:rFonts w:hint="eastAsia"/>
              </w:rPr>
              <w:t>查《</w:t>
            </w:r>
            <w:r>
              <w:rPr>
                <w:rFonts w:hint="eastAsia"/>
                <w:lang w:val="en-US" w:eastAsia="zh-CN"/>
              </w:rPr>
              <w:t>QQ星儿童成长配方奶粉（聪亿配方）</w:t>
            </w:r>
            <w:r>
              <w:rPr>
                <w:rFonts w:hint="eastAsia"/>
              </w:rPr>
              <w:t>》</w:t>
            </w:r>
            <w:r>
              <w:rPr>
                <w:rFonts w:hint="eastAsia"/>
                <w:lang w:eastAsia="zh-CN"/>
              </w:rPr>
              <w:t>检验报告</w:t>
            </w:r>
          </w:p>
          <w:p>
            <w:pPr>
              <w:spacing w:line="400" w:lineRule="exact"/>
              <w:rPr>
                <w:rFonts w:hint="default"/>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3492500</wp:posOffset>
                  </wp:positionH>
                  <wp:positionV relativeFrom="paragraph">
                    <wp:posOffset>51435</wp:posOffset>
                  </wp:positionV>
                  <wp:extent cx="2767330" cy="3910330"/>
                  <wp:effectExtent l="0" t="0" r="6350" b="6350"/>
                  <wp:wrapNone/>
                  <wp:docPr id="4" name="图片 4" descr="0b0cb0491376e052ca79c81fb97e4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b0cb0491376e052ca79c81fb97e4bf"/>
                          <pic:cNvPicPr>
                            <a:picLocks noChangeAspect="1"/>
                          </pic:cNvPicPr>
                        </pic:nvPicPr>
                        <pic:blipFill>
                          <a:blip r:embed="rId7"/>
                          <a:stretch>
                            <a:fillRect/>
                          </a:stretch>
                        </pic:blipFill>
                        <pic:spPr>
                          <a:xfrm>
                            <a:off x="0" y="0"/>
                            <a:ext cx="2767330" cy="3910330"/>
                          </a:xfrm>
                          <a:prstGeom prst="rect">
                            <a:avLst/>
                          </a:prstGeom>
                        </pic:spPr>
                      </pic:pic>
                    </a:graphicData>
                  </a:graphic>
                </wp:anchor>
              </w:drawing>
            </w:r>
            <w:r>
              <w:rPr>
                <w:rFonts w:hint="eastAsia"/>
                <w:lang w:eastAsia="zh-CN"/>
              </w:rPr>
              <w:t>检测</w:t>
            </w:r>
            <w:r>
              <w:rPr>
                <w:rFonts w:hint="eastAsia"/>
              </w:rPr>
              <w:t>日期：20</w:t>
            </w:r>
            <w:r>
              <w:rPr>
                <w:rFonts w:hint="eastAsia"/>
                <w:lang w:val="en-US" w:eastAsia="zh-CN"/>
              </w:rPr>
              <w:t>20.5.28-2020.6.15</w:t>
            </w:r>
          </w:p>
          <w:p>
            <w:pPr>
              <w:spacing w:line="400" w:lineRule="exact"/>
              <w:rPr>
                <w:rFonts w:hint="eastAsia"/>
                <w:lang w:val="en-US" w:eastAsia="zh-CN"/>
              </w:rPr>
            </w:pPr>
            <w:r>
              <w:rPr>
                <w:rFonts w:hint="eastAsia"/>
                <w:lang w:eastAsia="zh-CN"/>
              </w:rPr>
              <w:t>生产单位：</w:t>
            </w:r>
            <w:r>
              <w:rPr>
                <w:rFonts w:hint="eastAsia"/>
                <w:lang w:val="en-US" w:eastAsia="zh-CN"/>
              </w:rPr>
              <w:t>天津伊利乳业</w:t>
            </w:r>
            <w:r>
              <w:rPr>
                <w:rFonts w:hint="eastAsia" w:ascii="宋体" w:hAnsi="宋体" w:cs="宋体"/>
                <w:kern w:val="2"/>
                <w:sz w:val="21"/>
                <w:szCs w:val="21"/>
                <w:lang w:val="en-US" w:eastAsia="zh-CN" w:bidi="ar-SA"/>
              </w:rPr>
              <w:t>有限公司</w:t>
            </w:r>
          </w:p>
          <w:p>
            <w:pPr>
              <w:pStyle w:val="18"/>
              <w:rPr>
                <w:rFonts w:hint="eastAsia"/>
                <w:lang w:val="en-US" w:eastAsia="zh-CN"/>
              </w:rPr>
            </w:pPr>
            <w:r>
              <w:rPr>
                <w:rFonts w:hint="eastAsia"/>
                <w:lang w:val="en-US" w:eastAsia="zh-CN"/>
              </w:rPr>
              <w:t>产品名称：QQ星儿童成长配方奶粉（聪亿配方）。</w:t>
            </w:r>
          </w:p>
          <w:p>
            <w:pPr>
              <w:pStyle w:val="18"/>
              <w:rPr>
                <w:rFonts w:hint="default"/>
                <w:lang w:val="en-US" w:eastAsia="zh-CN"/>
              </w:rPr>
            </w:pPr>
            <w:r>
              <w:rPr>
                <w:rFonts w:hint="eastAsia"/>
                <w:lang w:val="en-US" w:eastAsia="zh-CN"/>
              </w:rPr>
              <w:t>检测项目、判定依据、结论见下图，具体报告见附件。</w:t>
            </w: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rPr>
                <w:rFonts w:ascii="宋体" w:hAnsi="宋体"/>
                <w:szCs w:val="21"/>
              </w:rPr>
            </w:pPr>
            <w:r>
              <w:rPr>
                <w:rFonts w:hint="eastAsia" w:ascii="宋体" w:hAnsi="宋体"/>
                <w:szCs w:val="21"/>
              </w:rPr>
              <w:t>.......</w:t>
            </w:r>
          </w:p>
          <w:p>
            <w:pPr>
              <w:rPr>
                <w:rFonts w:hint="eastAsia" w:ascii="宋体" w:hAnsi="宋体"/>
                <w:sz w:val="21"/>
                <w:szCs w:val="21"/>
              </w:rPr>
            </w:pPr>
            <w:r>
              <w:rPr>
                <w:rFonts w:hint="eastAsia" w:ascii="宋体" w:hAnsi="宋体"/>
                <w:szCs w:val="21"/>
              </w:rPr>
              <w:t>其余物</w:t>
            </w:r>
            <w:r>
              <w:rPr>
                <w:rFonts w:hint="eastAsia" w:ascii="宋体" w:hAnsi="宋体"/>
                <w:szCs w:val="21"/>
                <w:lang w:val="en-US" w:eastAsia="zh-CN"/>
              </w:rPr>
              <w:t>品</w:t>
            </w:r>
            <w:r>
              <w:rPr>
                <w:rFonts w:hint="eastAsia" w:ascii="宋体" w:hAnsi="宋体"/>
                <w:szCs w:val="21"/>
              </w:rPr>
              <w:t>均按规定进行了检验和确认。</w:t>
            </w:r>
          </w:p>
        </w:tc>
        <w:tc>
          <w:tcPr>
            <w:tcW w:w="887" w:type="dxa"/>
            <w:gridSpan w:val="2"/>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14" w:hRule="atLeast"/>
        </w:trPr>
        <w:tc>
          <w:tcPr>
            <w:tcW w:w="2160" w:type="dxa"/>
            <w:noWrap w:val="0"/>
            <w:vAlign w:val="top"/>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gridSpan w:val="2"/>
            <w:noWrap w:val="0"/>
            <w:vAlign w:val="top"/>
          </w:tcPr>
          <w:p>
            <w:pPr>
              <w:rPr>
                <w:rFonts w:ascii="宋体" w:hAnsi="宋体" w:cs="宋体"/>
                <w:szCs w:val="21"/>
              </w:rPr>
            </w:pPr>
            <w:r>
              <w:rPr>
                <w:rFonts w:hint="eastAsia" w:ascii="宋体" w:hAnsi="宋体" w:cs="宋体"/>
                <w:szCs w:val="21"/>
              </w:rPr>
              <w:t xml:space="preserve">Q8.7 </w:t>
            </w:r>
          </w:p>
        </w:tc>
        <w:tc>
          <w:tcPr>
            <w:tcW w:w="10705" w:type="dxa"/>
            <w:gridSpan w:val="2"/>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公司明确各类、各阶段的不合格的控制管控要求，包括输入（来料）阶段、过程监视和测量阶段、输出（出货）阶段的不合格之识别、确定、标识、处置措施等，详见《</w:t>
            </w:r>
            <w:r>
              <w:rPr>
                <w:rFonts w:hint="eastAsia" w:ascii="宋体" w:hAnsi="宋体" w:cs="宋体"/>
                <w:szCs w:val="21"/>
                <w:lang w:val="en-US" w:eastAsia="zh-CN"/>
              </w:rPr>
              <w:t>不合格品控制程序</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查《不合格情况记录》</w:t>
            </w:r>
          </w:p>
          <w:p>
            <w:pPr>
              <w:spacing w:line="400" w:lineRule="exact"/>
              <w:rPr>
                <w:rFonts w:hint="default" w:ascii="宋体" w:hAnsi="宋体" w:cs="宋体"/>
                <w:szCs w:val="21"/>
                <w:lang w:val="en-US" w:eastAsia="zh-CN"/>
              </w:rPr>
            </w:pPr>
            <w:r>
              <w:rPr>
                <w:rFonts w:hint="eastAsia" w:ascii="宋体" w:hAnsi="宋体" w:cs="宋体"/>
                <w:szCs w:val="21"/>
                <w:lang w:val="en-US" w:eastAsia="zh-CN"/>
              </w:rPr>
              <w:t>不符合情况：无</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eastAsia="宋体" w:cs="宋体"/>
                <w:color w:val="000000"/>
                <w:szCs w:val="21"/>
                <w:lang w:eastAsia="zh-CN"/>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884" w:type="dxa"/>
            <w:noWrap w:val="0"/>
            <w:vAlign w:val="top"/>
          </w:tcPr>
          <w:p>
            <w:r>
              <w:rPr>
                <w:rFonts w:hint="eastAsia"/>
              </w:rPr>
              <w:t>符合</w:t>
            </w:r>
          </w:p>
        </w:tc>
      </w:tr>
    </w:tbl>
    <w:p>
      <w:pPr>
        <w:pStyle w:val="9"/>
        <w:rPr>
          <w:rFonts w:ascii="隶书" w:hAnsi="宋体" w:eastAsia="隶书"/>
          <w:bCs/>
          <w:color w:val="000000"/>
          <w:sz w:val="36"/>
          <w:szCs w:val="36"/>
        </w:rPr>
      </w:pPr>
      <w:r>
        <w:rPr>
          <w:rFonts w:hint="eastAsia"/>
        </w:rPr>
        <w:t>说明：不符合标注N</w:t>
      </w:r>
    </w:p>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经营部</w:t>
            </w:r>
            <w:r>
              <w:rPr>
                <w:rFonts w:hint="eastAsia"/>
                <w:sz w:val="24"/>
                <w:szCs w:val="24"/>
              </w:rPr>
              <w:t xml:space="preserve"> </w:t>
            </w:r>
            <w:r>
              <w:rPr>
                <w:rFonts w:hint="eastAsia"/>
                <w:sz w:val="24"/>
                <w:szCs w:val="24"/>
                <w:lang w:eastAsia="zh-CN"/>
              </w:rPr>
              <w:t>，</w:t>
            </w:r>
            <w:r>
              <w:rPr>
                <w:rFonts w:hint="eastAsia"/>
                <w:sz w:val="24"/>
                <w:szCs w:val="24"/>
              </w:rPr>
              <w:t xml:space="preserve"> </w:t>
            </w:r>
            <w:r>
              <w:rPr>
                <w:rFonts w:hint="eastAsia" w:ascii="Times New Roman" w:hAnsi="Times New Roman" w:cs="Times New Roman"/>
                <w:sz w:val="24"/>
                <w:szCs w:val="24"/>
              </w:rPr>
              <w:t>主管领导</w:t>
            </w:r>
            <w:r>
              <w:rPr>
                <w:rFonts w:hint="eastAsia" w:cs="Times New Roman"/>
                <w:sz w:val="24"/>
                <w:szCs w:val="24"/>
                <w:lang w:eastAsia="zh-CN"/>
              </w:rPr>
              <w:t>：</w:t>
            </w:r>
            <w:r>
              <w:rPr>
                <w:rFonts w:hint="eastAsia" w:cs="Times New Roman"/>
                <w:sz w:val="24"/>
                <w:szCs w:val="24"/>
                <w:lang w:val="en-US" w:eastAsia="zh-CN"/>
              </w:rPr>
              <w:t>黄伦欣</w:t>
            </w:r>
            <w:r>
              <w:rPr>
                <w:rFonts w:hint="eastAsia" w:ascii="Times New Roman" w:hAnsi="Times New Roman" w:cs="Times New Roman"/>
                <w:sz w:val="24"/>
                <w:szCs w:val="24"/>
              </w:rPr>
              <w:t>，  陪同人员：</w:t>
            </w:r>
            <w:r>
              <w:rPr>
                <w:rFonts w:hint="eastAsia" w:cs="Times New Roman"/>
                <w:sz w:val="24"/>
                <w:szCs w:val="24"/>
                <w:lang w:val="en-US" w:eastAsia="zh-CN"/>
              </w:rPr>
              <w:t>谢积平</w:t>
            </w:r>
          </w:p>
        </w:tc>
        <w:tc>
          <w:tcPr>
            <w:tcW w:w="872"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审核时间：</w:t>
            </w:r>
            <w:r>
              <w:rPr>
                <w:rFonts w:hint="eastAsia"/>
                <w:sz w:val="24"/>
                <w:szCs w:val="24"/>
                <w:lang w:eastAsia="zh-CN"/>
              </w:rPr>
              <w:t>2021年02月01日</w:t>
            </w:r>
            <w:r>
              <w:rPr>
                <w:rFonts w:hint="eastAsia"/>
                <w:sz w:val="24"/>
                <w:szCs w:val="24"/>
                <w:lang w:val="en-US" w:eastAsia="zh-CN"/>
              </w:rPr>
              <w:t>下午</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 xml:space="preserve">EMS-2015： </w:t>
            </w:r>
          </w:p>
          <w:p>
            <w:pPr>
              <w:snapToGrid w:val="0"/>
              <w:spacing w:line="240" w:lineRule="exact"/>
              <w:rPr>
                <w:sz w:val="24"/>
                <w:szCs w:val="24"/>
                <w:highlight w:val="magenta"/>
              </w:rPr>
            </w:pPr>
            <w:r>
              <w:rPr>
                <w:rFonts w:hint="eastAsia" w:ascii="宋体" w:hAnsi="宋体" w:cs="新宋体"/>
                <w:sz w:val="18"/>
                <w:szCs w:val="18"/>
              </w:rPr>
              <w:t>5.3组织的角色、职责和权限、6.2质量目标及其实现的策划</w:t>
            </w:r>
            <w:r>
              <w:rPr>
                <w:rFonts w:hint="eastAsia" w:ascii="宋体" w:hAnsi="宋体" w:cs="新宋体"/>
                <w:sz w:val="18"/>
                <w:szCs w:val="18"/>
                <w:lang w:eastAsia="zh-CN"/>
              </w:rPr>
              <w:t>；</w:t>
            </w:r>
            <w:r>
              <w:rPr>
                <w:rFonts w:hint="eastAsia" w:ascii="宋体" w:hAnsi="宋体" w:cs="新宋体"/>
                <w:sz w:val="18"/>
                <w:szCs w:val="18"/>
              </w:rPr>
              <w:t>6.1.2环境因素；7.4沟通；8.1运行策划和控制；8.2应急准备和响应</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 xml:space="preserve">E5.3； </w:t>
            </w:r>
          </w:p>
        </w:tc>
        <w:tc>
          <w:tcPr>
            <w:tcW w:w="10717"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eastAsia="zh-CN"/>
              </w:rPr>
              <w:t>经营部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经营产品销售</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经营部经理任职要求：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1、具有市场管理经验；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2、具有大专或同等以上学历；</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3、具有2年以上工作经验。</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4、具备较强的组织、沟通、协调能力。</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val="en-US" w:eastAsia="zh-CN" w:bidi="ar"/>
              </w:rPr>
              <w:t>5、基本熟悉掌握GB/T 19001-2016、GB/T24001-2016、ISO45001:2018标准。</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经营部</w:t>
            </w:r>
            <w:r>
              <w:rPr>
                <w:rFonts w:hint="eastAsia" w:ascii="宋体" w:hAnsi="宋体"/>
                <w:sz w:val="21"/>
                <w:szCs w:val="21"/>
              </w:rPr>
              <w:t xml:space="preserve">负责人能基本阐述本部门的主要职责。 </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E6.2</w:t>
            </w:r>
          </w:p>
        </w:tc>
        <w:tc>
          <w:tcPr>
            <w:tcW w:w="10717" w:type="dxa"/>
            <w:noWrap w:val="0"/>
            <w:vAlign w:val="top"/>
          </w:tcPr>
          <w:p>
            <w:pPr>
              <w:spacing w:line="400" w:lineRule="atLeast"/>
              <w:ind w:right="170"/>
              <w:jc w:val="left"/>
              <w:rPr>
                <w:rFonts w:hint="eastAsia" w:ascii="宋体" w:hAnsi="宋体" w:cs="Arial"/>
                <w:iCs/>
                <w:sz w:val="21"/>
                <w:szCs w:val="21"/>
              </w:rPr>
            </w:pPr>
            <w:r>
              <w:rPr>
                <w:rFonts w:hint="eastAsia" w:ascii="宋体" w:hAnsi="宋体" w:cs="Arial"/>
                <w:iCs/>
                <w:sz w:val="21"/>
                <w:szCs w:val="21"/>
                <w:lang w:bidi="ar"/>
              </w:rPr>
              <w:t>查</w:t>
            </w:r>
            <w:r>
              <w:rPr>
                <w:rFonts w:hint="eastAsia" w:ascii="宋体" w:hAnsi="宋体" w:cs="Arial"/>
                <w:iCs/>
                <w:sz w:val="21"/>
                <w:szCs w:val="21"/>
                <w:lang w:val="en-US" w:eastAsia="zh-CN" w:bidi="ar"/>
              </w:rPr>
              <w:t>经营部</w:t>
            </w:r>
            <w:r>
              <w:rPr>
                <w:rFonts w:hint="eastAsia" w:ascii="宋体" w:hAnsi="宋体" w:cs="Arial"/>
                <w:iCs/>
                <w:sz w:val="21"/>
                <w:szCs w:val="21"/>
                <w:lang w:bidi="ar"/>
              </w:rPr>
              <w:t>的环境安全目标为：</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重大火灾事故为0</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固体废弃物处置率100%</w:t>
            </w:r>
          </w:p>
          <w:p>
            <w:pPr>
              <w:pStyle w:val="5"/>
              <w:rPr>
                <w:rFonts w:hint="eastAsia"/>
                <w:lang w:eastAsia="zh-CN"/>
              </w:rPr>
            </w:pPr>
            <w:r>
              <w:rPr>
                <w:rFonts w:hint="eastAsia"/>
                <w:lang w:eastAsia="zh-CN"/>
              </w:rPr>
              <w:t>查2020年</w:t>
            </w:r>
            <w:r>
              <w:rPr>
                <w:rFonts w:hint="eastAsia"/>
                <w:lang w:val="en-US" w:eastAsia="zh-CN"/>
              </w:rPr>
              <w:t>8</w:t>
            </w:r>
            <w:r>
              <w:rPr>
                <w:rFonts w:hint="eastAsia"/>
                <w:lang w:eastAsia="zh-CN"/>
              </w:rPr>
              <w:t>月-</w:t>
            </w:r>
            <w:r>
              <w:rPr>
                <w:rFonts w:hint="eastAsia"/>
                <w:lang w:val="en-US" w:eastAsia="zh-CN"/>
              </w:rPr>
              <w:t>2021年1</w:t>
            </w:r>
            <w:r>
              <w:rPr>
                <w:rFonts w:hint="eastAsia"/>
                <w:lang w:eastAsia="zh-CN"/>
              </w:rPr>
              <w:t xml:space="preserve">月经营部目标完成情况 ：    </w:t>
            </w:r>
          </w:p>
          <w:p>
            <w:pPr>
              <w:spacing w:line="400" w:lineRule="atLeast"/>
              <w:ind w:right="-107" w:rightChars="-51"/>
              <w:jc w:val="left"/>
              <w:rPr>
                <w:rFonts w:hint="default" w:ascii="宋体" w:hAnsi="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cs="宋体"/>
                <w:sz w:val="21"/>
                <w:szCs w:val="21"/>
                <w:lang w:eastAsia="zh-CN" w:bidi="ar"/>
              </w:rPr>
              <w:t>重大火灾事故为0</w:t>
            </w:r>
            <w:r>
              <w:rPr>
                <w:rFonts w:hint="eastAsia" w:ascii="宋体" w:hAnsi="宋体" w:cs="宋体"/>
                <w:sz w:val="21"/>
                <w:szCs w:val="21"/>
                <w:lang w:val="en-US" w:eastAsia="zh-CN" w:bidi="ar"/>
              </w:rPr>
              <w:t xml:space="preserve">         </w:t>
            </w:r>
          </w:p>
          <w:p>
            <w:pPr>
              <w:spacing w:line="400" w:lineRule="atLeast"/>
              <w:ind w:right="-107" w:rightChars="-51"/>
              <w:jc w:val="left"/>
              <w:rPr>
                <w:rFonts w:hint="eastAsia" w:ascii="宋体" w:hAnsi="宋体" w:cs="宋体"/>
                <w:sz w:val="21"/>
                <w:szCs w:val="21"/>
                <w:lang w:eastAsia="zh-CN" w:bidi="ar"/>
              </w:rPr>
            </w:pPr>
            <w:r>
              <w:rPr>
                <w:rFonts w:hint="eastAsia" w:ascii="宋体" w:hAnsi="宋体" w:cs="宋体"/>
                <w:sz w:val="21"/>
                <w:szCs w:val="21"/>
                <w:lang w:val="en-US" w:eastAsia="zh-CN" w:bidi="ar"/>
              </w:rPr>
              <w:t>2、</w:t>
            </w:r>
            <w:r>
              <w:rPr>
                <w:rFonts w:hint="eastAsia" w:ascii="宋体" w:hAnsi="宋体" w:cs="宋体"/>
                <w:sz w:val="21"/>
                <w:szCs w:val="21"/>
                <w:lang w:eastAsia="zh-CN" w:bidi="ar"/>
              </w:rPr>
              <w:t>固体废弃物处置率100%</w:t>
            </w:r>
          </w:p>
          <w:p>
            <w:pPr>
              <w:pStyle w:val="5"/>
              <w:rPr>
                <w:rFonts w:hint="eastAsia"/>
                <w:lang w:eastAsia="zh-CN"/>
              </w:rPr>
            </w:pPr>
            <w:r>
              <w:rPr>
                <w:rFonts w:hint="eastAsia"/>
                <w:lang w:eastAsia="zh-CN"/>
              </w:rPr>
              <w:t>达到目标要求。</w:t>
            </w:r>
          </w:p>
          <w:p>
            <w:pPr>
              <w:widowControl/>
              <w:jc w:val="lef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查，公司编制了环境管理实施方案：制定、执行程序或作业文件；加强监测和测量；培训与教育；应急响应。</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717" w:type="dxa"/>
            <w:noWrap w:val="0"/>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Times New Roman" w:eastAsia="宋体" w:cs="宋体"/>
                <w:sz w:val="21"/>
                <w:szCs w:val="21"/>
                <w:lang w:bidi="ar"/>
              </w:rPr>
              <w:t>《</w:t>
            </w:r>
            <w:r>
              <w:rPr>
                <w:rFonts w:hint="eastAsia" w:ascii="宋体" w:hAnsi="Times New Roman" w:eastAsia="宋体" w:cs="宋体"/>
                <w:sz w:val="21"/>
                <w:szCs w:val="21"/>
                <w:lang w:val="en-US" w:eastAsia="zh-CN" w:bidi="ar"/>
              </w:rPr>
              <w:t>环境因素识别和控制程序</w:t>
            </w:r>
            <w:r>
              <w:rPr>
                <w:rFonts w:hint="eastAsia" w:ascii="宋体" w:hAnsi="Times New Roman" w:eastAsia="宋体" w:cs="宋体"/>
                <w:sz w:val="21"/>
                <w:szCs w:val="21"/>
                <w:lang w:bidi="ar"/>
              </w:rPr>
              <w:t>》，根</w:t>
            </w:r>
            <w:r>
              <w:rPr>
                <w:rFonts w:hint="eastAsia" w:ascii="宋体" w:cs="宋体"/>
                <w:sz w:val="21"/>
                <w:szCs w:val="21"/>
                <w:lang w:bidi="ar"/>
              </w:rPr>
              <w:t>据不同的时态、状态识别了环境因素，通过对其发生的可能性、危害性等进行评价，</w:t>
            </w:r>
            <w:r>
              <w:rPr>
                <w:rFonts w:hint="eastAsia" w:ascii="宋体" w:cs="宋体"/>
                <w:sz w:val="21"/>
                <w:szCs w:val="21"/>
                <w:lang w:eastAsia="zh-CN" w:bidi="ar"/>
              </w:rPr>
              <w:t>经营部</w:t>
            </w:r>
            <w:r>
              <w:rPr>
                <w:rFonts w:hint="eastAsia" w:ascii="宋体" w:cs="宋体"/>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 w:val="21"/>
                <w:szCs w:val="21"/>
                <w:lang w:bidi="ar"/>
              </w:rPr>
              <w:t>现场查看，部门的主要工作为客户提供</w:t>
            </w:r>
            <w:r>
              <w:rPr>
                <w:rFonts w:hint="eastAsia" w:ascii="宋体" w:cs="宋体"/>
                <w:sz w:val="21"/>
                <w:szCs w:val="21"/>
                <w:lang w:val="en-US" w:eastAsia="zh-CN" w:bidi="ar"/>
              </w:rPr>
              <w:t>商品采购与</w:t>
            </w:r>
            <w:r>
              <w:rPr>
                <w:rFonts w:hint="eastAsia" w:ascii="宋体" w:cs="宋体"/>
                <w:sz w:val="21"/>
                <w:szCs w:val="21"/>
                <w:lang w:bidi="ar"/>
              </w:rPr>
              <w:t>销售</w:t>
            </w:r>
            <w:r>
              <w:rPr>
                <w:rFonts w:hint="eastAsia" w:ascii="宋体" w:cs="宋体"/>
                <w:sz w:val="21"/>
                <w:szCs w:val="21"/>
                <w:lang w:val="en-US" w:eastAsia="zh-CN" w:bidi="ar"/>
              </w:rPr>
              <w:t>和商品</w:t>
            </w:r>
            <w:r>
              <w:rPr>
                <w:rFonts w:hint="eastAsia" w:ascii="宋体" w:hAnsi="宋体" w:cs="宋体"/>
                <w:szCs w:val="21"/>
              </w:rPr>
              <w:t>检验的控制</w:t>
            </w:r>
            <w:r>
              <w:rPr>
                <w:rFonts w:hint="eastAsia" w:ascii="宋体" w:cs="宋体"/>
                <w:szCs w:val="21"/>
                <w:lang w:eastAsia="zh-CN"/>
              </w:rPr>
              <w:t>，</w:t>
            </w:r>
            <w:r>
              <w:rPr>
                <w:rFonts w:hint="eastAsia" w:ascii="宋体" w:cs="宋体"/>
                <w:sz w:val="21"/>
                <w:szCs w:val="21"/>
                <w:lang w:val="en-US" w:eastAsia="zh-CN" w:bidi="ar"/>
              </w:rPr>
              <w:t>商品采购与</w:t>
            </w:r>
            <w:r>
              <w:rPr>
                <w:rFonts w:hint="eastAsia" w:ascii="宋体" w:cs="宋体"/>
                <w:sz w:val="21"/>
                <w:szCs w:val="21"/>
                <w:lang w:bidi="ar"/>
              </w:rPr>
              <w:t>销售过程中有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872" w:type="dxa"/>
            <w:noWrap w:val="0"/>
            <w:vAlign w:val="top"/>
          </w:tcPr>
          <w:p>
            <w:pPr>
              <w:rPr>
                <w:rFonts w:hint="eastAsia" w:ascii="Times New Roman" w:hAnsi="Times New Roman" w:eastAsia="宋体" w:cs="Times New Roman"/>
                <w:kern w:val="2"/>
                <w:sz w:val="21"/>
                <w:highlight w:val="magenta"/>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 </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E7.4 </w:t>
            </w:r>
          </w:p>
        </w:tc>
        <w:tc>
          <w:tcPr>
            <w:tcW w:w="10717" w:type="dxa"/>
            <w:noWrap w:val="0"/>
            <w:vAlign w:val="top"/>
          </w:tcPr>
          <w:p>
            <w:pPr>
              <w:pStyle w:val="11"/>
              <w:spacing w:line="400" w:lineRule="exact"/>
              <w:rPr>
                <w:sz w:val="21"/>
                <w:szCs w:val="21"/>
              </w:rPr>
            </w:pPr>
            <w:r>
              <w:rPr>
                <w:rFonts w:hint="eastAsia"/>
                <w:kern w:val="2"/>
                <w:sz w:val="21"/>
                <w:szCs w:val="21"/>
              </w:rPr>
              <w:t>--《</w:t>
            </w:r>
            <w:r>
              <w:rPr>
                <w:rFonts w:hint="eastAsia"/>
                <w:kern w:val="2"/>
                <w:sz w:val="21"/>
                <w:szCs w:val="21"/>
                <w:lang w:val="en-US" w:eastAsia="zh-CN"/>
              </w:rPr>
              <w:t>沟通、参与和协商控制程序</w:t>
            </w:r>
            <w:r>
              <w:rPr>
                <w:rFonts w:hint="eastAsia" w:ascii="Times New Roman" w:hAnsi="Times New Roman" w:eastAsia="宋体" w:cs="Arial"/>
                <w:kern w:val="2"/>
                <w:sz w:val="21"/>
                <w:szCs w:val="21"/>
              </w:rPr>
              <w:t>》</w:t>
            </w:r>
            <w:r>
              <w:rPr>
                <w:rFonts w:hint="eastAsia" w:cs="Arial"/>
                <w:kern w:val="2"/>
                <w:sz w:val="21"/>
                <w:szCs w:val="21"/>
              </w:rPr>
              <w:t>规定了公司内外信息交流、协商的对象、方式、记录等。</w:t>
            </w:r>
          </w:p>
          <w:p>
            <w:pPr>
              <w:tabs>
                <w:tab w:val="center" w:pos="3169"/>
              </w:tabs>
              <w:spacing w:line="400" w:lineRule="exact"/>
              <w:jc w:val="left"/>
              <w:rPr>
                <w:rFonts w:hint="eastAsia"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rPr>
              <w:t>查见：公</w:t>
            </w:r>
            <w:r>
              <w:rPr>
                <w:rFonts w:hint="eastAsia" w:ascii="宋体" w:hAnsi="宋体" w:cs="宋体"/>
                <w:szCs w:val="21"/>
                <w:highlight w:val="none"/>
              </w:rPr>
              <w:t>司内部会议记录表，沟通信息包括：</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告知员工：质量和环境管理者代表是</w:t>
            </w:r>
            <w:r>
              <w:rPr>
                <w:rFonts w:hint="eastAsia" w:ascii="宋体" w:hAnsi="宋体" w:cs="宋体"/>
                <w:szCs w:val="21"/>
                <w:highlight w:val="none"/>
                <w:lang w:val="en-US" w:eastAsia="zh-CN"/>
              </w:rPr>
              <w:t>谢积平</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告知员工：</w:t>
            </w:r>
            <w:r>
              <w:rPr>
                <w:rFonts w:hint="eastAsia" w:ascii="宋体" w:hAnsi="宋体" w:cs="宋体"/>
                <w:szCs w:val="21"/>
                <w:highlight w:val="none"/>
                <w:lang w:eastAsia="zh-CN"/>
              </w:rPr>
              <w:t>职业健康安全事务代表是黄伦欣</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rPr>
            </w:pPr>
            <w:r>
              <w:rPr>
                <w:rFonts w:hint="eastAsia" w:ascii="宋体" w:hAnsi="宋体" w:cs="宋体"/>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szCs w:val="21"/>
              </w:rPr>
            </w:pPr>
            <w:r>
              <w:rPr>
                <w:rFonts w:hint="eastAsia" w:ascii="宋体" w:hAnsi="宋体" w:cs="宋体"/>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szCs w:val="21"/>
              </w:rPr>
            </w:pPr>
            <w:r>
              <w:rPr>
                <w:rFonts w:hint="eastAsia" w:ascii="宋体" w:hAnsi="宋体" w:cs="宋体"/>
                <w:szCs w:val="21"/>
              </w:rPr>
              <w:t>将环境管理、劳动保护要求、安全要求和意义作为新员工岗前培训内容。</w:t>
            </w:r>
          </w:p>
          <w:p>
            <w:pPr>
              <w:tabs>
                <w:tab w:val="center" w:pos="3169"/>
              </w:tabs>
              <w:spacing w:line="400" w:lineRule="exact"/>
              <w:jc w:val="left"/>
              <w:rPr>
                <w:rFonts w:hint="eastAsia" w:ascii="宋体" w:hAnsi="宋体" w:cs="宋体"/>
                <w:szCs w:val="21"/>
              </w:rPr>
            </w:pPr>
            <w:r>
              <w:rPr>
                <w:rFonts w:hint="eastAsia" w:ascii="宋体" w:hAnsi="宋体" w:cs="宋体"/>
                <w:szCs w:val="21"/>
              </w:rPr>
              <w:t>与职业健康安全事务代表</w:t>
            </w:r>
            <w:r>
              <w:rPr>
                <w:rFonts w:hint="eastAsia" w:ascii="宋体" w:hAnsi="宋体" w:cs="宋体"/>
                <w:color w:val="auto"/>
                <w:szCs w:val="21"/>
                <w:lang w:eastAsia="zh-CN"/>
              </w:rPr>
              <w:t>黄伦欣</w:t>
            </w:r>
            <w:r>
              <w:rPr>
                <w:rFonts w:hint="eastAsia" w:ascii="宋体" w:hAnsi="宋体" w:cs="宋体"/>
                <w:szCs w:val="21"/>
                <w:lang w:val="en-GB"/>
              </w:rPr>
              <w:t>，</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szCs w:val="21"/>
              </w:rPr>
            </w:pPr>
            <w:r>
              <w:rPr>
                <w:rFonts w:hint="eastAsia" w:ascii="宋体" w:hAnsi="宋体" w:cs="宋体"/>
                <w:szCs w:val="21"/>
              </w:rPr>
              <w:t>询问职业健康安全事务代表</w:t>
            </w:r>
            <w:r>
              <w:rPr>
                <w:rFonts w:hint="eastAsia" w:ascii="宋体" w:hAnsi="宋体" w:cs="宋体"/>
                <w:color w:val="auto"/>
                <w:szCs w:val="21"/>
                <w:lang w:eastAsia="zh-CN"/>
              </w:rPr>
              <w:t>黄伦欣</w:t>
            </w:r>
            <w:r>
              <w:rPr>
                <w:rFonts w:hint="eastAsia" w:ascii="宋体" w:hAnsi="宋体" w:cs="宋体"/>
                <w:szCs w:val="21"/>
              </w:rPr>
              <w:t>，了解到暂未发生员工与企业的劳动纠纷、工伤、员工投诉、员工权益争执等情况。</w:t>
            </w:r>
          </w:p>
          <w:p>
            <w:pPr>
              <w:widowControl/>
              <w:spacing w:line="400" w:lineRule="atLeast"/>
              <w:ind w:firstLine="315" w:firstLineChars="150"/>
              <w:rPr>
                <w:rFonts w:hint="eastAsia" w:ascii="宋体" w:hAnsi="宋体" w:eastAsia="宋体" w:cs="Times New Roman"/>
                <w:kern w:val="2"/>
                <w:sz w:val="21"/>
                <w:szCs w:val="21"/>
                <w:lang w:val="en-US" w:eastAsia="zh-CN" w:bidi="ar-SA"/>
              </w:rPr>
            </w:pPr>
            <w:r>
              <w:rPr>
                <w:rFonts w:hint="eastAsia" w:ascii="宋体" w:hAnsi="宋体" w:cs="宋体"/>
                <w:szCs w:val="21"/>
              </w:rPr>
              <w:t>审核时未发现有相关方投诉等安全违规情况发生。</w:t>
            </w:r>
          </w:p>
        </w:tc>
        <w:tc>
          <w:tcPr>
            <w:tcW w:w="872" w:type="dxa"/>
            <w:noWrap w:val="0"/>
            <w:vAlign w:val="top"/>
          </w:tcPr>
          <w:p>
            <w:pPr>
              <w:rPr>
                <w:rFonts w:hint="eastAsia" w:eastAsia="宋体" w:cs="宋体"/>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E8.1 </w:t>
            </w:r>
          </w:p>
        </w:tc>
        <w:tc>
          <w:tcPr>
            <w:tcW w:w="10717" w:type="dxa"/>
            <w:noWrap w:val="0"/>
            <w:vAlign w:val="top"/>
          </w:tcPr>
          <w:p>
            <w:pPr>
              <w:ind w:left="360"/>
              <w:jc w:val="left"/>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经营部</w:t>
            </w:r>
            <w:r>
              <w:rPr>
                <w:rFonts w:hint="eastAsia" w:ascii="宋体" w:hAnsi="宋体" w:cs="宋体"/>
                <w:sz w:val="21"/>
                <w:szCs w:val="21"/>
              </w:rPr>
              <w:t>实施以下环境安全管理制度：《运行控制程序》、《节约用电用水管理制度》、《固体废弃物管理制度》《消防安全管理制度》、《用电安全管理规定》等。</w:t>
            </w:r>
          </w:p>
          <w:p>
            <w:pPr>
              <w:ind w:left="360"/>
              <w:jc w:val="left"/>
              <w:rPr>
                <w:rFonts w:hint="eastAsia" w:ascii="宋体" w:hAnsi="宋体" w:cs="宋体"/>
                <w:sz w:val="21"/>
                <w:szCs w:val="21"/>
              </w:rPr>
            </w:pPr>
            <w:r>
              <w:rPr>
                <w:rFonts w:hint="eastAsia" w:ascii="宋体" w:hAnsi="宋体" w:cs="宋体"/>
                <w:sz w:val="21"/>
                <w:szCs w:val="21"/>
              </w:rPr>
              <w:t>查重要环境因素：</w:t>
            </w:r>
          </w:p>
          <w:p>
            <w:pPr>
              <w:ind w:left="360"/>
              <w:jc w:val="left"/>
              <w:rPr>
                <w:rFonts w:hint="eastAsia" w:ascii="宋体" w:hAnsi="宋体" w:cs="宋体"/>
                <w:sz w:val="21"/>
                <w:szCs w:val="21"/>
              </w:rPr>
            </w:pPr>
            <w:r>
              <w:rPr>
                <w:rFonts w:hint="eastAsia" w:ascii="宋体" w:hAnsi="宋体" w:cs="宋体"/>
                <w:sz w:val="21"/>
                <w:szCs w:val="21"/>
              </w:rPr>
              <w:t>潜在火灾；</w:t>
            </w:r>
          </w:p>
          <w:p>
            <w:pPr>
              <w:ind w:left="360"/>
              <w:jc w:val="left"/>
              <w:rPr>
                <w:rFonts w:hint="eastAsia" w:ascii="宋体" w:hAnsi="宋体" w:cs="宋体"/>
                <w:sz w:val="21"/>
                <w:szCs w:val="21"/>
              </w:rPr>
            </w:pPr>
            <w:r>
              <w:rPr>
                <w:rFonts w:hint="eastAsia" w:ascii="宋体" w:hAnsi="宋体" w:cs="宋体"/>
                <w:sz w:val="21"/>
                <w:szCs w:val="21"/>
              </w:rPr>
              <w:t>固废排放；</w:t>
            </w:r>
          </w:p>
          <w:p>
            <w:pPr>
              <w:ind w:left="360"/>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ind w:left="360"/>
              <w:jc w:val="left"/>
              <w:rPr>
                <w:rFonts w:hint="eastAsia" w:ascii="宋体" w:hAnsi="宋体" w:cs="宋体"/>
                <w:sz w:val="21"/>
                <w:szCs w:val="21"/>
              </w:rPr>
            </w:pPr>
            <w:r>
              <w:rPr>
                <w:rFonts w:hint="eastAsia" w:ascii="宋体" w:hAnsi="宋体" w:cs="宋体"/>
                <w:sz w:val="21"/>
                <w:szCs w:val="21"/>
              </w:rPr>
              <w:t>查，办公现场张贴有“请勿吸烟”标识；</w:t>
            </w:r>
          </w:p>
          <w:p>
            <w:pPr>
              <w:ind w:left="360"/>
              <w:jc w:val="left"/>
              <w:rPr>
                <w:rFonts w:hint="eastAsia" w:ascii="宋体" w:hAnsi="宋体" w:cs="宋体"/>
                <w:sz w:val="21"/>
                <w:szCs w:val="21"/>
              </w:rPr>
            </w:pPr>
            <w:r>
              <w:rPr>
                <w:rFonts w:hint="eastAsia" w:ascii="宋体" w:hAnsi="宋体" w:cs="宋体"/>
                <w:sz w:val="21"/>
                <w:szCs w:val="21"/>
              </w:rPr>
              <w:t>现场查看：现场未发现大功率电器使用。</w:t>
            </w:r>
          </w:p>
          <w:p>
            <w:pPr>
              <w:ind w:left="360" w:leftChars="0"/>
              <w:jc w:val="left"/>
              <w:rPr>
                <w:rFonts w:hint="eastAsia" w:ascii="宋体" w:hAnsi="宋体" w:eastAsia="宋体" w:cs="宋体"/>
                <w:kern w:val="2"/>
                <w:sz w:val="21"/>
                <w:szCs w:val="21"/>
                <w:lang w:val="en-US" w:eastAsia="zh-CN" w:bidi="ar-SA"/>
              </w:rPr>
            </w:pPr>
            <w:r>
              <w:rPr>
                <w:rFonts w:hint="eastAsia" w:ascii="宋体" w:hAnsi="宋体" w:cs="宋体"/>
                <w:sz w:val="21"/>
                <w:szCs w:val="21"/>
              </w:rPr>
              <w:t>现场查看：查见办公等服务性一般固废有处理，现场有固废收集装置。</w:t>
            </w:r>
          </w:p>
        </w:tc>
        <w:tc>
          <w:tcPr>
            <w:tcW w:w="872" w:type="dxa"/>
            <w:noWrap w:val="0"/>
            <w:vAlign w:val="top"/>
          </w:tcPr>
          <w:p>
            <w:pPr>
              <w:rPr>
                <w:rFonts w:hint="eastAsia" w:eastAsia="宋体" w:cs="宋体"/>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E8.2</w:t>
            </w:r>
          </w:p>
        </w:tc>
        <w:tc>
          <w:tcPr>
            <w:tcW w:w="10717" w:type="dxa"/>
            <w:noWrap w:val="0"/>
            <w:vAlign w:val="top"/>
          </w:tcPr>
          <w:p>
            <w:pPr>
              <w:ind w:left="360"/>
              <w:jc w:val="left"/>
              <w:rPr>
                <w:rFonts w:hint="eastAsia" w:ascii="宋体" w:hAnsi="宋体" w:cs="宋体"/>
                <w:sz w:val="21"/>
                <w:szCs w:val="21"/>
              </w:rPr>
            </w:pPr>
            <w:r>
              <w:rPr>
                <w:rFonts w:hint="eastAsia" w:ascii="宋体" w:hAnsi="宋体" w:cs="宋体"/>
                <w:sz w:val="21"/>
                <w:szCs w:val="21"/>
              </w:rPr>
              <w:t>查见：《</w:t>
            </w:r>
            <w:r>
              <w:rPr>
                <w:rFonts w:hint="eastAsia" w:ascii="宋体" w:hAnsi="宋体" w:cs="宋体"/>
                <w:sz w:val="21"/>
                <w:szCs w:val="21"/>
                <w:lang w:val="zh-CN"/>
              </w:rPr>
              <w:t>应急准备与响应控制程序</w:t>
            </w:r>
            <w:r>
              <w:rPr>
                <w:rFonts w:hint="eastAsia" w:ascii="宋体" w:hAnsi="宋体" w:cs="宋体"/>
                <w:sz w:val="21"/>
                <w:szCs w:val="21"/>
              </w:rPr>
              <w:t>》、《</w:t>
            </w:r>
            <w:r>
              <w:rPr>
                <w:rFonts w:hint="eastAsia" w:ascii="宋体" w:hAnsi="宋体" w:cs="宋体"/>
                <w:sz w:val="21"/>
                <w:szCs w:val="21"/>
                <w:lang w:val="en-US" w:eastAsia="zh-CN"/>
              </w:rPr>
              <w:t>消防火灾应急疏散预案</w:t>
            </w:r>
            <w:r>
              <w:rPr>
                <w:rFonts w:hint="eastAsia" w:ascii="宋体" w:hAnsi="宋体" w:cs="宋体"/>
                <w:sz w:val="21"/>
                <w:szCs w:val="21"/>
              </w:rPr>
              <w:t>》、《</w:t>
            </w:r>
            <w:r>
              <w:rPr>
                <w:rFonts w:hint="eastAsia" w:ascii="宋体" w:hAnsi="宋体" w:cs="宋体"/>
                <w:sz w:val="21"/>
                <w:szCs w:val="21"/>
                <w:lang w:val="en-US" w:eastAsia="zh-CN"/>
              </w:rPr>
              <w:t>固体废弃物分类处置管理规定</w:t>
            </w:r>
            <w:r>
              <w:rPr>
                <w:rFonts w:hint="eastAsia" w:ascii="宋体" w:hAnsi="宋体" w:cs="宋体"/>
                <w:sz w:val="21"/>
                <w:szCs w:val="21"/>
              </w:rPr>
              <w:t>》等。</w:t>
            </w:r>
          </w:p>
          <w:p>
            <w:pPr>
              <w:ind w:left="360"/>
              <w:jc w:val="left"/>
              <w:rPr>
                <w:rFonts w:hint="eastAsia" w:ascii="宋体" w:hAnsi="宋体" w:cs="宋体"/>
                <w:sz w:val="21"/>
                <w:szCs w:val="21"/>
              </w:rPr>
            </w:pPr>
            <w:r>
              <w:rPr>
                <w:rFonts w:hint="eastAsia" w:ascii="宋体" w:hAnsi="宋体" w:cs="宋体"/>
                <w:sz w:val="21"/>
                <w:szCs w:val="21"/>
              </w:rPr>
              <w:t>查见：</w:t>
            </w:r>
            <w:r>
              <w:rPr>
                <w:rFonts w:hint="eastAsia" w:ascii="宋体" w:hAnsi="宋体" w:cs="宋体"/>
                <w:sz w:val="21"/>
                <w:szCs w:val="21"/>
                <w:lang w:val="en-US" w:eastAsia="zh-CN"/>
              </w:rPr>
              <w:t>火灾事故应急预案演练</w:t>
            </w:r>
            <w:r>
              <w:rPr>
                <w:rFonts w:hint="eastAsia" w:ascii="宋体" w:hAnsi="宋体" w:cs="宋体"/>
                <w:sz w:val="21"/>
                <w:szCs w:val="21"/>
              </w:rPr>
              <w:t>：</w:t>
            </w:r>
            <w:r>
              <w:rPr>
                <w:rFonts w:hint="eastAsia" w:ascii="宋体" w:hAnsi="宋体" w:cs="宋体"/>
                <w:sz w:val="21"/>
                <w:szCs w:val="21"/>
                <w:lang w:eastAsia="zh-CN"/>
              </w:rPr>
              <w:t>经营部</w:t>
            </w:r>
            <w:r>
              <w:rPr>
                <w:rFonts w:hint="eastAsia" w:ascii="宋体" w:hAnsi="宋体" w:cs="宋体"/>
                <w:sz w:val="21"/>
                <w:szCs w:val="21"/>
              </w:rPr>
              <w:t>相关人员参加了</w:t>
            </w:r>
            <w:r>
              <w:rPr>
                <w:rFonts w:hint="eastAsia" w:ascii="宋体" w:hAnsi="宋体" w:cs="宋体"/>
                <w:sz w:val="21"/>
                <w:szCs w:val="21"/>
                <w:lang w:eastAsia="zh-CN"/>
              </w:rPr>
              <w:t>20</w:t>
            </w:r>
            <w:r>
              <w:rPr>
                <w:rFonts w:hint="eastAsia" w:ascii="宋体" w:hAnsi="宋体" w:cs="宋体"/>
                <w:sz w:val="21"/>
                <w:szCs w:val="21"/>
                <w:lang w:val="en-US" w:eastAsia="zh-CN"/>
              </w:rPr>
              <w:t>20</w:t>
            </w:r>
            <w:r>
              <w:rPr>
                <w:rFonts w:hint="eastAsia" w:ascii="宋体" w:hAnsi="宋体" w:cs="宋体"/>
                <w:sz w:val="21"/>
                <w:szCs w:val="21"/>
                <w:lang w:eastAsia="zh-CN"/>
              </w:rPr>
              <w:t>年</w:t>
            </w:r>
            <w:r>
              <w:rPr>
                <w:rFonts w:hint="eastAsia" w:ascii="宋体" w:hAnsi="宋体" w:cs="宋体"/>
                <w:sz w:val="21"/>
                <w:szCs w:val="21"/>
                <w:lang w:val="en-US" w:eastAsia="zh-CN"/>
              </w:rPr>
              <w:t>9</w:t>
            </w:r>
            <w:r>
              <w:rPr>
                <w:rFonts w:hint="eastAsia" w:ascii="宋体" w:hAnsi="宋体" w:cs="宋体"/>
                <w:sz w:val="21"/>
                <w:szCs w:val="21"/>
                <w:lang w:eastAsia="zh-CN"/>
              </w:rPr>
              <w:t>月</w:t>
            </w:r>
            <w:r>
              <w:rPr>
                <w:rFonts w:hint="eastAsia" w:ascii="宋体" w:hAnsi="宋体" w:cs="宋体"/>
                <w:sz w:val="21"/>
                <w:szCs w:val="21"/>
                <w:lang w:val="en-US" w:eastAsia="zh-CN"/>
              </w:rPr>
              <w:t>12</w:t>
            </w:r>
            <w:r>
              <w:rPr>
                <w:rFonts w:hint="eastAsia" w:ascii="宋体" w:hAnsi="宋体" w:cs="宋体"/>
                <w:sz w:val="21"/>
                <w:szCs w:val="21"/>
                <w:lang w:eastAsia="zh-CN"/>
              </w:rPr>
              <w:t>日</w:t>
            </w:r>
            <w:r>
              <w:rPr>
                <w:rFonts w:hint="eastAsia" w:ascii="宋体" w:hAnsi="宋体" w:cs="宋体"/>
                <w:sz w:val="21"/>
                <w:szCs w:val="21"/>
              </w:rPr>
              <w:t>在公司由</w:t>
            </w:r>
            <w:r>
              <w:rPr>
                <w:rFonts w:hint="eastAsia" w:ascii="宋体" w:hAnsi="宋体" w:cs="宋体"/>
                <w:sz w:val="21"/>
                <w:szCs w:val="21"/>
                <w:lang w:eastAsia="zh-CN"/>
              </w:rPr>
              <w:t>综合部</w:t>
            </w:r>
            <w:r>
              <w:rPr>
                <w:rFonts w:hint="eastAsia" w:ascii="宋体" w:hAnsi="宋体" w:cs="宋体"/>
                <w:sz w:val="21"/>
                <w:szCs w:val="21"/>
              </w:rPr>
              <w:t>组织在公司办公楼前广场现场举行火灾急救演习。</w:t>
            </w:r>
            <w:r>
              <w:rPr>
                <w:rFonts w:hint="eastAsia" w:ascii="宋体" w:hAnsi="宋体" w:cs="宋体"/>
                <w:sz w:val="21"/>
                <w:szCs w:val="21"/>
                <w:lang w:val="en-US" w:eastAsia="zh-CN"/>
              </w:rPr>
              <w:t>演练目的：确保公司每位员工在遇到火灾时都能正确熟悉的操作灭火器，减少人员的伤亡事故。</w:t>
            </w:r>
          </w:p>
          <w:p>
            <w:pPr>
              <w:numPr>
                <w:ilvl w:val="0"/>
                <w:numId w:val="0"/>
              </w:numPr>
              <w:spacing w:line="360" w:lineRule="auto"/>
              <w:ind w:left="120" w:leftChars="0" w:firstLine="210" w:firstLineChars="100"/>
              <w:rPr>
                <w:rFonts w:hint="eastAsia" w:ascii="宋体" w:hAnsi="宋体" w:cs="宋体"/>
                <w:sz w:val="21"/>
                <w:szCs w:val="21"/>
              </w:rPr>
            </w:pPr>
            <w:r>
              <w:rPr>
                <w:rFonts w:hint="eastAsia" w:ascii="宋体" w:hAnsi="宋体" w:cs="宋体"/>
                <w:sz w:val="21"/>
                <w:szCs w:val="21"/>
              </w:rPr>
              <w:t>应急演练综合评价：</w:t>
            </w:r>
          </w:p>
          <w:p>
            <w:pPr>
              <w:ind w:firstLine="420" w:firstLineChars="200"/>
              <w:jc w:val="left"/>
              <w:rPr>
                <w:rFonts w:hint="eastAsia" w:ascii="宋体" w:hAnsi="宋体" w:cs="宋体"/>
                <w:sz w:val="21"/>
                <w:szCs w:val="21"/>
              </w:rPr>
            </w:pPr>
            <w:r>
              <w:rPr>
                <w:rFonts w:hint="eastAsia" w:ascii="宋体" w:hAnsi="宋体" w:cs="宋体"/>
                <w:sz w:val="21"/>
                <w:szCs w:val="21"/>
              </w:rPr>
              <w:t>本次消防演练十分成功。参与人员了解消防知识和消防法规，掌握灭火器的使用，懂得如何开展灭火工作，坚持预防为主，确保火灾事故为零。</w:t>
            </w:r>
          </w:p>
          <w:p>
            <w:pPr>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查应急准备：办公室配备的</w:t>
            </w:r>
            <w:r>
              <w:rPr>
                <w:rFonts w:hint="eastAsia" w:ascii="宋体" w:hAnsi="宋体" w:cs="宋体"/>
                <w:sz w:val="21"/>
                <w:szCs w:val="21"/>
              </w:rPr>
              <w:t>消防器材完善、良好。</w:t>
            </w:r>
          </w:p>
        </w:tc>
        <w:tc>
          <w:tcPr>
            <w:tcW w:w="872" w:type="dxa"/>
            <w:noWrap w:val="0"/>
            <w:vAlign w:val="top"/>
          </w:tcPr>
          <w:p>
            <w:pPr>
              <w:rPr>
                <w:rFonts w:hint="eastAsia" w:eastAsia="宋体" w:cs="宋体"/>
                <w:sz w:val="21"/>
                <w:szCs w:val="21"/>
                <w:lang w:eastAsia="zh-CN" w:bidi="ar"/>
              </w:rPr>
            </w:pPr>
          </w:p>
        </w:tc>
      </w:tr>
    </w:tbl>
    <w:p>
      <w:pPr>
        <w:pStyle w:val="9"/>
      </w:pPr>
      <w:r>
        <w:rPr>
          <w:rFonts w:hint="eastAsia"/>
        </w:rPr>
        <w:t>说明：不符合标注N</w:t>
      </w:r>
    </w:p>
    <w:p>
      <w:pPr>
        <w:spacing w:line="480" w:lineRule="exact"/>
        <w:jc w:val="center"/>
        <w:rPr>
          <w:rFonts w:ascii="隶书" w:hAnsi="宋体" w:eastAsia="隶书"/>
          <w:bCs/>
          <w:color w:val="000000"/>
          <w:sz w:val="36"/>
          <w:szCs w:val="36"/>
        </w:rPr>
      </w:pPr>
    </w:p>
    <w:p>
      <w:pPr>
        <w:pStyle w:val="9"/>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经营部</w:t>
            </w:r>
            <w:r>
              <w:rPr>
                <w:rFonts w:hint="eastAsia"/>
                <w:sz w:val="24"/>
                <w:szCs w:val="24"/>
              </w:rPr>
              <w:t xml:space="preserve"> </w:t>
            </w:r>
            <w:r>
              <w:rPr>
                <w:rFonts w:hint="eastAsia"/>
                <w:sz w:val="24"/>
                <w:szCs w:val="24"/>
                <w:lang w:eastAsia="zh-CN"/>
              </w:rPr>
              <w:t>，</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val="en-US" w:eastAsia="zh-CN"/>
              </w:rPr>
              <w:t>黄伦欣</w:t>
            </w:r>
            <w:r>
              <w:rPr>
                <w:rFonts w:hint="eastAsia" w:ascii="Times New Roman" w:hAnsi="Times New Roman" w:cs="Times New Roman"/>
                <w:sz w:val="24"/>
                <w:szCs w:val="24"/>
              </w:rPr>
              <w:t>、  陪同人员：</w:t>
            </w:r>
            <w:r>
              <w:rPr>
                <w:rFonts w:hint="eastAsia" w:cs="Times New Roman"/>
                <w:sz w:val="24"/>
                <w:szCs w:val="24"/>
                <w:lang w:val="en-US" w:eastAsia="zh-CN"/>
              </w:rPr>
              <w:t>谢积平</w:t>
            </w:r>
          </w:p>
        </w:tc>
        <w:tc>
          <w:tcPr>
            <w:tcW w:w="872"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文平 ，  </w:t>
            </w:r>
            <w:r>
              <w:rPr>
                <w:rFonts w:hint="eastAsia"/>
                <w:sz w:val="24"/>
                <w:szCs w:val="24"/>
              </w:rPr>
              <w:t xml:space="preserve"> 审核时间：</w:t>
            </w:r>
            <w:r>
              <w:rPr>
                <w:rFonts w:hint="eastAsia"/>
                <w:sz w:val="24"/>
                <w:szCs w:val="24"/>
                <w:lang w:val="en-US" w:eastAsia="zh-CN"/>
              </w:rPr>
              <w:t>2021年02月01日下午</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rFonts w:hint="eastAsia" w:ascii="宋体" w:hAnsi="宋体" w:eastAsia="宋体" w:cs="新宋体"/>
                <w:sz w:val="18"/>
                <w:szCs w:val="18"/>
                <w:lang w:eastAsia="zh-CN"/>
              </w:rPr>
            </w:pPr>
            <w:r>
              <w:rPr>
                <w:rFonts w:hint="eastAsia" w:ascii="宋体" w:hAnsi="宋体" w:eastAsia="宋体" w:cs="新宋体"/>
                <w:sz w:val="18"/>
                <w:szCs w:val="18"/>
              </w:rPr>
              <w:t>审核条款：ISO45001：2018</w:t>
            </w:r>
            <w:r>
              <w:rPr>
                <w:rFonts w:hint="eastAsia" w:ascii="宋体" w:hAnsi="宋体" w:eastAsia="宋体" w:cs="新宋体"/>
                <w:sz w:val="18"/>
                <w:szCs w:val="18"/>
                <w:lang w:eastAsia="zh-CN"/>
              </w:rPr>
              <w:t>：</w:t>
            </w:r>
          </w:p>
          <w:p>
            <w:pPr>
              <w:rPr>
                <w:sz w:val="24"/>
                <w:szCs w:val="24"/>
                <w:highlight w:val="magenta"/>
              </w:rPr>
            </w:pPr>
            <w:r>
              <w:rPr>
                <w:rFonts w:hint="eastAsia" w:ascii="宋体" w:hAnsi="宋体" w:eastAsia="宋体" w:cs="新宋体"/>
                <w:sz w:val="18"/>
                <w:szCs w:val="18"/>
              </w:rPr>
              <w:t>5.3组织的角色、</w:t>
            </w:r>
            <w:r>
              <w:rPr>
                <w:rFonts w:hint="eastAsia" w:ascii="宋体" w:hAnsi="宋体" w:cs="新宋体"/>
                <w:sz w:val="18"/>
                <w:szCs w:val="18"/>
              </w:rPr>
              <w:t>职责和权限；6.2质量目标及其实现的策划</w:t>
            </w:r>
            <w:r>
              <w:rPr>
                <w:rFonts w:hint="eastAsia" w:ascii="宋体" w:hAnsi="宋体" w:cs="新宋体"/>
                <w:sz w:val="18"/>
                <w:szCs w:val="18"/>
                <w:lang w:eastAsia="zh-CN"/>
              </w:rPr>
              <w:t>；</w:t>
            </w:r>
            <w:r>
              <w:rPr>
                <w:rFonts w:hint="eastAsia" w:ascii="宋体" w:hAnsi="宋体" w:cs="新宋体"/>
                <w:sz w:val="18"/>
                <w:szCs w:val="18"/>
              </w:rPr>
              <w:t>6.1.2危险源辨识和职业安全风险评价；7.4信息和沟通；8.1运行策划和控制；8.2应急准备和响应；</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Times New Roman" w:cs="宋体"/>
                <w:sz w:val="21"/>
                <w:szCs w:val="21"/>
                <w:lang w:eastAsia="zh-CN" w:bidi="ar"/>
              </w:rPr>
              <w:t>组织的角色、职责和权限；</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lang w:val="en-US" w:eastAsia="zh-CN"/>
              </w:rPr>
              <w:t>S5.3</w:t>
            </w:r>
          </w:p>
        </w:tc>
        <w:tc>
          <w:tcPr>
            <w:tcW w:w="10717" w:type="dxa"/>
            <w:noWrap w:val="0"/>
            <w:vAlign w:val="top"/>
          </w:tcPr>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查，经营部的岗位职责和权限如下：</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1、负责所管辖公司经营产品销售的市场开发工作。</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2、负责客户沟通和协调。</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3、负责签订公司销售合同</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组织公司销售合同的评审。</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4、负责</w:t>
            </w:r>
            <w:r>
              <w:rPr>
                <w:rFonts w:hint="eastAsia" w:ascii="Times New Roman" w:hAnsi="Times New Roman" w:cs="Times New Roman"/>
                <w:kern w:val="2"/>
                <w:sz w:val="21"/>
                <w:szCs w:val="21"/>
                <w:lang w:val="en-US" w:eastAsia="zh-CN" w:bidi="ar-SA"/>
              </w:rPr>
              <w:t>对合格供方的评价及产品的采购</w:t>
            </w:r>
            <w:r>
              <w:rPr>
                <w:rFonts w:hint="eastAsia" w:ascii="Times New Roman" w:hAnsi="Times New Roman" w:eastAsia="宋体" w:cs="Times New Roman"/>
                <w:kern w:val="2"/>
                <w:sz w:val="21"/>
                <w:szCs w:val="21"/>
                <w:lang w:val="en-US" w:eastAsia="zh-CN" w:bidi="ar-SA"/>
              </w:rPr>
              <w:t>。</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5、负责顾客回访和满意度调查。</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6、负责对本部门的危险源进行辨识、风险评价和控制措施的确定，提出职业健康安全管理方案并实施。</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p>
            <w:pPr>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2"/>
                <w:sz w:val="21"/>
                <w:szCs w:val="21"/>
                <w:lang w:val="en-US" w:eastAsia="zh-CN" w:bidi="ar-SA"/>
              </w:rPr>
              <w:t>经营部负责人对部门职责清楚。</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Times New Roman" w:cs="宋体"/>
                <w:sz w:val="21"/>
                <w:szCs w:val="21"/>
                <w:lang w:eastAsia="zh-CN" w:bidi="ar"/>
              </w:rPr>
            </w:pPr>
            <w:r>
              <w:rPr>
                <w:rFonts w:hint="eastAsia" w:ascii="宋体" w:hAnsi="Times New Roman" w:cs="宋体"/>
                <w:sz w:val="21"/>
                <w:szCs w:val="21"/>
                <w:lang w:eastAsia="zh-CN" w:bidi="ar"/>
              </w:rPr>
              <w:t>质量目标及其实现的策划；</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S6.2</w:t>
            </w:r>
          </w:p>
        </w:tc>
        <w:tc>
          <w:tcPr>
            <w:tcW w:w="10717" w:type="dxa"/>
            <w:noWrap w:val="0"/>
            <w:vAlign w:val="top"/>
          </w:tcPr>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s="宋体"/>
                <w:sz w:val="21"/>
                <w:szCs w:val="21"/>
                <w:lang w:bidi="ar"/>
              </w:rPr>
              <w:t>查</w:t>
            </w:r>
            <w:r>
              <w:rPr>
                <w:rFonts w:hint="eastAsia" w:ascii="宋体" w:hAnsi="宋体" w:cs="宋体"/>
                <w:sz w:val="21"/>
                <w:szCs w:val="21"/>
                <w:lang w:eastAsia="zh-CN" w:bidi="ar"/>
              </w:rPr>
              <w:t>经营部</w:t>
            </w:r>
            <w:r>
              <w:rPr>
                <w:rFonts w:hint="eastAsia" w:ascii="宋体" w:hAnsi="宋体" w:eastAsia="宋体"/>
                <w:color w:val="000000"/>
                <w:szCs w:val="21"/>
                <w:lang w:eastAsia="zh-CN"/>
              </w:rPr>
              <w:t>的职业健康安全目标：</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lang w:eastAsia="zh-CN"/>
              </w:rPr>
              <w:t>意外交通伤害为</w:t>
            </w:r>
            <w:r>
              <w:rPr>
                <w:rFonts w:hint="eastAsia" w:ascii="宋体" w:hAnsi="宋体" w:eastAsia="宋体"/>
                <w:color w:val="000000"/>
                <w:szCs w:val="21"/>
                <w:lang w:eastAsia="zh-CN"/>
              </w:rPr>
              <w:t>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火灾事故发生次数为0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查2020年</w:t>
            </w:r>
            <w:r>
              <w:rPr>
                <w:rFonts w:hint="eastAsia" w:ascii="宋体" w:hAnsi="宋体"/>
                <w:color w:val="000000"/>
                <w:szCs w:val="21"/>
                <w:lang w:val="en-US" w:eastAsia="zh-CN"/>
              </w:rPr>
              <w:t>8</w:t>
            </w:r>
            <w:r>
              <w:rPr>
                <w:rFonts w:hint="eastAsia" w:ascii="宋体" w:hAnsi="宋体" w:eastAsia="宋体"/>
                <w:color w:val="000000"/>
                <w:szCs w:val="21"/>
                <w:lang w:eastAsia="zh-CN"/>
              </w:rPr>
              <w:t>月-</w:t>
            </w:r>
            <w:r>
              <w:rPr>
                <w:rFonts w:hint="eastAsia" w:ascii="宋体" w:hAnsi="宋体"/>
                <w:color w:val="000000"/>
                <w:szCs w:val="21"/>
                <w:lang w:val="en-US" w:eastAsia="zh-CN"/>
              </w:rPr>
              <w:t>2021年1</w:t>
            </w:r>
            <w:r>
              <w:rPr>
                <w:rFonts w:hint="eastAsia" w:ascii="宋体" w:hAnsi="宋体" w:eastAsia="宋体"/>
                <w:color w:val="000000"/>
                <w:szCs w:val="21"/>
                <w:lang w:eastAsia="zh-CN"/>
              </w:rPr>
              <w:t>月</w:t>
            </w:r>
            <w:r>
              <w:rPr>
                <w:rFonts w:hint="eastAsia" w:ascii="宋体" w:hAnsi="宋体"/>
                <w:color w:val="000000"/>
                <w:szCs w:val="21"/>
                <w:lang w:eastAsia="zh-CN"/>
              </w:rPr>
              <w:t>经营部</w:t>
            </w:r>
            <w:r>
              <w:rPr>
                <w:rFonts w:hint="eastAsia" w:ascii="宋体" w:hAnsi="宋体" w:eastAsia="宋体"/>
                <w:color w:val="000000"/>
                <w:szCs w:val="21"/>
                <w:lang w:eastAsia="zh-CN"/>
              </w:rPr>
              <w:t>目标完成情况：</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lang w:eastAsia="zh-CN"/>
              </w:rPr>
              <w:t>意外交通伤害为</w:t>
            </w:r>
            <w:r>
              <w:rPr>
                <w:rFonts w:hint="eastAsia" w:ascii="宋体" w:hAnsi="宋体" w:eastAsia="宋体"/>
                <w:color w:val="000000"/>
                <w:szCs w:val="21"/>
                <w:lang w:eastAsia="zh-CN"/>
              </w:rPr>
              <w:t>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火灾事故发生次数为0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达到目标要求。</w:t>
            </w:r>
          </w:p>
          <w:p>
            <w:pPr>
              <w:adjustRightInd w:val="0"/>
              <w:snapToGrid w:val="0"/>
              <w:spacing w:line="360" w:lineRule="auto"/>
              <w:ind w:firstLine="420" w:firstLineChars="200"/>
              <w:rPr>
                <w:rFonts w:hint="eastAsia" w:ascii="宋体" w:hAnsi="宋体"/>
                <w:sz w:val="21"/>
                <w:szCs w:val="21"/>
              </w:rPr>
            </w:pPr>
            <w:r>
              <w:rPr>
                <w:rFonts w:hint="eastAsia" w:ascii="宋体" w:hAnsi="宋体"/>
                <w:color w:val="000000"/>
                <w:szCs w:val="21"/>
                <w:lang w:eastAsia="zh-CN"/>
              </w:rPr>
              <w:t>经营部</w:t>
            </w:r>
            <w:r>
              <w:rPr>
                <w:rFonts w:hint="eastAsia" w:ascii="宋体" w:hAnsi="宋体" w:eastAsia="宋体"/>
                <w:color w:val="000000"/>
                <w:szCs w:val="21"/>
                <w:lang w:eastAsia="zh-CN"/>
              </w:rPr>
              <w:t>全体人员参与公司职业健康安全培训与教育；参与公司火灾消防演习。</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Times New Roman" w:cs="宋体"/>
                <w:sz w:val="21"/>
                <w:szCs w:val="21"/>
                <w:lang w:eastAsia="zh-CN" w:bidi="ar"/>
              </w:rPr>
            </w:pPr>
            <w:r>
              <w:rPr>
                <w:rFonts w:hint="eastAsia" w:ascii="宋体" w:hAnsi="宋体" w:cs="宋体"/>
                <w:sz w:val="21"/>
                <w:szCs w:val="21"/>
                <w:lang w:bidi="ar"/>
              </w:rPr>
              <w:t>危险源辨识和职业安全风险评价</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S6.1.2</w:t>
            </w:r>
          </w:p>
        </w:tc>
        <w:tc>
          <w:tcPr>
            <w:tcW w:w="10717" w:type="dxa"/>
            <w:noWrap w:val="0"/>
            <w:vAlign w:val="top"/>
          </w:tcPr>
          <w:p>
            <w:pPr>
              <w:adjustRightInd w:val="0"/>
              <w:snapToGrid w:val="0"/>
              <w:spacing w:line="360" w:lineRule="auto"/>
              <w:ind w:firstLine="420" w:firstLineChars="200"/>
              <w:rPr>
                <w:rFonts w:hint="default" w:ascii="宋体" w:hAnsi="宋体"/>
                <w:color w:val="000000"/>
                <w:szCs w:val="21"/>
                <w:lang w:val="en-US"/>
              </w:rPr>
            </w:pPr>
            <w:r>
              <w:rPr>
                <w:rFonts w:hint="eastAsia" w:ascii="宋体" w:hAnsi="宋体"/>
                <w:color w:val="000000"/>
                <w:szCs w:val="21"/>
                <w:lang w:eastAsia="zh-CN"/>
              </w:rPr>
              <w:t>公司制定了《</w:t>
            </w:r>
            <w:r>
              <w:rPr>
                <w:rFonts w:hint="eastAsia" w:ascii="宋体" w:hAnsi="宋体"/>
                <w:color w:val="000000"/>
                <w:szCs w:val="21"/>
                <w:lang w:val="en-US" w:eastAsia="zh-CN"/>
              </w:rPr>
              <w:t>危害</w:t>
            </w:r>
            <w:r>
              <w:rPr>
                <w:rFonts w:hint="eastAsia" w:ascii="宋体" w:hAnsi="宋体"/>
                <w:color w:val="000000"/>
                <w:szCs w:val="21"/>
              </w:rPr>
              <w:t>识别</w:t>
            </w:r>
            <w:r>
              <w:rPr>
                <w:rFonts w:hint="eastAsia" w:ascii="宋体" w:hAnsi="宋体"/>
                <w:color w:val="000000"/>
                <w:szCs w:val="21"/>
                <w:lang w:val="en-US" w:eastAsia="zh-CN"/>
              </w:rPr>
              <w:t>和</w:t>
            </w:r>
            <w:r>
              <w:rPr>
                <w:rFonts w:hint="eastAsia" w:ascii="宋体" w:hAnsi="宋体"/>
                <w:color w:val="000000"/>
                <w:szCs w:val="21"/>
                <w:lang w:eastAsia="zh-CN"/>
              </w:rPr>
              <w:t>风险评价控制程序》。</w:t>
            </w:r>
            <w:r>
              <w:rPr>
                <w:rFonts w:hint="eastAsia" w:ascii="宋体" w:hAnsi="宋体"/>
                <w:color w:val="000000"/>
                <w:szCs w:val="21"/>
              </w:rPr>
              <w:t>查，</w:t>
            </w:r>
            <w:r>
              <w:rPr>
                <w:rFonts w:hint="eastAsia" w:ascii="宋体" w:hAnsi="宋体"/>
                <w:color w:val="000000"/>
                <w:szCs w:val="21"/>
                <w:lang w:eastAsia="zh-CN"/>
              </w:rPr>
              <w:t>经营部</w:t>
            </w:r>
            <w:r>
              <w:rPr>
                <w:rFonts w:hint="eastAsia" w:ascii="宋体" w:hAnsi="宋体"/>
                <w:color w:val="000000"/>
                <w:szCs w:val="21"/>
              </w:rPr>
              <w:t>经过辨识与评审形成了《危险源识别评价汇总表》共识别出危险源，包括</w:t>
            </w:r>
            <w:r>
              <w:rPr>
                <w:rFonts w:hint="eastAsia" w:ascii="宋体" w:hAnsi="宋体"/>
                <w:color w:val="000000"/>
                <w:szCs w:val="21"/>
                <w:lang w:eastAsia="zh-CN"/>
              </w:rPr>
              <w:t>插座插接头过多、线路老化等造成短路、吸烟等遇明火、外出业务联系过程中发生交通意外</w:t>
            </w:r>
            <w:r>
              <w:rPr>
                <w:rFonts w:hint="eastAsia" w:ascii="宋体" w:hAnsi="宋体"/>
                <w:color w:val="000000"/>
                <w:szCs w:val="21"/>
                <w:lang w:val="en-US" w:eastAsia="zh-CN"/>
              </w:rPr>
              <w:t>等。</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经打分法确定重大风险为：火灾、触电伤害、</w:t>
            </w:r>
            <w:r>
              <w:rPr>
                <w:rFonts w:hint="eastAsia" w:ascii="宋体" w:hAnsi="宋体"/>
                <w:color w:val="000000"/>
                <w:szCs w:val="21"/>
                <w:lang w:val="en-US" w:eastAsia="zh-CN"/>
              </w:rPr>
              <w:t>交通意外伤害。</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危险源辨识基本充分、风险等级评价基本合理。</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 xml:space="preserve">查，潜在火灾风险控制措施为：  </w:t>
            </w:r>
          </w:p>
          <w:p>
            <w:pPr>
              <w:adjustRightInd w:val="0"/>
              <w:snapToGrid w:val="0"/>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rPr>
              <w:t>1、运行控制</w:t>
            </w:r>
            <w:r>
              <w:rPr>
                <w:rFonts w:hint="eastAsia" w:ascii="宋体" w:hAnsi="宋体"/>
                <w:color w:val="000000"/>
                <w:szCs w:val="21"/>
                <w:lang w:val="en-US" w:eastAsia="zh-CN"/>
              </w:rPr>
              <w:t>；</w:t>
            </w:r>
          </w:p>
          <w:p>
            <w:pPr>
              <w:adjustRightInd w:val="0"/>
              <w:snapToGrid w:val="0"/>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rPr>
              <w:t>2、建立预案定期演习</w:t>
            </w:r>
            <w:r>
              <w:rPr>
                <w:rFonts w:hint="eastAsia" w:ascii="宋体" w:hAnsi="宋体"/>
                <w:color w:val="000000"/>
                <w:szCs w:val="21"/>
                <w:lang w:val="en-US" w:eastAsia="zh-CN"/>
              </w:rPr>
              <w:t>；</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rPr>
              <w:t>3、制定应急方案</w:t>
            </w:r>
            <w:r>
              <w:rPr>
                <w:rFonts w:hint="eastAsia" w:ascii="宋体" w:hAnsi="宋体"/>
                <w:color w:val="000000"/>
                <w:szCs w:val="21"/>
                <w:lang w:eastAsia="zh-CN"/>
              </w:rPr>
              <w:t>。</w:t>
            </w:r>
          </w:p>
          <w:p>
            <w:pPr>
              <w:pStyle w:val="4"/>
              <w:rPr>
                <w:rFonts w:hint="eastAsia"/>
                <w:lang w:eastAsia="zh-CN"/>
              </w:rPr>
            </w:pPr>
          </w:p>
          <w:p>
            <w:pPr>
              <w:widowControl/>
              <w:jc w:val="left"/>
              <w:rPr>
                <w:rFonts w:hint="eastAsia" w:ascii="宋体" w:hAnsi="宋体" w:cs="宋体"/>
                <w:sz w:val="21"/>
                <w:szCs w:val="21"/>
                <w:lang w:bidi="ar"/>
              </w:rPr>
            </w:pPr>
            <w:r>
              <w:rPr>
                <w:rFonts w:hint="eastAsia" w:ascii="宋体" w:hAnsi="宋体"/>
                <w:sz w:val="21"/>
                <w:szCs w:val="21"/>
                <w:lang w:bidi="ar"/>
              </w:rPr>
              <w:t>危险源识别基本充分，控制措施需要完善。</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宋体" w:cs="宋体"/>
                <w:sz w:val="21"/>
                <w:szCs w:val="21"/>
                <w:lang w:bidi="ar"/>
              </w:rPr>
            </w:pPr>
            <w:r>
              <w:rPr>
                <w:rFonts w:hint="eastAsia" w:ascii="Times New Roman" w:hAnsi="Times New Roman" w:eastAsia="宋体" w:cs="Times New Roman"/>
                <w:color w:val="000000"/>
                <w:kern w:val="2"/>
                <w:sz w:val="21"/>
                <w:szCs w:val="21"/>
                <w:lang w:val="en-US" w:eastAsia="zh-CN" w:bidi="ar-SA"/>
              </w:rPr>
              <w:t>信息和沟通</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S7.4</w:t>
            </w:r>
          </w:p>
        </w:tc>
        <w:tc>
          <w:tcPr>
            <w:tcW w:w="10717" w:type="dxa"/>
            <w:noWrap w:val="0"/>
            <w:vAlign w:val="top"/>
          </w:tcPr>
          <w:p>
            <w:pPr>
              <w:pStyle w:val="11"/>
              <w:spacing w:line="400" w:lineRule="exact"/>
              <w:rPr>
                <w:sz w:val="21"/>
                <w:szCs w:val="21"/>
              </w:rPr>
            </w:pPr>
            <w:r>
              <w:rPr>
                <w:rFonts w:hint="eastAsia"/>
                <w:kern w:val="2"/>
                <w:sz w:val="21"/>
                <w:szCs w:val="21"/>
              </w:rPr>
              <w:t>-</w:t>
            </w:r>
            <w:r>
              <w:rPr>
                <w:rFonts w:hint="eastAsia" w:ascii="Times New Roman" w:hAnsi="Times New Roman" w:eastAsia="宋体" w:cs="Times New Roman"/>
                <w:kern w:val="2"/>
                <w:sz w:val="21"/>
                <w:szCs w:val="21"/>
              </w:rPr>
              <w:t>--</w:t>
            </w:r>
            <w:r>
              <w:rPr>
                <w:rFonts w:hint="eastAsia"/>
                <w:kern w:val="2"/>
                <w:sz w:val="21"/>
                <w:szCs w:val="21"/>
              </w:rPr>
              <w:t>《</w:t>
            </w:r>
            <w:r>
              <w:rPr>
                <w:rFonts w:hint="eastAsia"/>
                <w:kern w:val="2"/>
                <w:sz w:val="21"/>
                <w:szCs w:val="21"/>
                <w:lang w:val="en-US" w:eastAsia="zh-CN"/>
              </w:rPr>
              <w:t>沟通、参与和协商控制程序</w:t>
            </w:r>
            <w:r>
              <w:rPr>
                <w:rFonts w:hint="eastAsia" w:ascii="Times New Roman" w:hAnsi="Times New Roman" w:eastAsia="宋体" w:cs="Arial"/>
                <w:kern w:val="2"/>
                <w:sz w:val="21"/>
                <w:szCs w:val="21"/>
              </w:rPr>
              <w:t>》</w:t>
            </w:r>
            <w:r>
              <w:rPr>
                <w:rFonts w:hint="eastAsia" w:ascii="Times New Roman" w:hAnsi="Times New Roman" w:eastAsia="宋体" w:cs="Times New Roman"/>
                <w:kern w:val="2"/>
                <w:sz w:val="21"/>
                <w:szCs w:val="21"/>
              </w:rPr>
              <w:t>规</w:t>
            </w:r>
            <w:r>
              <w:rPr>
                <w:rFonts w:hint="eastAsia" w:cs="Arial"/>
                <w:kern w:val="2"/>
                <w:sz w:val="21"/>
                <w:szCs w:val="21"/>
              </w:rPr>
              <w:t>定了公司内外信息交流、协商的对象、方式、记录等。</w:t>
            </w:r>
          </w:p>
          <w:p>
            <w:pPr>
              <w:pStyle w:val="11"/>
              <w:spacing w:line="400" w:lineRule="exact"/>
              <w:ind w:firstLine="420" w:firstLineChars="200"/>
              <w:rPr>
                <w:rFonts w:hint="eastAsia"/>
                <w:color w:val="FF0000"/>
                <w:sz w:val="21"/>
                <w:szCs w:val="21"/>
              </w:rPr>
            </w:pPr>
            <w:r>
              <w:rPr>
                <w:rFonts w:hint="eastAsia"/>
                <w:kern w:val="2"/>
                <w:sz w:val="21"/>
                <w:szCs w:val="21"/>
              </w:rPr>
              <w:t>对部门之间有需要交流的有关安全健康管理信息，在公司内部利用部门会议、宣传栏进行环境、安全管理方针及目标、指标、管理方案及环保法律法规等内容的宣传、沟通。</w:t>
            </w:r>
          </w:p>
          <w:p>
            <w:pPr>
              <w:pStyle w:val="11"/>
              <w:spacing w:line="400" w:lineRule="exact"/>
              <w:ind w:firstLine="315" w:firstLineChars="150"/>
              <w:rPr>
                <w:rFonts w:hint="eastAsia"/>
                <w:kern w:val="2"/>
                <w:sz w:val="21"/>
                <w:szCs w:val="21"/>
              </w:rPr>
            </w:pPr>
            <w:r>
              <w:rPr>
                <w:rFonts w:hint="eastAsia"/>
                <w:kern w:val="2"/>
                <w:sz w:val="21"/>
                <w:szCs w:val="21"/>
              </w:rPr>
              <w:t>外部，对顾客等相关方进行了管理方针、产品使用要求的沟通，主要通过网络、</w:t>
            </w:r>
            <w:r>
              <w:rPr>
                <w:rFonts w:hint="eastAsia"/>
                <w:kern w:val="2"/>
                <w:sz w:val="21"/>
                <w:szCs w:val="21"/>
                <w:lang w:eastAsia="zh-CN"/>
              </w:rPr>
              <w:t>当面</w:t>
            </w:r>
            <w:r>
              <w:rPr>
                <w:rFonts w:hint="eastAsia"/>
                <w:kern w:val="2"/>
                <w:sz w:val="21"/>
                <w:szCs w:val="21"/>
              </w:rPr>
              <w:t>交流及产品说明书、合同等方式进行，并达成一致性意见实施有效控制。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查见：部门内部会议记录表，沟通信息包括：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1）告知本部门员工：职业健康安全事务代表是</w:t>
            </w:r>
            <w:r>
              <w:rPr>
                <w:rFonts w:hint="eastAsia" w:ascii="宋体" w:hAnsi="宋体" w:cs="Arial"/>
                <w:sz w:val="21"/>
                <w:szCs w:val="21"/>
                <w:lang w:val="en-US" w:eastAsia="zh-CN"/>
              </w:rPr>
              <w:t>谢积平</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2）告知本部门员工：环境及职业健康安全管理体系建立的依据、标准和意义，因公司未涉及危化品，故未对全体员工出具告知书；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3）组织本部门员工学习：与职业健康安全管理有关的法律法规，包括《劳动合同法》、《公司职业健康安全管理制度》、《工伤保险条例》、《职业病防治法》等关于员工权益、保险等内容；</w:t>
            </w:r>
          </w:p>
          <w:p>
            <w:pPr>
              <w:widowControl/>
              <w:spacing w:line="400" w:lineRule="atLeast"/>
              <w:ind w:firstLine="315" w:firstLineChars="150"/>
              <w:rPr>
                <w:rFonts w:hint="eastAsia" w:cs="Arial"/>
                <w:sz w:val="21"/>
                <w:szCs w:val="21"/>
              </w:rPr>
            </w:pPr>
            <w:r>
              <w:rPr>
                <w:rFonts w:hint="eastAsia" w:ascii="宋体" w:hAnsi="宋体" w:cs="Arial"/>
                <w:sz w:val="21"/>
                <w:szCs w:val="21"/>
              </w:rPr>
              <w:t>4）将职业健康安全、劳动保护要求、安全要求和意义作为新员工岗前培训内容。</w:t>
            </w:r>
          </w:p>
          <w:p>
            <w:pPr>
              <w:rPr>
                <w:rFonts w:hint="eastAsia" w:ascii="宋体" w:hAnsi="宋体" w:cs="宋体"/>
                <w:sz w:val="21"/>
                <w:szCs w:val="21"/>
                <w:lang w:bidi="ar"/>
              </w:rPr>
            </w:pPr>
            <w:r>
              <w:rPr>
                <w:rFonts w:hint="eastAsia" w:ascii="宋体" w:hAnsi="宋体"/>
                <w:sz w:val="21"/>
                <w:szCs w:val="21"/>
              </w:rPr>
              <w:t>审核时未发现有相关方投诉和职业健康安全违规情况发生。</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运行控制</w:t>
            </w:r>
          </w:p>
        </w:tc>
        <w:tc>
          <w:tcPr>
            <w:tcW w:w="960"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val="en-US" w:eastAsia="zh-CN"/>
              </w:rPr>
              <w:t>8.1</w:t>
            </w:r>
          </w:p>
        </w:tc>
        <w:tc>
          <w:tcPr>
            <w:tcW w:w="10717" w:type="dxa"/>
            <w:noWrap w:val="0"/>
            <w:vAlign w:val="top"/>
          </w:tcPr>
          <w:p>
            <w:pPr>
              <w:rPr>
                <w:rFonts w:hint="eastAsia" w:ascii="宋体" w:hAnsi="宋体" w:eastAsia="宋体" w:cs="宋体"/>
                <w:sz w:val="21"/>
                <w:szCs w:val="21"/>
              </w:rPr>
            </w:pPr>
            <w:r>
              <w:rPr>
                <w:rFonts w:hint="eastAsia" w:ascii="宋体" w:hAnsi="宋体" w:cs="宋体"/>
                <w:sz w:val="21"/>
                <w:szCs w:val="21"/>
              </w:rPr>
              <w:t>查，</w:t>
            </w:r>
            <w:r>
              <w:rPr>
                <w:rFonts w:hint="eastAsia" w:ascii="宋体" w:hAnsi="宋体" w:cs="宋体"/>
                <w:sz w:val="21"/>
                <w:szCs w:val="21"/>
                <w:lang w:eastAsia="zh-CN"/>
              </w:rPr>
              <w:t>经营部</w:t>
            </w:r>
            <w:r>
              <w:rPr>
                <w:rFonts w:hint="eastAsia" w:ascii="宋体" w:hAnsi="宋体" w:cs="宋体"/>
                <w:sz w:val="21"/>
                <w:szCs w:val="21"/>
              </w:rPr>
              <w:t>实施以下职业健康安全管理制度：《运行控制程序》、《消防安全管理制度》、《用电安全管理规定》、《公司劳动</w:t>
            </w:r>
            <w:r>
              <w:rPr>
                <w:rFonts w:hint="eastAsia" w:ascii="宋体" w:hAnsi="宋体" w:eastAsia="宋体" w:cs="宋体"/>
                <w:sz w:val="21"/>
                <w:szCs w:val="21"/>
              </w:rPr>
              <w:t>安全管理办法》、《火灾事故应急救援预案》、《劳动防护用品管理制度》等。</w:t>
            </w:r>
          </w:p>
          <w:p>
            <w:pPr>
              <w:rPr>
                <w:rFonts w:hint="eastAsia" w:ascii="宋体" w:hAnsi="宋体" w:eastAsia="宋体" w:cs="宋体"/>
                <w:sz w:val="21"/>
                <w:szCs w:val="21"/>
              </w:rPr>
            </w:pPr>
            <w:r>
              <w:rPr>
                <w:rFonts w:hint="eastAsia" w:ascii="宋体" w:hAnsi="宋体" w:eastAsia="宋体" w:cs="宋体"/>
                <w:sz w:val="21"/>
                <w:szCs w:val="21"/>
              </w:rPr>
              <w:t>查不可接受风险源：</w:t>
            </w:r>
          </w:p>
          <w:p>
            <w:pPr>
              <w:tabs>
                <w:tab w:val="left" w:pos="1080"/>
              </w:tabs>
              <w:spacing w:line="400" w:lineRule="exact"/>
              <w:rPr>
                <w:rFonts w:hint="eastAsia" w:ascii="宋体" w:hAnsi="宋体" w:cs="宋体"/>
                <w:sz w:val="21"/>
                <w:szCs w:val="21"/>
              </w:rPr>
            </w:pPr>
            <w:r>
              <w:rPr>
                <w:rFonts w:hint="eastAsia" w:ascii="宋体" w:hAnsi="宋体"/>
                <w:szCs w:val="21"/>
              </w:rPr>
              <w:t>火灾、触电</w:t>
            </w:r>
            <w:r>
              <w:rPr>
                <w:rFonts w:hint="eastAsia" w:ascii="宋体" w:hAnsi="宋体"/>
                <w:szCs w:val="21"/>
                <w:lang w:eastAsia="zh-CN"/>
              </w:rPr>
              <w:t>、交通意外伤害。</w:t>
            </w: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经营部</w:t>
            </w:r>
            <w:r>
              <w:rPr>
                <w:rFonts w:hint="eastAsia" w:ascii="宋体" w:hAnsi="宋体" w:cs="宋体"/>
                <w:sz w:val="21"/>
                <w:szCs w:val="21"/>
              </w:rPr>
              <w:t>办公区域安全实施情况；</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eastAsia="宋体" w:cs="宋体"/>
                <w:kern w:val="2"/>
                <w:sz w:val="21"/>
                <w:szCs w:val="21"/>
                <w:lang w:val="en-US" w:eastAsia="zh-CN" w:bidi="ar-SA"/>
              </w:rPr>
            </w:pPr>
            <w:r>
              <w:rPr>
                <w:rFonts w:hint="eastAsia" w:ascii="宋体" w:hAnsi="宋体" w:cs="宋体"/>
                <w:sz w:val="21"/>
                <w:szCs w:val="21"/>
              </w:rPr>
              <w:t>现场查看：现场电线有穿管保护，固定布局、现场有禁止吸烟的提醒，办公设备均有接地保护。现场查看：</w:t>
            </w:r>
            <w:r>
              <w:rPr>
                <w:rFonts w:hint="eastAsia" w:ascii="宋体" w:hAnsi="宋体" w:cs="宋体"/>
                <w:sz w:val="21"/>
                <w:szCs w:val="21"/>
                <w:lang w:eastAsia="zh-CN"/>
              </w:rPr>
              <w:t>经营部</w:t>
            </w:r>
            <w:r>
              <w:rPr>
                <w:rFonts w:hint="eastAsia" w:ascii="宋体" w:hAnsi="宋体" w:cs="宋体"/>
                <w:sz w:val="21"/>
                <w:szCs w:val="21"/>
              </w:rPr>
              <w:t>提供的办公区域月度消防设备、设施检查记录，检查结果符合规定要求。</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val="en-US" w:eastAsia="zh-CN"/>
              </w:rPr>
              <w:t>8.2</w:t>
            </w:r>
          </w:p>
        </w:tc>
        <w:tc>
          <w:tcPr>
            <w:tcW w:w="10717" w:type="dxa"/>
            <w:noWrap w:val="0"/>
            <w:vAlign w:val="top"/>
          </w:tcPr>
          <w:p>
            <w:pPr>
              <w:spacing w:line="360" w:lineRule="auto"/>
              <w:rPr>
                <w:rFonts w:hint="eastAsia"/>
              </w:rPr>
            </w:pPr>
            <w:r>
              <w:rPr>
                <w:rFonts w:hint="eastAsia"/>
              </w:rPr>
              <w:t>查见：《应急准备和响应控制程序》、《消防火灾应急疏散预案》、《消防</w:t>
            </w:r>
            <w:r>
              <w:rPr>
                <w:rFonts w:hint="eastAsia"/>
                <w:lang w:eastAsia="zh-CN"/>
              </w:rPr>
              <w:t>演练记录</w:t>
            </w:r>
            <w:r>
              <w:rPr>
                <w:rFonts w:hint="eastAsia"/>
              </w:rPr>
              <w:t>》。</w:t>
            </w:r>
          </w:p>
          <w:p>
            <w:pPr>
              <w:spacing w:line="360" w:lineRule="auto"/>
            </w:pPr>
            <w:r>
              <w:rPr>
                <w:rFonts w:hint="eastAsia"/>
                <w:lang w:eastAsia="zh-CN"/>
              </w:rPr>
              <w:t>经营部</w:t>
            </w:r>
            <w:r>
              <w:rPr>
                <w:rFonts w:hint="eastAsia"/>
              </w:rPr>
              <w:t>工作人员的在</w:t>
            </w:r>
            <w:r>
              <w:rPr>
                <w:rFonts w:hint="eastAsia"/>
                <w:lang w:eastAsia="zh-CN"/>
              </w:rPr>
              <w:t>综合部</w:t>
            </w:r>
            <w:r>
              <w:rPr>
                <w:rFonts w:hint="eastAsia"/>
              </w:rPr>
              <w:t>组织下，参加了公司组织的“</w:t>
            </w:r>
            <w:r>
              <w:rPr>
                <w:rFonts w:hint="eastAsia"/>
                <w:lang w:val="en-US" w:eastAsia="zh-CN"/>
              </w:rPr>
              <w:t>火灾事故应急预案演练</w:t>
            </w:r>
            <w:r>
              <w:rPr>
                <w:rFonts w:hint="eastAsia"/>
              </w:rPr>
              <w:t>”。</w:t>
            </w:r>
          </w:p>
          <w:p>
            <w:pPr>
              <w:spacing w:line="360" w:lineRule="auto"/>
              <w:jc w:val="left"/>
              <w:rPr>
                <w:rFonts w:hint="eastAsia"/>
              </w:rPr>
            </w:pPr>
            <w:r>
              <w:rPr>
                <w:rFonts w:hint="eastAsia"/>
              </w:rPr>
              <w:t>查见：消防演练实况记录：</w:t>
            </w:r>
            <w:r>
              <w:rPr>
                <w:rFonts w:hint="eastAsia"/>
                <w:lang w:eastAsia="zh-CN"/>
              </w:rPr>
              <w:t>经营部</w:t>
            </w:r>
            <w:r>
              <w:rPr>
                <w:rFonts w:hint="eastAsia"/>
              </w:rPr>
              <w:t>全体人员参加了2020年</w:t>
            </w:r>
            <w:r>
              <w:rPr>
                <w:rFonts w:hint="eastAsia"/>
                <w:lang w:val="en-US" w:eastAsia="zh-CN"/>
              </w:rPr>
              <w:t>9</w:t>
            </w:r>
            <w:r>
              <w:rPr>
                <w:rFonts w:hint="eastAsia"/>
              </w:rPr>
              <w:t>月</w:t>
            </w:r>
            <w:r>
              <w:rPr>
                <w:rFonts w:hint="eastAsia"/>
                <w:lang w:val="en-US" w:eastAsia="zh-CN"/>
              </w:rPr>
              <w:t>12</w:t>
            </w:r>
            <w:r>
              <w:rPr>
                <w:rFonts w:hint="eastAsia"/>
              </w:rPr>
              <w:t>日</w:t>
            </w:r>
            <w:r>
              <w:rPr>
                <w:rFonts w:hint="eastAsia"/>
                <w:lang w:val="en-US" w:eastAsia="zh-CN"/>
              </w:rPr>
              <w:t>在公司办公楼前广场现场</w:t>
            </w:r>
            <w:r>
              <w:rPr>
                <w:rFonts w:hint="eastAsia"/>
              </w:rPr>
              <w:t>由</w:t>
            </w:r>
            <w:r>
              <w:rPr>
                <w:rFonts w:hint="eastAsia"/>
                <w:lang w:eastAsia="zh-CN"/>
              </w:rPr>
              <w:t>综合</w:t>
            </w:r>
            <w:r>
              <w:rPr>
                <w:rFonts w:hint="eastAsia"/>
              </w:rPr>
              <w:t>部组织的火灾事故应急预案演练。</w:t>
            </w:r>
          </w:p>
          <w:p>
            <w:pPr>
              <w:spacing w:line="360" w:lineRule="auto"/>
              <w:jc w:val="left"/>
              <w:rPr>
                <w:rFonts w:hint="eastAsia"/>
                <w:lang w:val="en-US" w:eastAsia="zh-CN"/>
              </w:rPr>
            </w:pPr>
            <w:r>
              <w:rPr>
                <w:rFonts w:hint="eastAsia"/>
              </w:rPr>
              <w:t>记录内容涉及：</w:t>
            </w:r>
            <w:r>
              <w:rPr>
                <w:rFonts w:hint="eastAsia"/>
                <w:lang w:val="en-US" w:eastAsia="zh-CN"/>
              </w:rPr>
              <w:t>本次火灾演练火灾发生由于一员工乱丢烟头所致，以至引发火灾。整个演练重在考验人员对于突发事件（火灾）的应变能力以及本公司火灾预案的有效适用性。</w:t>
            </w:r>
          </w:p>
          <w:p>
            <w:pPr>
              <w:spacing w:line="360" w:lineRule="auto"/>
              <w:jc w:val="left"/>
              <w:rPr>
                <w:rFonts w:hint="eastAsia"/>
              </w:rPr>
            </w:pPr>
            <w:r>
              <w:rPr>
                <w:rFonts w:hint="eastAsia"/>
              </w:rPr>
              <w:t>过程：报告、疏散、灭火、评审等流程。</w:t>
            </w:r>
          </w:p>
          <w:p>
            <w:pPr>
              <w:spacing w:line="360" w:lineRule="auto"/>
              <w:jc w:val="left"/>
              <w:rPr>
                <w:rFonts w:hint="eastAsia"/>
              </w:rPr>
            </w:pPr>
            <w:r>
              <w:rPr>
                <w:rFonts w:hint="eastAsia"/>
              </w:rPr>
              <w:t>查，现场对应，通过本次演习，参与人员了解消防知识和消防法规，掌握灭火器的使用，懂得如何开展灭火工作，坚持预防为主，确保火灾事故为零。</w:t>
            </w:r>
          </w:p>
          <w:p>
            <w:pPr>
              <w:pStyle w:val="2"/>
              <w:rPr>
                <w:rFonts w:hint="eastAsia"/>
                <w:lang w:val="en-US" w:eastAsia="zh-CN"/>
              </w:rPr>
            </w:pPr>
            <w:r>
              <w:rPr>
                <w:rFonts w:hint="eastAsia" w:ascii="宋体" w:hAnsi="宋体" w:cs="宋体"/>
                <w:sz w:val="21"/>
                <w:szCs w:val="21"/>
                <w:lang w:eastAsia="zh-CN"/>
              </w:rPr>
              <w:t>查应急准备：办公室配备的</w:t>
            </w:r>
            <w:r>
              <w:rPr>
                <w:rFonts w:hint="eastAsia" w:ascii="宋体" w:hAnsi="宋体" w:cs="宋体"/>
                <w:sz w:val="21"/>
                <w:szCs w:val="21"/>
              </w:rPr>
              <w:t>消防器材完善、良好。</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bl>
    <w:p>
      <w:pPr>
        <w:pStyle w:val="9"/>
      </w:pPr>
      <w:r>
        <w:rPr>
          <w:rFonts w:hint="eastAsia"/>
        </w:rPr>
        <w:t>说明：不符合标注N</w:t>
      </w:r>
    </w:p>
    <w:p>
      <w:pPr>
        <w:pStyle w:val="9"/>
        <w:rPr>
          <w:rFonts w:hint="eastAsia"/>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6A0B8C"/>
    <w:multiLevelType w:val="singleLevel"/>
    <w:tmpl w:val="E16A0B8C"/>
    <w:lvl w:ilvl="0" w:tentative="0">
      <w:start w:val="1"/>
      <w:numFmt w:val="decimal"/>
      <w:suff w:val="nothing"/>
      <w:lvlText w:val="%1、"/>
      <w:lvlJc w:val="left"/>
    </w:lvl>
  </w:abstractNum>
  <w:abstractNum w:abstractNumId="1">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2">
    <w:nsid w:val="4AF15A1D"/>
    <w:multiLevelType w:val="singleLevel"/>
    <w:tmpl w:val="4AF15A1D"/>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FE407DF"/>
    <w:multiLevelType w:val="multilevel"/>
    <w:tmpl w:val="5FE407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012139D"/>
    <w:multiLevelType w:val="singleLevel"/>
    <w:tmpl w:val="7012139D"/>
    <w:lvl w:ilvl="0" w:tentative="0">
      <w:start w:val="1"/>
      <w:numFmt w:val="decimal"/>
      <w:suff w:val="nothing"/>
      <w:lvlText w:val="（%1）"/>
      <w:lvlJc w:val="left"/>
    </w:lvl>
  </w:abstractNum>
  <w:abstractNum w:abstractNumId="6">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1A2174"/>
    <w:rsid w:val="167E0928"/>
    <w:rsid w:val="29EC1222"/>
    <w:rsid w:val="2F105052"/>
    <w:rsid w:val="3F0E35E5"/>
    <w:rsid w:val="448076E4"/>
    <w:rsid w:val="48BA3BA0"/>
    <w:rsid w:val="49603BB2"/>
    <w:rsid w:val="4DA53596"/>
    <w:rsid w:val="52B73BA4"/>
    <w:rsid w:val="595B04D9"/>
    <w:rsid w:val="5DB24552"/>
    <w:rsid w:val="6C061F0B"/>
    <w:rsid w:val="6D8B1524"/>
    <w:rsid w:val="79891CBE"/>
    <w:rsid w:val="79B56281"/>
    <w:rsid w:val="79E417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rPr>
      <w:rFonts w:ascii="宋体" w:hAnsi="Courier New"/>
      <w:szCs w:val="21"/>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2021-02-01T06:56:08Z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