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78D2" w14:textId="77777777" w:rsidR="00FB5842" w:rsidRDefault="00365F68" w:rsidP="0051282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0071-2021-QEO</w:t>
      </w:r>
      <w:bookmarkEnd w:id="0"/>
    </w:p>
    <w:p w14:paraId="25E7E363" w14:textId="77777777" w:rsidR="00FB5842" w:rsidRDefault="00365F6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4C0B114D" w14:textId="77777777" w:rsidR="00FB5842" w:rsidRDefault="00365F6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FA3839F" w14:textId="77777777" w:rsidR="00FB5842" w:rsidRDefault="00365F6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辽宁省玖泰控股集团有限公司</w:t>
      </w:r>
      <w:bookmarkEnd w:id="1"/>
    </w:p>
    <w:p w14:paraId="1EFD63FF" w14:textId="22CF3683" w:rsidR="00FB5842" w:rsidRPr="004A1F33" w:rsidRDefault="00365F6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A1F33" w:rsidRPr="004A1F33">
        <w:rPr>
          <w:b/>
          <w:color w:val="000000" w:themeColor="text1"/>
          <w:sz w:val="22"/>
          <w:szCs w:val="22"/>
        </w:rPr>
        <w:t>Liaoning Jiutai Holding Group Co., Ltd</w:t>
      </w:r>
    </w:p>
    <w:p w14:paraId="79F2036D" w14:textId="77777777" w:rsidR="00FB5842" w:rsidRDefault="00365F6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辽宁省沈阳市皇姑区梅江街</w:t>
      </w:r>
      <w:r>
        <w:rPr>
          <w:rFonts w:hint="eastAsia"/>
          <w:b/>
          <w:color w:val="000000" w:themeColor="text1"/>
          <w:sz w:val="22"/>
          <w:szCs w:val="22"/>
        </w:rPr>
        <w:t>27</w:t>
      </w:r>
      <w:r>
        <w:rPr>
          <w:rFonts w:hint="eastAsia"/>
          <w:b/>
          <w:color w:val="000000" w:themeColor="text1"/>
          <w:sz w:val="22"/>
          <w:szCs w:val="22"/>
        </w:rPr>
        <w:t>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110038</w:t>
      </w:r>
      <w:bookmarkEnd w:id="3"/>
    </w:p>
    <w:p w14:paraId="547A6BFA" w14:textId="41F6525A" w:rsidR="00FB5842" w:rsidRDefault="00365F6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A1F33" w:rsidRPr="004A1F33">
        <w:rPr>
          <w:b/>
          <w:color w:val="000000" w:themeColor="text1"/>
          <w:sz w:val="22"/>
          <w:szCs w:val="22"/>
        </w:rPr>
        <w:t>No.27, Meijiang street, Huanggu District, Shenyang City, Liaoning Province</w:t>
      </w:r>
    </w:p>
    <w:p w14:paraId="778D2790" w14:textId="77777777" w:rsidR="00FB5842" w:rsidRDefault="00365F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辽宁省沈阳市皇姑区梅江街</w:t>
      </w:r>
      <w:r>
        <w:rPr>
          <w:rFonts w:hint="eastAsia"/>
          <w:b/>
          <w:color w:val="000000" w:themeColor="text1"/>
          <w:sz w:val="22"/>
          <w:szCs w:val="22"/>
        </w:rPr>
        <w:t>27</w:t>
      </w:r>
      <w:r>
        <w:rPr>
          <w:rFonts w:hint="eastAsia"/>
          <w:b/>
          <w:color w:val="000000" w:themeColor="text1"/>
          <w:sz w:val="22"/>
          <w:szCs w:val="22"/>
        </w:rPr>
        <w:t>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110038</w:t>
      </w:r>
      <w:bookmarkEnd w:id="5"/>
    </w:p>
    <w:p w14:paraId="7D33C608" w14:textId="63FB29AE" w:rsidR="00FB5842" w:rsidRDefault="00365F6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A1F33" w:rsidRPr="004A1F33">
        <w:rPr>
          <w:b/>
          <w:color w:val="000000" w:themeColor="text1"/>
          <w:sz w:val="22"/>
          <w:szCs w:val="22"/>
        </w:rPr>
        <w:t>No.27, Meijiang street, Huanggu District, Shenyang City, Liaoning Province</w:t>
      </w:r>
    </w:p>
    <w:p w14:paraId="46411186" w14:textId="77777777" w:rsidR="00FB5842" w:rsidRDefault="00365F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494A1BD1" w14:textId="77777777" w:rsidR="00FB5842" w:rsidRDefault="00365F6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B1A0E79" w14:textId="77777777" w:rsidR="00FB5842" w:rsidRDefault="00365F6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91210114MA0TPP3319</w:t>
      </w:r>
      <w:bookmarkEnd w:id="6"/>
      <w:r>
        <w:rPr>
          <w:rFonts w:hint="eastAsia"/>
          <w:b/>
          <w:color w:val="000000" w:themeColor="text1"/>
          <w:sz w:val="22"/>
          <w:szCs w:val="22"/>
        </w:rPr>
        <w:t>传真：</w:t>
      </w:r>
      <w:bookmarkStart w:id="7" w:name="联系人传真"/>
      <w:r>
        <w:rPr>
          <w:rFonts w:hint="eastAsia"/>
          <w:b/>
          <w:color w:val="000000" w:themeColor="text1"/>
          <w:sz w:val="22"/>
          <w:szCs w:val="22"/>
        </w:rPr>
        <w:t>024--31032055</w:t>
      </w:r>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024--31032055</w:t>
      </w:r>
      <w:bookmarkEnd w:id="8"/>
    </w:p>
    <w:p w14:paraId="71AA00DC" w14:textId="77777777" w:rsidR="00FB5842" w:rsidRDefault="00365F68"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李季</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王艺宁</w:t>
      </w:r>
      <w:bookmarkEnd w:id="10"/>
      <w:r>
        <w:rPr>
          <w:rFonts w:hint="eastAsia"/>
          <w:b/>
          <w:color w:val="000000" w:themeColor="text1"/>
          <w:sz w:val="22"/>
          <w:szCs w:val="22"/>
        </w:rPr>
        <w:t>组织人数：</w:t>
      </w:r>
      <w:bookmarkStart w:id="11" w:name="企业人数"/>
      <w:r>
        <w:rPr>
          <w:b/>
          <w:color w:val="000000" w:themeColor="text1"/>
          <w:sz w:val="22"/>
          <w:szCs w:val="22"/>
        </w:rPr>
        <w:t>10</w:t>
      </w:r>
      <w:bookmarkEnd w:id="11"/>
    </w:p>
    <w:p w14:paraId="21EFEE03" w14:textId="77777777" w:rsidR="00735F9E" w:rsidRDefault="00365F6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14:paraId="0C8AA6C2" w14:textId="77777777" w:rsidR="00FB5842" w:rsidRDefault="00365F6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E2C26C2" w14:textId="77777777" w:rsidR="00FB5842" w:rsidRDefault="00365F68"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：物业</w:t>
      </w:r>
      <w:r>
        <w:rPr>
          <w:rFonts w:hint="eastAsia"/>
          <w:b/>
          <w:color w:val="000000" w:themeColor="text1"/>
          <w:sz w:val="22"/>
          <w:szCs w:val="22"/>
        </w:rPr>
        <w:t>管理</w:t>
      </w:r>
    </w:p>
    <w:p w14:paraId="3ED7C8DA" w14:textId="77777777" w:rsidR="00634C3A" w:rsidRDefault="00365F68"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：物业管理所涉及场所的相关环境管理活动</w:t>
      </w:r>
    </w:p>
    <w:p w14:paraId="46E6EB38" w14:textId="77777777" w:rsidR="004A1F33" w:rsidRDefault="00365F68"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：物业管理所涉及场所的相关职业健康安全管理活动</w:t>
      </w:r>
      <w:bookmarkEnd w:id="14"/>
    </w:p>
    <w:p w14:paraId="6BD49A86" w14:textId="77777777" w:rsidR="004A1F33" w:rsidRPr="004A1F33" w:rsidRDefault="004A1F33" w:rsidP="004A1F33">
      <w:pPr>
        <w:pStyle w:val="a3"/>
        <w:spacing w:line="240" w:lineRule="auto"/>
        <w:ind w:firstLine="0"/>
        <w:rPr>
          <w:b/>
          <w:color w:val="000000" w:themeColor="text1"/>
          <w:sz w:val="22"/>
          <w:szCs w:val="22"/>
        </w:rPr>
      </w:pPr>
      <w:r w:rsidRPr="004A1F33">
        <w:rPr>
          <w:rFonts w:hint="eastAsia"/>
          <w:b/>
          <w:color w:val="000000" w:themeColor="text1"/>
          <w:sz w:val="22"/>
          <w:szCs w:val="22"/>
        </w:rPr>
        <w:t>Q(</w:t>
      </w:r>
      <w:r w:rsidRPr="004A1F33">
        <w:rPr>
          <w:rFonts w:hint="eastAsia"/>
          <w:b/>
          <w:color w:val="000000" w:themeColor="text1"/>
          <w:sz w:val="22"/>
          <w:szCs w:val="22"/>
        </w:rPr>
        <w:t>英文</w:t>
      </w:r>
      <w:r w:rsidRPr="004A1F33">
        <w:rPr>
          <w:rFonts w:hint="eastAsia"/>
          <w:b/>
          <w:color w:val="000000" w:themeColor="text1"/>
          <w:sz w:val="22"/>
          <w:szCs w:val="22"/>
        </w:rPr>
        <w:t>)</w:t>
      </w:r>
      <w:r w:rsidRPr="004A1F33">
        <w:rPr>
          <w:rFonts w:hint="eastAsia"/>
          <w:b/>
          <w:color w:val="000000" w:themeColor="text1"/>
          <w:sz w:val="22"/>
          <w:szCs w:val="22"/>
        </w:rPr>
        <w:t>：</w:t>
      </w:r>
      <w:r w:rsidRPr="004A1F33">
        <w:rPr>
          <w:rFonts w:hint="eastAsia"/>
          <w:b/>
          <w:color w:val="000000" w:themeColor="text1"/>
          <w:sz w:val="22"/>
          <w:szCs w:val="22"/>
        </w:rPr>
        <w:t>Property Management</w:t>
      </w:r>
    </w:p>
    <w:p w14:paraId="5638F832" w14:textId="77777777" w:rsidR="004A1F33" w:rsidRPr="004A1F33" w:rsidRDefault="004A1F33" w:rsidP="004A1F33">
      <w:pPr>
        <w:pStyle w:val="a3"/>
        <w:spacing w:line="240" w:lineRule="auto"/>
        <w:ind w:firstLine="0"/>
        <w:rPr>
          <w:b/>
          <w:color w:val="000000" w:themeColor="text1"/>
          <w:sz w:val="22"/>
          <w:szCs w:val="22"/>
        </w:rPr>
      </w:pPr>
      <w:r w:rsidRPr="004A1F33">
        <w:rPr>
          <w:rFonts w:hint="eastAsia"/>
          <w:b/>
          <w:color w:val="000000" w:themeColor="text1"/>
          <w:sz w:val="22"/>
          <w:szCs w:val="22"/>
        </w:rPr>
        <w:t>E(</w:t>
      </w:r>
      <w:r w:rsidRPr="004A1F33">
        <w:rPr>
          <w:rFonts w:hint="eastAsia"/>
          <w:b/>
          <w:color w:val="000000" w:themeColor="text1"/>
          <w:sz w:val="22"/>
          <w:szCs w:val="22"/>
        </w:rPr>
        <w:t>英文</w:t>
      </w:r>
      <w:r w:rsidRPr="004A1F33">
        <w:rPr>
          <w:rFonts w:hint="eastAsia"/>
          <w:b/>
          <w:color w:val="000000" w:themeColor="text1"/>
          <w:sz w:val="22"/>
          <w:szCs w:val="22"/>
        </w:rPr>
        <w:t>)</w:t>
      </w:r>
      <w:r w:rsidRPr="004A1F33">
        <w:rPr>
          <w:rFonts w:hint="eastAsia"/>
          <w:b/>
          <w:color w:val="000000" w:themeColor="text1"/>
          <w:sz w:val="22"/>
          <w:szCs w:val="22"/>
        </w:rPr>
        <w:t>：</w:t>
      </w:r>
      <w:r w:rsidRPr="004A1F33">
        <w:rPr>
          <w:rFonts w:hint="eastAsia"/>
          <w:b/>
          <w:color w:val="000000" w:themeColor="text1"/>
          <w:sz w:val="22"/>
          <w:szCs w:val="22"/>
        </w:rPr>
        <w:t>Property Management and Related Environmental Management Activities</w:t>
      </w:r>
    </w:p>
    <w:p w14:paraId="62967732" w14:textId="77777777" w:rsidR="004A1F33" w:rsidRPr="004A1F33" w:rsidRDefault="004A1F33" w:rsidP="004A1F33">
      <w:pPr>
        <w:pStyle w:val="a3"/>
        <w:spacing w:line="240" w:lineRule="auto"/>
        <w:ind w:firstLine="0"/>
        <w:rPr>
          <w:b/>
          <w:color w:val="000000" w:themeColor="text1"/>
          <w:sz w:val="22"/>
          <w:szCs w:val="22"/>
        </w:rPr>
      </w:pPr>
      <w:r w:rsidRPr="004A1F33">
        <w:rPr>
          <w:rFonts w:hint="eastAsia"/>
          <w:b/>
          <w:color w:val="000000" w:themeColor="text1"/>
          <w:sz w:val="22"/>
          <w:szCs w:val="22"/>
        </w:rPr>
        <w:t>O(</w:t>
      </w:r>
      <w:r w:rsidRPr="004A1F33">
        <w:rPr>
          <w:rFonts w:hint="eastAsia"/>
          <w:b/>
          <w:color w:val="000000" w:themeColor="text1"/>
          <w:sz w:val="22"/>
          <w:szCs w:val="22"/>
        </w:rPr>
        <w:t>英文</w:t>
      </w:r>
      <w:r w:rsidRPr="004A1F33">
        <w:rPr>
          <w:rFonts w:hint="eastAsia"/>
          <w:b/>
          <w:color w:val="000000" w:themeColor="text1"/>
          <w:sz w:val="22"/>
          <w:szCs w:val="22"/>
        </w:rPr>
        <w:t>)</w:t>
      </w:r>
      <w:r w:rsidRPr="004A1F33">
        <w:rPr>
          <w:rFonts w:hint="eastAsia"/>
          <w:b/>
          <w:color w:val="000000" w:themeColor="text1"/>
          <w:sz w:val="22"/>
          <w:szCs w:val="22"/>
        </w:rPr>
        <w:t>：</w:t>
      </w:r>
      <w:r w:rsidRPr="004A1F33">
        <w:rPr>
          <w:rFonts w:hint="eastAsia"/>
          <w:b/>
          <w:color w:val="000000" w:themeColor="text1"/>
          <w:sz w:val="22"/>
          <w:szCs w:val="22"/>
        </w:rPr>
        <w:t>Property Management and Related Occupational Health and Safety Management Activities</w:t>
      </w:r>
    </w:p>
    <w:p w14:paraId="3766B811" w14:textId="77777777" w:rsidR="00FB5842" w:rsidRPr="004A1F33" w:rsidRDefault="00365F68" w:rsidP="0015041A">
      <w:pPr>
        <w:pStyle w:val="a3"/>
        <w:spacing w:line="240" w:lineRule="auto"/>
        <w:ind w:firstLine="0"/>
        <w:rPr>
          <w:b/>
          <w:color w:val="000000" w:themeColor="text1"/>
          <w:sz w:val="22"/>
          <w:szCs w:val="22"/>
          <w:u w:val="single"/>
        </w:rPr>
      </w:pPr>
    </w:p>
    <w:p w14:paraId="7AB02B6E" w14:textId="77777777" w:rsidR="00FB5842" w:rsidRDefault="00365F6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537F1132" w14:textId="77777777" w:rsidR="00FB5842" w:rsidRDefault="00365F68">
      <w:pPr>
        <w:pStyle w:val="a3"/>
        <w:spacing w:line="360" w:lineRule="exact"/>
        <w:ind w:firstLine="0"/>
        <w:rPr>
          <w:b/>
          <w:color w:val="000000" w:themeColor="text1"/>
          <w:sz w:val="22"/>
          <w:szCs w:val="22"/>
        </w:rPr>
      </w:pPr>
      <w:r>
        <w:rPr>
          <w:rFonts w:hint="eastAsia"/>
          <w:b/>
          <w:color w:val="000000" w:themeColor="text1"/>
          <w:sz w:val="22"/>
          <w:szCs w:val="22"/>
        </w:rPr>
        <w:t>备注：</w:t>
      </w:r>
    </w:p>
    <w:p w14:paraId="4CC39D48" w14:textId="000271C9" w:rsidR="00FB5842" w:rsidRPr="004A1F33" w:rsidRDefault="00365F6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A1F33">
        <w:rPr>
          <w:rFonts w:hint="eastAsia"/>
          <w:b/>
          <w:color w:val="000000" w:themeColor="text1"/>
          <w:sz w:val="22"/>
          <w:szCs w:val="22"/>
        </w:rPr>
        <w:t xml:space="preserve"> </w:t>
      </w:r>
      <w:r w:rsidR="004A1F33">
        <w:rPr>
          <w:b/>
          <w:color w:val="000000" w:themeColor="text1"/>
          <w:sz w:val="22"/>
          <w:szCs w:val="22"/>
        </w:rPr>
        <w:t xml:space="preserve">             </w:t>
      </w:r>
      <w:r>
        <w:rPr>
          <w:rFonts w:hint="eastAsia"/>
          <w:b/>
          <w:color w:val="000000" w:themeColor="text1"/>
          <w:sz w:val="22"/>
          <w:szCs w:val="22"/>
        </w:rPr>
        <w:t>组长确认：</w:t>
      </w:r>
      <w:bookmarkStart w:id="15" w:name="_Hlk62579494"/>
      <w:r w:rsidR="004A1F33" w:rsidRPr="004A1F33">
        <w:rPr>
          <w:rFonts w:ascii="Calibri" w:hAnsi="Calibri"/>
          <w:noProof/>
          <w:sz w:val="21"/>
          <w:szCs w:val="24"/>
        </w:rPr>
        <w:drawing>
          <wp:anchor distT="0" distB="0" distL="114300" distR="114300" simplePos="0" relativeHeight="251658240" behindDoc="0" locked="0" layoutInCell="1" allowOverlap="1" wp14:anchorId="7DC7BD54" wp14:editId="5480097C">
            <wp:simplePos x="0" y="0"/>
            <wp:positionH relativeFrom="column">
              <wp:posOffset>3322320</wp:posOffset>
            </wp:positionH>
            <wp:positionV relativeFrom="paragraph">
              <wp:posOffset>-85725</wp:posOffset>
            </wp:positionV>
            <wp:extent cx="632460"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p>
    <w:p w14:paraId="07759F23" w14:textId="36AB3B82" w:rsidR="00FB5842" w:rsidRDefault="00365F68">
      <w:pPr>
        <w:pStyle w:val="a3"/>
        <w:spacing w:line="360" w:lineRule="exact"/>
        <w:ind w:firstLine="0"/>
        <w:rPr>
          <w:b/>
          <w:color w:val="000000" w:themeColor="text1"/>
          <w:sz w:val="22"/>
          <w:szCs w:val="22"/>
        </w:rPr>
      </w:pPr>
      <w:r>
        <w:rPr>
          <w:rFonts w:hint="eastAsia"/>
          <w:b/>
          <w:color w:val="000000" w:themeColor="text1"/>
          <w:sz w:val="22"/>
          <w:szCs w:val="22"/>
        </w:rPr>
        <w:t>日期：</w:t>
      </w:r>
      <w:r w:rsidR="004A1F33">
        <w:rPr>
          <w:rFonts w:hint="eastAsia"/>
          <w:b/>
          <w:color w:val="000000" w:themeColor="text1"/>
          <w:sz w:val="22"/>
          <w:szCs w:val="22"/>
        </w:rPr>
        <w:t xml:space="preserve"> </w:t>
      </w:r>
      <w:r w:rsidR="004A1F33">
        <w:rPr>
          <w:b/>
          <w:color w:val="000000" w:themeColor="text1"/>
          <w:sz w:val="22"/>
          <w:szCs w:val="22"/>
        </w:rPr>
        <w:t xml:space="preserve">                               </w:t>
      </w:r>
      <w:r>
        <w:rPr>
          <w:rFonts w:hint="eastAsia"/>
          <w:b/>
          <w:color w:val="000000" w:themeColor="text1"/>
          <w:sz w:val="22"/>
          <w:szCs w:val="22"/>
        </w:rPr>
        <w:t>日期：</w:t>
      </w:r>
      <w:r w:rsidR="004A1F33">
        <w:rPr>
          <w:rFonts w:hint="eastAsia"/>
          <w:b/>
          <w:color w:val="000000" w:themeColor="text1"/>
          <w:sz w:val="22"/>
          <w:szCs w:val="22"/>
        </w:rPr>
        <w:t>2</w:t>
      </w:r>
      <w:r w:rsidR="004A1F33">
        <w:rPr>
          <w:b/>
          <w:color w:val="000000" w:themeColor="text1"/>
          <w:sz w:val="22"/>
          <w:szCs w:val="22"/>
        </w:rPr>
        <w:t>021.1.28</w:t>
      </w:r>
    </w:p>
    <w:p w14:paraId="4666BC3C" w14:textId="77777777" w:rsidR="00FB5842" w:rsidRDefault="00365F68">
      <w:pPr>
        <w:pStyle w:val="a3"/>
        <w:spacing w:line="0" w:lineRule="atLeast"/>
        <w:ind w:firstLine="0"/>
        <w:rPr>
          <w:b/>
          <w:color w:val="000000" w:themeColor="text1"/>
          <w:sz w:val="18"/>
          <w:szCs w:val="18"/>
        </w:rPr>
      </w:pPr>
      <w:r>
        <w:rPr>
          <w:b/>
          <w:color w:val="000000" w:themeColor="text1"/>
          <w:sz w:val="18"/>
          <w:szCs w:val="18"/>
        </w:rPr>
        <w:t>注：</w:t>
      </w:r>
    </w:p>
    <w:p w14:paraId="6E501E50" w14:textId="77777777" w:rsidR="00FB5842" w:rsidRDefault="00365F6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9890" w14:textId="77777777" w:rsidR="00365F68" w:rsidRDefault="00365F68">
      <w:r>
        <w:separator/>
      </w:r>
    </w:p>
  </w:endnote>
  <w:endnote w:type="continuationSeparator" w:id="0">
    <w:p w14:paraId="2802DD26" w14:textId="77777777" w:rsidR="00365F68" w:rsidRDefault="0036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EF405" w14:textId="77777777" w:rsidR="00365F68" w:rsidRDefault="00365F68">
      <w:r>
        <w:separator/>
      </w:r>
    </w:p>
  </w:footnote>
  <w:footnote w:type="continuationSeparator" w:id="0">
    <w:p w14:paraId="7579F80D" w14:textId="77777777" w:rsidR="00365F68" w:rsidRDefault="0036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7A70" w14:textId="77777777" w:rsidR="00A66DF0" w:rsidRPr="00390345" w:rsidRDefault="00365F68"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21D7190" wp14:editId="4E9A936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43CD80F" w14:textId="77777777" w:rsidR="00A66DF0" w:rsidRDefault="00365F68" w:rsidP="0015041A">
    <w:pPr>
      <w:pStyle w:val="a7"/>
      <w:pBdr>
        <w:bottom w:val="nil"/>
      </w:pBdr>
      <w:spacing w:line="320" w:lineRule="exact"/>
      <w:jc w:val="left"/>
    </w:pPr>
    <w:r>
      <w:pict w14:anchorId="1B16AEF1">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11229D10" w14:textId="77777777" w:rsidR="00A66DF0" w:rsidRPr="000B51BD" w:rsidRDefault="00365F6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p>
  <w:p w14:paraId="7D3961DB" w14:textId="77777777" w:rsidR="00A66DF0" w:rsidRDefault="00365F68" w:rsidP="0015041A">
    <w:r>
      <w:rPr>
        <w:noProof/>
      </w:rPr>
      <w:pict w14:anchorId="50420E12">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C3A"/>
    <w:rsid w:val="00365F68"/>
    <w:rsid w:val="004A1F33"/>
    <w:rsid w:val="00634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AF9EB6E"/>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233288">
      <w:bodyDiv w:val="1"/>
      <w:marLeft w:val="0"/>
      <w:marRight w:val="0"/>
      <w:marTop w:val="0"/>
      <w:marBottom w:val="0"/>
      <w:divBdr>
        <w:top w:val="none" w:sz="0" w:space="0" w:color="auto"/>
        <w:left w:val="none" w:sz="0" w:space="0" w:color="auto"/>
        <w:bottom w:val="none" w:sz="0" w:space="0" w:color="auto"/>
        <w:right w:val="none" w:sz="0" w:space="0" w:color="auto"/>
      </w:divBdr>
      <w:divsChild>
        <w:div w:id="718819924">
          <w:marLeft w:val="0"/>
          <w:marRight w:val="0"/>
          <w:marTop w:val="0"/>
          <w:marBottom w:val="0"/>
          <w:divBdr>
            <w:top w:val="none" w:sz="0" w:space="0" w:color="auto"/>
            <w:left w:val="none" w:sz="0" w:space="0" w:color="auto"/>
            <w:bottom w:val="none" w:sz="0" w:space="0" w:color="auto"/>
            <w:right w:val="none" w:sz="0" w:space="0" w:color="auto"/>
          </w:divBdr>
          <w:divsChild>
            <w:div w:id="480927148">
              <w:marLeft w:val="0"/>
              <w:marRight w:val="0"/>
              <w:marTop w:val="0"/>
              <w:marBottom w:val="0"/>
              <w:divBdr>
                <w:top w:val="single" w:sz="6" w:space="0" w:color="DEDEDE"/>
                <w:left w:val="single" w:sz="6" w:space="0" w:color="DEDEDE"/>
                <w:bottom w:val="single" w:sz="6" w:space="0" w:color="DEDEDE"/>
                <w:right w:val="single" w:sz="6" w:space="0" w:color="DEDEDE"/>
              </w:divBdr>
              <w:divsChild>
                <w:div w:id="999581410">
                  <w:marLeft w:val="0"/>
                  <w:marRight w:val="0"/>
                  <w:marTop w:val="0"/>
                  <w:marBottom w:val="0"/>
                  <w:divBdr>
                    <w:top w:val="none" w:sz="0" w:space="0" w:color="auto"/>
                    <w:left w:val="none" w:sz="0" w:space="0" w:color="auto"/>
                    <w:bottom w:val="none" w:sz="0" w:space="0" w:color="auto"/>
                    <w:right w:val="none" w:sz="0" w:space="0" w:color="auto"/>
                  </w:divBdr>
                  <w:divsChild>
                    <w:div w:id="484586414">
                      <w:marLeft w:val="0"/>
                      <w:marRight w:val="525"/>
                      <w:marTop w:val="0"/>
                      <w:marBottom w:val="0"/>
                      <w:divBdr>
                        <w:top w:val="none" w:sz="0" w:space="0" w:color="auto"/>
                        <w:left w:val="none" w:sz="0" w:space="0" w:color="auto"/>
                        <w:bottom w:val="none" w:sz="0" w:space="0" w:color="auto"/>
                        <w:right w:val="none" w:sz="0" w:space="0" w:color="auto"/>
                      </w:divBdr>
                      <w:divsChild>
                        <w:div w:id="532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9968">
          <w:marLeft w:val="0"/>
          <w:marRight w:val="0"/>
          <w:marTop w:val="0"/>
          <w:marBottom w:val="0"/>
          <w:divBdr>
            <w:top w:val="none" w:sz="0" w:space="0" w:color="auto"/>
            <w:left w:val="none" w:sz="0" w:space="0" w:color="auto"/>
            <w:bottom w:val="none" w:sz="0" w:space="0" w:color="auto"/>
            <w:right w:val="none" w:sz="0" w:space="0" w:color="auto"/>
          </w:divBdr>
          <w:divsChild>
            <w:div w:id="1963459530">
              <w:marLeft w:val="0"/>
              <w:marRight w:val="0"/>
              <w:marTop w:val="0"/>
              <w:marBottom w:val="0"/>
              <w:divBdr>
                <w:top w:val="none" w:sz="0" w:space="0" w:color="auto"/>
                <w:left w:val="none" w:sz="0" w:space="0" w:color="auto"/>
                <w:bottom w:val="none" w:sz="0" w:space="0" w:color="auto"/>
                <w:right w:val="none" w:sz="0" w:space="0" w:color="auto"/>
              </w:divBdr>
              <w:divsChild>
                <w:div w:id="2045519464">
                  <w:marLeft w:val="0"/>
                  <w:marRight w:val="0"/>
                  <w:marTop w:val="0"/>
                  <w:marBottom w:val="0"/>
                  <w:divBdr>
                    <w:top w:val="single" w:sz="6" w:space="8" w:color="EEEEEE"/>
                    <w:left w:val="none" w:sz="0" w:space="8" w:color="auto"/>
                    <w:bottom w:val="single" w:sz="6" w:space="8" w:color="EEEEEE"/>
                    <w:right w:val="single" w:sz="6" w:space="8" w:color="EEEEEE"/>
                  </w:divBdr>
                  <w:divsChild>
                    <w:div w:id="1901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185</Words>
  <Characters>1055</Characters>
  <Application>Microsoft Office Word</Application>
  <DocSecurity>0</DocSecurity>
  <Lines>8</Lines>
  <Paragraphs>2</Paragraphs>
  <ScaleCrop>false</ScaleCrop>
  <Company>微软中国</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26</cp:revision>
  <cp:lastPrinted>2019-05-13T03:13:00Z</cp:lastPrinted>
  <dcterms:created xsi:type="dcterms:W3CDTF">2016-02-16T02:49:00Z</dcterms:created>
  <dcterms:modified xsi:type="dcterms:W3CDTF">2021-01-26T11:51:00Z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