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省交通物资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5日 上午至2021年01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