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367" w:rsidRPr="003563A3" w:rsidRDefault="005C7367">
      <w:pPr>
        <w:spacing w:line="480" w:lineRule="exact"/>
        <w:jc w:val="center"/>
        <w:rPr>
          <w:rFonts w:ascii="楷体" w:eastAsia="楷体" w:hAnsi="楷体"/>
          <w:bCs/>
          <w:color w:val="000000"/>
          <w:sz w:val="36"/>
          <w:szCs w:val="36"/>
        </w:rPr>
      </w:pPr>
      <w:r w:rsidRPr="003563A3">
        <w:rPr>
          <w:rFonts w:ascii="楷体" w:eastAsia="楷体" w:hAnsi="楷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311"/>
        <w:gridCol w:w="10004"/>
        <w:gridCol w:w="1585"/>
      </w:tblGrid>
      <w:tr w:rsidR="005C7367" w:rsidRPr="003563A3" w:rsidTr="0098280C">
        <w:trPr>
          <w:trHeight w:val="515"/>
        </w:trPr>
        <w:tc>
          <w:tcPr>
            <w:tcW w:w="1809" w:type="dxa"/>
            <w:vMerge w:val="restart"/>
            <w:vAlign w:val="center"/>
          </w:tcPr>
          <w:p w:rsidR="005C7367" w:rsidRPr="003563A3" w:rsidRDefault="005C7367" w:rsidP="0098280C">
            <w:pPr>
              <w:spacing w:before="120" w:line="360" w:lineRule="auto"/>
              <w:jc w:val="center"/>
              <w:rPr>
                <w:rFonts w:ascii="楷体" w:eastAsia="楷体" w:hAnsi="楷体"/>
                <w:sz w:val="24"/>
                <w:szCs w:val="24"/>
              </w:rPr>
            </w:pPr>
            <w:r w:rsidRPr="003563A3">
              <w:rPr>
                <w:rFonts w:ascii="楷体" w:eastAsia="楷体" w:hAnsi="楷体" w:hint="eastAsia"/>
                <w:sz w:val="24"/>
                <w:szCs w:val="24"/>
              </w:rPr>
              <w:t>过程与活动、</w:t>
            </w:r>
          </w:p>
          <w:p w:rsidR="005C7367" w:rsidRPr="003563A3" w:rsidRDefault="005C7367" w:rsidP="0098280C">
            <w:pPr>
              <w:spacing w:line="360" w:lineRule="auto"/>
              <w:jc w:val="center"/>
              <w:rPr>
                <w:rFonts w:ascii="楷体" w:eastAsia="楷体" w:hAnsi="楷体"/>
                <w:sz w:val="24"/>
                <w:szCs w:val="24"/>
              </w:rPr>
            </w:pPr>
            <w:r w:rsidRPr="003563A3">
              <w:rPr>
                <w:rFonts w:ascii="楷体" w:eastAsia="楷体" w:hAnsi="楷体" w:hint="eastAsia"/>
                <w:sz w:val="24"/>
                <w:szCs w:val="24"/>
              </w:rPr>
              <w:t>抽样计划</w:t>
            </w:r>
          </w:p>
        </w:tc>
        <w:tc>
          <w:tcPr>
            <w:tcW w:w="1311" w:type="dxa"/>
            <w:vMerge w:val="restart"/>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t>涉及条款</w:t>
            </w:r>
          </w:p>
        </w:tc>
        <w:tc>
          <w:tcPr>
            <w:tcW w:w="10004" w:type="dxa"/>
            <w:vAlign w:val="center"/>
          </w:tcPr>
          <w:p w:rsidR="005C7367" w:rsidRPr="003563A3" w:rsidRDefault="005C7367" w:rsidP="00DD466D">
            <w:pPr>
              <w:spacing w:line="360" w:lineRule="auto"/>
              <w:rPr>
                <w:rFonts w:ascii="楷体" w:eastAsia="楷体" w:hAnsi="楷体"/>
                <w:sz w:val="24"/>
                <w:szCs w:val="24"/>
              </w:rPr>
            </w:pPr>
            <w:r w:rsidRPr="003563A3">
              <w:rPr>
                <w:rFonts w:ascii="楷体" w:eastAsia="楷体" w:hAnsi="楷体" w:hint="eastAsia"/>
                <w:sz w:val="24"/>
                <w:szCs w:val="24"/>
              </w:rPr>
              <w:t>受审核部门：管理层</w:t>
            </w:r>
            <w:r w:rsidR="00BD0CE3" w:rsidRPr="003563A3">
              <w:rPr>
                <w:rFonts w:ascii="楷体" w:eastAsia="楷体" w:hAnsi="楷体" w:hint="eastAsia"/>
                <w:sz w:val="24"/>
                <w:szCs w:val="24"/>
              </w:rPr>
              <w:t xml:space="preserve">  </w:t>
            </w:r>
            <w:r w:rsidRPr="003563A3">
              <w:rPr>
                <w:rFonts w:ascii="楷体" w:eastAsia="楷体" w:hAnsi="楷体" w:hint="eastAsia"/>
                <w:sz w:val="24"/>
                <w:szCs w:val="24"/>
              </w:rPr>
              <w:t>主管领导：</w:t>
            </w:r>
            <w:r w:rsidR="0015654D" w:rsidRPr="003563A3">
              <w:rPr>
                <w:rFonts w:ascii="楷体" w:eastAsia="楷体" w:hAnsi="楷体" w:hint="eastAsia"/>
                <w:sz w:val="24"/>
                <w:szCs w:val="24"/>
              </w:rPr>
              <w:t>汪冰</w:t>
            </w:r>
            <w:r w:rsidR="000D2C19" w:rsidRPr="003563A3">
              <w:rPr>
                <w:rFonts w:ascii="楷体" w:eastAsia="楷体" w:hAnsi="楷体" w:hint="eastAsia"/>
                <w:sz w:val="24"/>
                <w:szCs w:val="24"/>
              </w:rPr>
              <w:t xml:space="preserve">  </w:t>
            </w:r>
            <w:r w:rsidR="00BD0CE3" w:rsidRPr="003563A3">
              <w:rPr>
                <w:rFonts w:ascii="楷体" w:eastAsia="楷体" w:hAnsi="楷体" w:hint="eastAsia"/>
                <w:sz w:val="24"/>
                <w:szCs w:val="24"/>
              </w:rPr>
              <w:t xml:space="preserve"> </w:t>
            </w:r>
            <w:r w:rsidRPr="003563A3">
              <w:rPr>
                <w:rFonts w:ascii="楷体" w:eastAsia="楷体" w:hAnsi="楷体"/>
                <w:sz w:val="24"/>
                <w:szCs w:val="24"/>
              </w:rPr>
              <w:t xml:space="preserve">   </w:t>
            </w:r>
            <w:r w:rsidRPr="003563A3">
              <w:rPr>
                <w:rFonts w:ascii="楷体" w:eastAsia="楷体" w:hAnsi="楷体" w:hint="eastAsia"/>
                <w:sz w:val="24"/>
                <w:szCs w:val="24"/>
              </w:rPr>
              <w:t>陪同人员：</w:t>
            </w:r>
            <w:r w:rsidR="003F5FB6" w:rsidRPr="003563A3">
              <w:rPr>
                <w:rFonts w:ascii="楷体" w:eastAsia="楷体" w:hAnsi="楷体" w:hint="eastAsia"/>
                <w:sz w:val="24"/>
                <w:szCs w:val="24"/>
              </w:rPr>
              <w:t>黄冬平</w:t>
            </w:r>
          </w:p>
        </w:tc>
        <w:tc>
          <w:tcPr>
            <w:tcW w:w="1585" w:type="dxa"/>
            <w:vMerge w:val="restart"/>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t>判定</w:t>
            </w:r>
          </w:p>
        </w:tc>
      </w:tr>
      <w:tr w:rsidR="005C7367" w:rsidRPr="003563A3" w:rsidTr="0098280C">
        <w:trPr>
          <w:trHeight w:val="403"/>
        </w:trPr>
        <w:tc>
          <w:tcPr>
            <w:tcW w:w="1809" w:type="dxa"/>
            <w:vMerge/>
            <w:vAlign w:val="center"/>
          </w:tcPr>
          <w:p w:rsidR="005C7367" w:rsidRPr="003563A3" w:rsidRDefault="005C7367" w:rsidP="0098280C">
            <w:pPr>
              <w:spacing w:line="360" w:lineRule="auto"/>
              <w:rPr>
                <w:rFonts w:ascii="楷体" w:eastAsia="楷体" w:hAnsi="楷体"/>
                <w:sz w:val="24"/>
                <w:szCs w:val="24"/>
              </w:rPr>
            </w:pPr>
          </w:p>
        </w:tc>
        <w:tc>
          <w:tcPr>
            <w:tcW w:w="1311" w:type="dxa"/>
            <w:vMerge/>
            <w:vAlign w:val="center"/>
          </w:tcPr>
          <w:p w:rsidR="005C7367" w:rsidRPr="003563A3" w:rsidRDefault="005C7367" w:rsidP="0098280C">
            <w:pPr>
              <w:spacing w:line="360" w:lineRule="auto"/>
              <w:rPr>
                <w:rFonts w:ascii="楷体" w:eastAsia="楷体" w:hAnsi="楷体"/>
                <w:sz w:val="24"/>
                <w:szCs w:val="24"/>
              </w:rPr>
            </w:pPr>
          </w:p>
        </w:tc>
        <w:tc>
          <w:tcPr>
            <w:tcW w:w="10004" w:type="dxa"/>
            <w:vAlign w:val="center"/>
          </w:tcPr>
          <w:p w:rsidR="005C7367" w:rsidRPr="003563A3" w:rsidRDefault="005C7367" w:rsidP="0098280C">
            <w:pPr>
              <w:spacing w:before="120" w:line="360" w:lineRule="auto"/>
              <w:rPr>
                <w:rFonts w:ascii="楷体" w:eastAsia="楷体" w:hAnsi="楷体"/>
                <w:sz w:val="24"/>
                <w:szCs w:val="24"/>
              </w:rPr>
            </w:pPr>
            <w:r w:rsidRPr="003563A3">
              <w:rPr>
                <w:rFonts w:ascii="楷体" w:eastAsia="楷体" w:hAnsi="楷体" w:hint="eastAsia"/>
                <w:sz w:val="24"/>
                <w:szCs w:val="24"/>
              </w:rPr>
              <w:t>审核员：</w:t>
            </w:r>
            <w:r w:rsidR="00B91BD2" w:rsidRPr="003563A3">
              <w:rPr>
                <w:rFonts w:ascii="楷体" w:eastAsia="楷体" w:hAnsi="楷体" w:hint="eastAsia"/>
                <w:sz w:val="24"/>
                <w:szCs w:val="24"/>
              </w:rPr>
              <w:t>姜海军</w:t>
            </w:r>
            <w:r w:rsidRPr="003563A3">
              <w:rPr>
                <w:rFonts w:ascii="楷体" w:eastAsia="楷体" w:hAnsi="楷体"/>
                <w:sz w:val="24"/>
                <w:szCs w:val="24"/>
              </w:rPr>
              <w:t xml:space="preserve">    </w:t>
            </w:r>
            <w:r w:rsidRPr="003563A3">
              <w:rPr>
                <w:rFonts w:ascii="楷体" w:eastAsia="楷体" w:hAnsi="楷体" w:hint="eastAsia"/>
                <w:sz w:val="24"/>
                <w:szCs w:val="24"/>
              </w:rPr>
              <w:t>审核时间：</w:t>
            </w:r>
            <w:r w:rsidRPr="003563A3">
              <w:rPr>
                <w:rFonts w:ascii="楷体" w:eastAsia="楷体" w:hAnsi="楷体"/>
                <w:sz w:val="24"/>
                <w:szCs w:val="24"/>
              </w:rPr>
              <w:t>2019.</w:t>
            </w:r>
            <w:r w:rsidR="00B91BD2" w:rsidRPr="003563A3">
              <w:rPr>
                <w:rFonts w:ascii="楷体" w:eastAsia="楷体" w:hAnsi="楷体" w:hint="eastAsia"/>
                <w:sz w:val="24"/>
                <w:szCs w:val="24"/>
              </w:rPr>
              <w:t>10</w:t>
            </w:r>
            <w:r w:rsidRPr="003563A3">
              <w:rPr>
                <w:rFonts w:ascii="楷体" w:eastAsia="楷体" w:hAnsi="楷体"/>
                <w:sz w:val="24"/>
                <w:szCs w:val="24"/>
              </w:rPr>
              <w:t>.2</w:t>
            </w:r>
            <w:r w:rsidR="00B91BD2" w:rsidRPr="003563A3">
              <w:rPr>
                <w:rFonts w:ascii="楷体" w:eastAsia="楷体" w:hAnsi="楷体" w:hint="eastAsia"/>
                <w:sz w:val="24"/>
                <w:szCs w:val="24"/>
              </w:rPr>
              <w:t>4</w:t>
            </w:r>
          </w:p>
        </w:tc>
        <w:tc>
          <w:tcPr>
            <w:tcW w:w="1585" w:type="dxa"/>
            <w:vMerge/>
          </w:tcPr>
          <w:p w:rsidR="005C7367" w:rsidRPr="003563A3" w:rsidRDefault="005C7367" w:rsidP="0098280C">
            <w:pPr>
              <w:spacing w:line="360" w:lineRule="auto"/>
              <w:rPr>
                <w:rFonts w:ascii="楷体" w:eastAsia="楷体" w:hAnsi="楷体"/>
                <w:sz w:val="24"/>
                <w:szCs w:val="24"/>
              </w:rPr>
            </w:pPr>
          </w:p>
        </w:tc>
      </w:tr>
      <w:tr w:rsidR="005C7367" w:rsidRPr="003563A3" w:rsidTr="0098280C">
        <w:trPr>
          <w:trHeight w:val="516"/>
        </w:trPr>
        <w:tc>
          <w:tcPr>
            <w:tcW w:w="1809" w:type="dxa"/>
            <w:vMerge/>
            <w:vAlign w:val="center"/>
          </w:tcPr>
          <w:p w:rsidR="005C7367" w:rsidRPr="003563A3" w:rsidRDefault="005C7367" w:rsidP="0098280C">
            <w:pPr>
              <w:spacing w:line="360" w:lineRule="auto"/>
              <w:rPr>
                <w:rFonts w:ascii="楷体" w:eastAsia="楷体" w:hAnsi="楷体"/>
                <w:sz w:val="24"/>
                <w:szCs w:val="24"/>
              </w:rPr>
            </w:pPr>
          </w:p>
        </w:tc>
        <w:tc>
          <w:tcPr>
            <w:tcW w:w="1311" w:type="dxa"/>
            <w:vMerge/>
            <w:vAlign w:val="center"/>
          </w:tcPr>
          <w:p w:rsidR="005C7367" w:rsidRPr="003563A3" w:rsidRDefault="005C7367" w:rsidP="0098280C">
            <w:pPr>
              <w:spacing w:line="360" w:lineRule="auto"/>
              <w:rPr>
                <w:rFonts w:ascii="楷体" w:eastAsia="楷体" w:hAnsi="楷体"/>
                <w:sz w:val="24"/>
                <w:szCs w:val="24"/>
              </w:rPr>
            </w:pPr>
          </w:p>
        </w:tc>
        <w:tc>
          <w:tcPr>
            <w:tcW w:w="10004" w:type="dxa"/>
            <w:vAlign w:val="center"/>
          </w:tcPr>
          <w:p w:rsidR="005C7367" w:rsidRPr="003563A3" w:rsidRDefault="005C7367" w:rsidP="0098280C">
            <w:pPr>
              <w:adjustRightInd w:val="0"/>
              <w:snapToGrid w:val="0"/>
              <w:ind w:rightChars="50" w:right="105"/>
              <w:jc w:val="left"/>
              <w:textAlignment w:val="baseline"/>
              <w:rPr>
                <w:rFonts w:ascii="楷体" w:eastAsia="楷体" w:hAnsi="楷体" w:cs="Arial"/>
                <w:spacing w:val="-6"/>
                <w:szCs w:val="21"/>
              </w:rPr>
            </w:pPr>
            <w:r w:rsidRPr="003563A3">
              <w:rPr>
                <w:rFonts w:ascii="楷体" w:eastAsia="楷体" w:hAnsi="楷体" w:hint="eastAsia"/>
                <w:szCs w:val="21"/>
              </w:rPr>
              <w:t>审核条款：</w:t>
            </w:r>
            <w:r w:rsidRPr="003563A3">
              <w:rPr>
                <w:rFonts w:ascii="楷体" w:eastAsia="楷体" w:hAnsi="楷体" w:cs="Arial"/>
                <w:spacing w:val="-6"/>
                <w:szCs w:val="21"/>
              </w:rPr>
              <w:t>QEO:4.1</w:t>
            </w:r>
            <w:r w:rsidRPr="003563A3">
              <w:rPr>
                <w:rFonts w:ascii="楷体" w:eastAsia="楷体" w:hAnsi="楷体" w:cs="Arial" w:hint="eastAsia"/>
                <w:spacing w:val="-6"/>
                <w:szCs w:val="21"/>
              </w:rPr>
              <w:t>理解组织及其环境、</w:t>
            </w:r>
            <w:r w:rsidRPr="003563A3">
              <w:rPr>
                <w:rFonts w:ascii="楷体" w:eastAsia="楷体" w:hAnsi="楷体" w:cs="Arial"/>
                <w:spacing w:val="-6"/>
                <w:szCs w:val="21"/>
              </w:rPr>
              <w:t>4.2</w:t>
            </w:r>
            <w:r w:rsidRPr="003563A3">
              <w:rPr>
                <w:rFonts w:ascii="楷体" w:eastAsia="楷体" w:hAnsi="楷体" w:cs="Arial" w:hint="eastAsia"/>
                <w:spacing w:val="-6"/>
                <w:szCs w:val="21"/>
              </w:rPr>
              <w:t>理解相关方的需求和期望、</w:t>
            </w:r>
            <w:r w:rsidRPr="003563A3">
              <w:rPr>
                <w:rFonts w:ascii="楷体" w:eastAsia="楷体" w:hAnsi="楷体" w:cs="Arial"/>
                <w:spacing w:val="-6"/>
                <w:szCs w:val="21"/>
              </w:rPr>
              <w:t xml:space="preserve">4.3 </w:t>
            </w:r>
            <w:r w:rsidRPr="003563A3">
              <w:rPr>
                <w:rFonts w:ascii="楷体" w:eastAsia="楷体" w:hAnsi="楷体" w:cs="Arial" w:hint="eastAsia"/>
                <w:spacing w:val="-6"/>
                <w:szCs w:val="21"/>
              </w:rPr>
              <w:t>确定管理体系的范围、</w:t>
            </w:r>
            <w:r w:rsidRPr="003563A3">
              <w:rPr>
                <w:rFonts w:ascii="楷体" w:eastAsia="楷体" w:hAnsi="楷体" w:cs="Arial"/>
                <w:spacing w:val="-6"/>
                <w:szCs w:val="21"/>
              </w:rPr>
              <w:t>4.4</w:t>
            </w:r>
            <w:r w:rsidRPr="003563A3">
              <w:rPr>
                <w:rFonts w:ascii="楷体" w:eastAsia="楷体" w:hAnsi="楷体" w:cs="Arial" w:hint="eastAsia"/>
                <w:spacing w:val="-6"/>
                <w:szCs w:val="21"/>
              </w:rPr>
              <w:t>质量</w:t>
            </w:r>
            <w:r w:rsidRPr="003563A3">
              <w:rPr>
                <w:rFonts w:ascii="楷体" w:eastAsia="楷体" w:hAnsi="楷体" w:cs="Arial"/>
                <w:spacing w:val="-6"/>
                <w:szCs w:val="21"/>
              </w:rPr>
              <w:t>/</w:t>
            </w:r>
            <w:r w:rsidRPr="003563A3">
              <w:rPr>
                <w:rFonts w:ascii="楷体" w:eastAsia="楷体" w:hAnsi="楷体" w:cs="Arial" w:hint="eastAsia"/>
                <w:spacing w:val="-6"/>
                <w:szCs w:val="21"/>
              </w:rPr>
              <w:t>环境</w:t>
            </w:r>
            <w:r w:rsidRPr="003563A3">
              <w:rPr>
                <w:rFonts w:ascii="楷体" w:eastAsia="楷体" w:hAnsi="楷体" w:cs="Arial"/>
                <w:spacing w:val="-6"/>
                <w:szCs w:val="21"/>
              </w:rPr>
              <w:t>/</w:t>
            </w:r>
            <w:r w:rsidRPr="003563A3">
              <w:rPr>
                <w:rFonts w:ascii="楷体" w:eastAsia="楷体" w:hAnsi="楷体" w:cs="Arial" w:hint="eastAsia"/>
                <w:szCs w:val="21"/>
              </w:rPr>
              <w:t>职业健康</w:t>
            </w:r>
            <w:r w:rsidRPr="003563A3">
              <w:rPr>
                <w:rFonts w:ascii="楷体" w:eastAsia="楷体" w:hAnsi="楷体" w:cs="Arial" w:hint="eastAsia"/>
                <w:spacing w:val="-6"/>
                <w:szCs w:val="21"/>
              </w:rPr>
              <w:t>安全管理体系及其过程、</w:t>
            </w:r>
            <w:r w:rsidRPr="003563A3">
              <w:rPr>
                <w:rFonts w:ascii="楷体" w:eastAsia="楷体" w:hAnsi="楷体" w:cs="Arial"/>
                <w:spacing w:val="-6"/>
                <w:szCs w:val="21"/>
              </w:rPr>
              <w:t>5.1</w:t>
            </w:r>
            <w:r w:rsidRPr="003563A3">
              <w:rPr>
                <w:rFonts w:ascii="楷体" w:eastAsia="楷体" w:hAnsi="楷体" w:cs="Arial" w:hint="eastAsia"/>
                <w:spacing w:val="-6"/>
                <w:szCs w:val="21"/>
              </w:rPr>
              <w:t>领导作用和承诺、</w:t>
            </w:r>
            <w:r w:rsidRPr="003563A3">
              <w:rPr>
                <w:rFonts w:ascii="楷体" w:eastAsia="楷体" w:hAnsi="楷体" w:cs="Arial"/>
                <w:spacing w:val="-6"/>
                <w:szCs w:val="21"/>
              </w:rPr>
              <w:t>5.2</w:t>
            </w:r>
            <w:r w:rsidRPr="003563A3">
              <w:rPr>
                <w:rFonts w:ascii="楷体" w:eastAsia="楷体" w:hAnsi="楷体" w:cs="Arial" w:hint="eastAsia"/>
                <w:spacing w:val="-6"/>
                <w:szCs w:val="21"/>
              </w:rPr>
              <w:t>质量</w:t>
            </w:r>
            <w:r w:rsidRPr="003563A3">
              <w:rPr>
                <w:rFonts w:ascii="楷体" w:eastAsia="楷体" w:hAnsi="楷体" w:cs="Arial"/>
                <w:spacing w:val="-6"/>
                <w:szCs w:val="21"/>
              </w:rPr>
              <w:t>/</w:t>
            </w:r>
            <w:r w:rsidRPr="003563A3">
              <w:rPr>
                <w:rFonts w:ascii="楷体" w:eastAsia="楷体" w:hAnsi="楷体" w:cs="Arial" w:hint="eastAsia"/>
                <w:spacing w:val="-6"/>
                <w:szCs w:val="21"/>
              </w:rPr>
              <w:t>环境</w:t>
            </w:r>
            <w:r w:rsidRPr="003563A3">
              <w:rPr>
                <w:rFonts w:ascii="楷体" w:eastAsia="楷体" w:hAnsi="楷体" w:cs="Arial"/>
                <w:spacing w:val="-6"/>
                <w:szCs w:val="21"/>
              </w:rPr>
              <w:t>/</w:t>
            </w:r>
            <w:r w:rsidRPr="003563A3">
              <w:rPr>
                <w:rFonts w:ascii="楷体" w:eastAsia="楷体" w:hAnsi="楷体" w:cs="Arial" w:hint="eastAsia"/>
                <w:szCs w:val="21"/>
              </w:rPr>
              <w:t>职业健康</w:t>
            </w:r>
            <w:r w:rsidRPr="003563A3">
              <w:rPr>
                <w:rFonts w:ascii="楷体" w:eastAsia="楷体" w:hAnsi="楷体" w:cs="Arial" w:hint="eastAsia"/>
                <w:spacing w:val="-6"/>
                <w:szCs w:val="21"/>
              </w:rPr>
              <w:t>安全方针、</w:t>
            </w:r>
            <w:r w:rsidRPr="003563A3">
              <w:rPr>
                <w:rFonts w:ascii="楷体" w:eastAsia="楷体" w:hAnsi="楷体" w:cs="Arial"/>
                <w:spacing w:val="-6"/>
                <w:szCs w:val="21"/>
              </w:rPr>
              <w:t>5.3</w:t>
            </w:r>
            <w:r w:rsidRPr="003563A3">
              <w:rPr>
                <w:rFonts w:ascii="楷体" w:eastAsia="楷体" w:hAnsi="楷体" w:cs="Arial" w:hint="eastAsia"/>
                <w:spacing w:val="-6"/>
                <w:szCs w:val="21"/>
              </w:rPr>
              <w:t>组织的岗位、职责和权限、</w:t>
            </w:r>
            <w:r w:rsidRPr="003563A3">
              <w:rPr>
                <w:rFonts w:ascii="楷体" w:eastAsia="楷体" w:hAnsi="楷体" w:cs="Arial"/>
                <w:spacing w:val="-6"/>
                <w:szCs w:val="21"/>
              </w:rPr>
              <w:t>O5.4</w:t>
            </w:r>
            <w:r w:rsidRPr="003563A3">
              <w:rPr>
                <w:rFonts w:ascii="楷体" w:eastAsia="楷体" w:hAnsi="楷体" w:cs="Arial" w:hint="eastAsia"/>
                <w:spacing w:val="-6"/>
                <w:szCs w:val="21"/>
              </w:rPr>
              <w:t>协商与参与、</w:t>
            </w:r>
            <w:r w:rsidRPr="003563A3">
              <w:rPr>
                <w:rFonts w:ascii="楷体" w:eastAsia="楷体" w:hAnsi="楷体" w:cs="Arial"/>
                <w:spacing w:val="-6"/>
                <w:szCs w:val="21"/>
              </w:rPr>
              <w:t>6.1</w:t>
            </w:r>
            <w:r w:rsidRPr="003563A3">
              <w:rPr>
                <w:rFonts w:ascii="楷体" w:eastAsia="楷体" w:hAnsi="楷体" w:cs="Arial" w:hint="eastAsia"/>
                <w:spacing w:val="-6"/>
                <w:szCs w:val="21"/>
              </w:rPr>
              <w:t>应对风险和机遇的措施、</w:t>
            </w:r>
            <w:r w:rsidRPr="003563A3">
              <w:rPr>
                <w:rFonts w:ascii="楷体" w:eastAsia="楷体" w:hAnsi="楷体" w:cs="Arial"/>
                <w:spacing w:val="-6"/>
                <w:szCs w:val="21"/>
              </w:rPr>
              <w:t>6.2</w:t>
            </w:r>
            <w:r w:rsidRPr="003563A3">
              <w:rPr>
                <w:rFonts w:ascii="楷体" w:eastAsia="楷体" w:hAnsi="楷体" w:cs="Arial" w:hint="eastAsia"/>
                <w:spacing w:val="-6"/>
                <w:szCs w:val="21"/>
              </w:rPr>
              <w:t>质量</w:t>
            </w:r>
            <w:r w:rsidRPr="003563A3">
              <w:rPr>
                <w:rFonts w:ascii="楷体" w:eastAsia="楷体" w:hAnsi="楷体" w:cs="Arial"/>
                <w:spacing w:val="-6"/>
                <w:szCs w:val="21"/>
              </w:rPr>
              <w:t>/</w:t>
            </w:r>
            <w:r w:rsidRPr="003563A3">
              <w:rPr>
                <w:rFonts w:ascii="楷体" w:eastAsia="楷体" w:hAnsi="楷体" w:cs="Arial" w:hint="eastAsia"/>
                <w:spacing w:val="-6"/>
                <w:szCs w:val="21"/>
              </w:rPr>
              <w:t>环境</w:t>
            </w:r>
            <w:r w:rsidRPr="003563A3">
              <w:rPr>
                <w:rFonts w:ascii="楷体" w:eastAsia="楷体" w:hAnsi="楷体" w:cs="Arial"/>
                <w:spacing w:val="-6"/>
                <w:szCs w:val="21"/>
              </w:rPr>
              <w:t>/</w:t>
            </w:r>
            <w:r w:rsidRPr="003563A3">
              <w:rPr>
                <w:rFonts w:ascii="楷体" w:eastAsia="楷体" w:hAnsi="楷体" w:cs="Arial" w:hint="eastAsia"/>
                <w:szCs w:val="21"/>
              </w:rPr>
              <w:t>职业健康</w:t>
            </w:r>
            <w:r w:rsidRPr="003563A3">
              <w:rPr>
                <w:rFonts w:ascii="楷体" w:eastAsia="楷体" w:hAnsi="楷体" w:cs="Arial" w:hint="eastAsia"/>
                <w:spacing w:val="-6"/>
                <w:szCs w:val="21"/>
              </w:rPr>
              <w:t>安全目标及其实现的策划、</w:t>
            </w:r>
            <w:r w:rsidRPr="003563A3">
              <w:rPr>
                <w:rFonts w:ascii="楷体" w:eastAsia="楷体" w:hAnsi="楷体" w:cs="Arial"/>
                <w:spacing w:val="-6"/>
                <w:szCs w:val="21"/>
              </w:rPr>
              <w:t>Q6.3</w:t>
            </w:r>
            <w:r w:rsidRPr="003563A3">
              <w:rPr>
                <w:rFonts w:ascii="楷体" w:eastAsia="楷体" w:hAnsi="楷体" w:cs="Arial" w:hint="eastAsia"/>
                <w:spacing w:val="-6"/>
                <w:szCs w:val="21"/>
              </w:rPr>
              <w:t>变更的策划、</w:t>
            </w:r>
            <w:smartTag w:uri="urn:schemas-microsoft-com:office:smarttags" w:element="chsdate">
              <w:smartTagPr>
                <w:attr w:name="Year" w:val="1899"/>
                <w:attr w:name="Month" w:val="12"/>
                <w:attr w:name="Day" w:val="30"/>
                <w:attr w:name="IsLunarDate" w:val="False"/>
                <w:attr w:name="IsROCDate" w:val="False"/>
              </w:smartTagPr>
              <w:r w:rsidRPr="003563A3">
                <w:rPr>
                  <w:rFonts w:ascii="楷体" w:eastAsia="楷体" w:hAnsi="楷体" w:cs="Arial"/>
                  <w:spacing w:val="-6"/>
                  <w:szCs w:val="21"/>
                </w:rPr>
                <w:t>7.1.1</w:t>
              </w:r>
            </w:smartTag>
            <w:r w:rsidRPr="003563A3">
              <w:rPr>
                <w:rFonts w:ascii="楷体" w:eastAsia="楷体" w:hAnsi="楷体" w:cs="Arial" w:hint="eastAsia"/>
                <w:spacing w:val="-6"/>
                <w:szCs w:val="21"/>
              </w:rPr>
              <w:t>（</w:t>
            </w:r>
            <w:r w:rsidRPr="003563A3">
              <w:rPr>
                <w:rFonts w:ascii="楷体" w:eastAsia="楷体" w:hAnsi="楷体" w:cs="Arial"/>
                <w:spacing w:val="-6"/>
                <w:szCs w:val="21"/>
              </w:rPr>
              <w:t>EO7.1</w:t>
            </w:r>
            <w:r w:rsidRPr="003563A3">
              <w:rPr>
                <w:rFonts w:ascii="楷体" w:eastAsia="楷体" w:hAnsi="楷体" w:cs="Arial" w:hint="eastAsia"/>
                <w:spacing w:val="-6"/>
                <w:szCs w:val="21"/>
              </w:rPr>
              <w:t>）资源总则、</w:t>
            </w:r>
            <w:r w:rsidRPr="003563A3">
              <w:rPr>
                <w:rFonts w:ascii="楷体" w:eastAsia="楷体" w:hAnsi="楷体" w:cs="Arial"/>
                <w:spacing w:val="-6"/>
                <w:szCs w:val="21"/>
              </w:rPr>
              <w:t>7.4</w:t>
            </w:r>
            <w:r w:rsidRPr="003563A3">
              <w:rPr>
                <w:rFonts w:ascii="楷体" w:eastAsia="楷体" w:hAnsi="楷体" w:cs="Arial" w:hint="eastAsia"/>
                <w:spacing w:val="-6"/>
                <w:szCs w:val="21"/>
              </w:rPr>
              <w:t>沟通</w:t>
            </w:r>
            <w:r w:rsidRPr="003563A3">
              <w:rPr>
                <w:rFonts w:ascii="楷体" w:eastAsia="楷体" w:hAnsi="楷体" w:cs="Arial"/>
                <w:spacing w:val="-6"/>
                <w:szCs w:val="21"/>
              </w:rPr>
              <w:t>/</w:t>
            </w:r>
            <w:r w:rsidRPr="003563A3">
              <w:rPr>
                <w:rFonts w:ascii="楷体" w:eastAsia="楷体" w:hAnsi="楷体" w:cs="Arial" w:hint="eastAsia"/>
                <w:spacing w:val="-6"/>
                <w:szCs w:val="21"/>
              </w:rPr>
              <w:t>信息交流、</w:t>
            </w:r>
            <w:r w:rsidRPr="003563A3">
              <w:rPr>
                <w:rFonts w:ascii="楷体" w:eastAsia="楷体" w:hAnsi="楷体" w:cs="Arial"/>
                <w:spacing w:val="-6"/>
                <w:szCs w:val="21"/>
              </w:rPr>
              <w:t>9.3</w:t>
            </w:r>
            <w:r w:rsidRPr="003563A3">
              <w:rPr>
                <w:rFonts w:ascii="楷体" w:eastAsia="楷体" w:hAnsi="楷体" w:cs="Arial" w:hint="eastAsia"/>
                <w:spacing w:val="-6"/>
                <w:szCs w:val="21"/>
              </w:rPr>
              <w:t>管理评审、</w:t>
            </w:r>
            <w:r w:rsidRPr="003563A3">
              <w:rPr>
                <w:rFonts w:ascii="楷体" w:eastAsia="楷体" w:hAnsi="楷体" w:cs="Arial"/>
                <w:spacing w:val="-6"/>
                <w:szCs w:val="21"/>
              </w:rPr>
              <w:t>10.1</w:t>
            </w:r>
            <w:r w:rsidRPr="003563A3">
              <w:rPr>
                <w:rFonts w:ascii="楷体" w:eastAsia="楷体" w:hAnsi="楷体" w:cs="Arial" w:hint="eastAsia"/>
                <w:spacing w:val="-6"/>
                <w:szCs w:val="21"/>
              </w:rPr>
              <w:t>改进、</w:t>
            </w:r>
            <w:r w:rsidRPr="003563A3">
              <w:rPr>
                <w:rFonts w:ascii="楷体" w:eastAsia="楷体" w:hAnsi="楷体" w:cs="Arial"/>
                <w:spacing w:val="-6"/>
                <w:szCs w:val="21"/>
              </w:rPr>
              <w:t>10.3</w:t>
            </w:r>
            <w:r w:rsidRPr="003563A3">
              <w:rPr>
                <w:rFonts w:ascii="楷体" w:eastAsia="楷体" w:hAnsi="楷体" w:cs="Arial" w:hint="eastAsia"/>
                <w:spacing w:val="-6"/>
                <w:szCs w:val="21"/>
              </w:rPr>
              <w:t>持续改进，国家</w:t>
            </w:r>
            <w:r w:rsidRPr="003563A3">
              <w:rPr>
                <w:rFonts w:ascii="楷体" w:eastAsia="楷体" w:hAnsi="楷体" w:cs="Arial"/>
                <w:spacing w:val="-6"/>
                <w:szCs w:val="21"/>
              </w:rPr>
              <w:t>/</w:t>
            </w:r>
            <w:r w:rsidRPr="003563A3">
              <w:rPr>
                <w:rFonts w:ascii="楷体" w:eastAsia="楷体" w:hAnsi="楷体" w:cs="Arial" w:hint="eastAsia"/>
                <w:spacing w:val="-6"/>
                <w:szCs w:val="21"/>
              </w:rPr>
              <w:t>地方监督抽查情况；顾客满意、相关</w:t>
            </w:r>
            <w:proofErr w:type="gramStart"/>
            <w:r w:rsidRPr="003563A3">
              <w:rPr>
                <w:rFonts w:ascii="楷体" w:eastAsia="楷体" w:hAnsi="楷体" w:cs="Arial" w:hint="eastAsia"/>
                <w:spacing w:val="-6"/>
                <w:szCs w:val="21"/>
              </w:rPr>
              <w:t>方投诉</w:t>
            </w:r>
            <w:proofErr w:type="gramEnd"/>
            <w:r w:rsidRPr="003563A3">
              <w:rPr>
                <w:rFonts w:ascii="楷体" w:eastAsia="楷体" w:hAnsi="楷体" w:cs="Arial" w:hint="eastAsia"/>
                <w:spacing w:val="-6"/>
                <w:szCs w:val="21"/>
              </w:rPr>
              <w:t>及处理情况；</w:t>
            </w:r>
          </w:p>
          <w:p w:rsidR="005C7367" w:rsidRPr="003563A3" w:rsidRDefault="005C7367" w:rsidP="0098280C">
            <w:pPr>
              <w:rPr>
                <w:rFonts w:ascii="楷体" w:eastAsia="楷体" w:hAnsi="楷体"/>
                <w:szCs w:val="21"/>
              </w:rPr>
            </w:pPr>
            <w:r w:rsidRPr="003563A3">
              <w:rPr>
                <w:rFonts w:ascii="楷体" w:eastAsia="楷体" w:hAnsi="楷体" w:cs="Arial" w:hint="eastAsia"/>
                <w:spacing w:val="-6"/>
                <w:szCs w:val="21"/>
              </w:rPr>
              <w:t>验证企业相关资质证明的有效性；</w:t>
            </w:r>
          </w:p>
        </w:tc>
        <w:tc>
          <w:tcPr>
            <w:tcW w:w="1585" w:type="dxa"/>
            <w:vMerge/>
          </w:tcPr>
          <w:p w:rsidR="005C7367" w:rsidRPr="003563A3" w:rsidRDefault="005C7367" w:rsidP="0098280C">
            <w:pPr>
              <w:spacing w:line="360" w:lineRule="auto"/>
              <w:rPr>
                <w:rFonts w:ascii="楷体" w:eastAsia="楷体" w:hAnsi="楷体"/>
                <w:sz w:val="24"/>
                <w:szCs w:val="24"/>
              </w:rPr>
            </w:pPr>
          </w:p>
        </w:tc>
      </w:tr>
      <w:tr w:rsidR="005C7367" w:rsidRPr="003563A3" w:rsidTr="0098280C">
        <w:trPr>
          <w:trHeight w:val="1255"/>
        </w:trPr>
        <w:tc>
          <w:tcPr>
            <w:tcW w:w="1809" w:type="dxa"/>
            <w:vAlign w:val="center"/>
          </w:tcPr>
          <w:p w:rsidR="005C7367" w:rsidRPr="003563A3" w:rsidRDefault="005C7367" w:rsidP="0098280C">
            <w:pPr>
              <w:spacing w:line="360" w:lineRule="auto"/>
              <w:rPr>
                <w:rFonts w:ascii="楷体" w:eastAsia="楷体" w:hAnsi="楷体"/>
                <w:b/>
                <w:sz w:val="24"/>
                <w:szCs w:val="24"/>
              </w:rPr>
            </w:pPr>
            <w:r w:rsidRPr="003563A3">
              <w:rPr>
                <w:rFonts w:ascii="楷体" w:eastAsia="楷体" w:hAnsi="楷体" w:hint="eastAsia"/>
                <w:sz w:val="24"/>
                <w:szCs w:val="24"/>
              </w:rPr>
              <w:t>企业基本信息</w:t>
            </w:r>
          </w:p>
        </w:tc>
        <w:tc>
          <w:tcPr>
            <w:tcW w:w="1311" w:type="dxa"/>
            <w:vAlign w:val="center"/>
          </w:tcPr>
          <w:p w:rsidR="005C7367" w:rsidRPr="003563A3" w:rsidRDefault="005C7367" w:rsidP="0098280C">
            <w:pPr>
              <w:spacing w:line="360" w:lineRule="auto"/>
              <w:rPr>
                <w:rFonts w:ascii="楷体" w:eastAsia="楷体" w:hAnsi="楷体"/>
                <w:b/>
                <w:sz w:val="24"/>
                <w:szCs w:val="24"/>
              </w:rPr>
            </w:pPr>
          </w:p>
        </w:tc>
        <w:tc>
          <w:tcPr>
            <w:tcW w:w="10004"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t>面谈人员：</w:t>
            </w:r>
            <w:proofErr w:type="gramStart"/>
            <w:r w:rsidRPr="003563A3">
              <w:rPr>
                <w:rFonts w:ascii="楷体" w:eastAsia="楷体" w:hAnsi="楷体" w:hint="eastAsia"/>
                <w:sz w:val="24"/>
                <w:szCs w:val="24"/>
              </w:rPr>
              <w:t>最管理</w:t>
            </w:r>
            <w:proofErr w:type="gramEnd"/>
            <w:r w:rsidRPr="003563A3">
              <w:rPr>
                <w:rFonts w:ascii="楷体" w:eastAsia="楷体" w:hAnsi="楷体" w:hint="eastAsia"/>
                <w:sz w:val="24"/>
                <w:szCs w:val="24"/>
              </w:rPr>
              <w:t>者</w:t>
            </w:r>
            <w:r w:rsidR="00294682">
              <w:rPr>
                <w:rFonts w:ascii="楷体" w:eastAsia="楷体" w:hAnsi="楷体" w:hint="eastAsia"/>
                <w:sz w:val="24"/>
                <w:szCs w:val="24"/>
              </w:rPr>
              <w:t>兼</w:t>
            </w:r>
            <w:r w:rsidR="00294682" w:rsidRPr="003563A3">
              <w:rPr>
                <w:rFonts w:ascii="楷体" w:eastAsia="楷体" w:hAnsi="楷体" w:hint="eastAsia"/>
                <w:sz w:val="24"/>
                <w:szCs w:val="24"/>
              </w:rPr>
              <w:t>管代</w:t>
            </w:r>
            <w:r w:rsidR="0015654D" w:rsidRPr="003563A3">
              <w:rPr>
                <w:rFonts w:ascii="楷体" w:eastAsia="楷体" w:hAnsi="楷体" w:hint="eastAsia"/>
                <w:sz w:val="24"/>
                <w:szCs w:val="24"/>
              </w:rPr>
              <w:t>汪冰</w:t>
            </w:r>
            <w:r w:rsidR="00294682">
              <w:rPr>
                <w:rFonts w:ascii="楷体" w:eastAsia="楷体" w:hAnsi="楷体" w:hint="eastAsia"/>
                <w:sz w:val="24"/>
                <w:szCs w:val="24"/>
              </w:rPr>
              <w:t>，</w:t>
            </w:r>
          </w:p>
          <w:p w:rsidR="005C7367" w:rsidRDefault="005C7367" w:rsidP="0098280C">
            <w:pPr>
              <w:spacing w:line="360" w:lineRule="auto"/>
              <w:ind w:firstLineChars="200" w:firstLine="480"/>
              <w:rPr>
                <w:rFonts w:ascii="楷体" w:eastAsia="楷体" w:hAnsi="楷体"/>
                <w:spacing w:val="20"/>
                <w:sz w:val="24"/>
                <w:szCs w:val="24"/>
                <w:lang w:val="de-DE"/>
              </w:rPr>
            </w:pPr>
            <w:r w:rsidRPr="003563A3">
              <w:rPr>
                <w:rFonts w:ascii="楷体" w:eastAsia="楷体" w:hAnsi="楷体" w:hint="eastAsia"/>
                <w:sz w:val="24"/>
                <w:szCs w:val="24"/>
              </w:rPr>
              <w:t>公司成立于</w:t>
            </w:r>
            <w:r w:rsidR="00A62E27" w:rsidRPr="003563A3">
              <w:rPr>
                <w:rFonts w:ascii="楷体" w:eastAsia="楷体" w:hAnsi="楷体"/>
                <w:sz w:val="24"/>
                <w:szCs w:val="24"/>
              </w:rPr>
              <w:t>2</w:t>
            </w:r>
            <w:r w:rsidR="00A62E27" w:rsidRPr="003563A3">
              <w:rPr>
                <w:rFonts w:ascii="楷体" w:eastAsia="楷体" w:hAnsi="楷体" w:hint="eastAsia"/>
                <w:sz w:val="24"/>
                <w:szCs w:val="24"/>
              </w:rPr>
              <w:t>008</w:t>
            </w:r>
            <w:r w:rsidRPr="003563A3">
              <w:rPr>
                <w:rFonts w:ascii="楷体" w:eastAsia="楷体" w:hAnsi="楷体" w:hint="eastAsia"/>
                <w:sz w:val="24"/>
                <w:szCs w:val="24"/>
              </w:rPr>
              <w:t>年</w:t>
            </w:r>
            <w:r w:rsidR="00A62E27" w:rsidRPr="003563A3">
              <w:rPr>
                <w:rFonts w:ascii="楷体" w:eastAsia="楷体" w:hAnsi="楷体" w:hint="eastAsia"/>
                <w:sz w:val="24"/>
                <w:szCs w:val="24"/>
              </w:rPr>
              <w:t>9</w:t>
            </w:r>
            <w:r w:rsidRPr="003563A3">
              <w:rPr>
                <w:rFonts w:ascii="楷体" w:eastAsia="楷体" w:hAnsi="楷体" w:hint="eastAsia"/>
                <w:sz w:val="24"/>
                <w:szCs w:val="24"/>
              </w:rPr>
              <w:t>月</w:t>
            </w:r>
            <w:r w:rsidR="00A62E27" w:rsidRPr="003563A3">
              <w:rPr>
                <w:rFonts w:ascii="楷体" w:eastAsia="楷体" w:hAnsi="楷体" w:hint="eastAsia"/>
                <w:sz w:val="24"/>
                <w:szCs w:val="24"/>
              </w:rPr>
              <w:t>4</w:t>
            </w:r>
            <w:r w:rsidRPr="003563A3">
              <w:rPr>
                <w:rFonts w:ascii="楷体" w:eastAsia="楷体" w:hAnsi="楷体" w:hint="eastAsia"/>
                <w:sz w:val="24"/>
                <w:szCs w:val="24"/>
              </w:rPr>
              <w:t>日，法人代表</w:t>
            </w:r>
            <w:r w:rsidR="00A62E27" w:rsidRPr="003563A3">
              <w:rPr>
                <w:rFonts w:ascii="楷体" w:eastAsia="楷体" w:hAnsi="楷体" w:hint="eastAsia"/>
                <w:sz w:val="24"/>
                <w:szCs w:val="24"/>
              </w:rPr>
              <w:t>胡文波</w:t>
            </w:r>
            <w:r w:rsidRPr="003563A3">
              <w:rPr>
                <w:rFonts w:ascii="楷体" w:eastAsia="楷体" w:hAnsi="楷体" w:hint="eastAsia"/>
                <w:sz w:val="24"/>
                <w:szCs w:val="24"/>
              </w:rPr>
              <w:t>，注册地址：</w:t>
            </w:r>
            <w:r w:rsidR="00A62E27" w:rsidRPr="003563A3">
              <w:rPr>
                <w:rFonts w:ascii="楷体" w:eastAsia="楷体" w:hAnsi="楷体" w:hint="eastAsia"/>
                <w:sz w:val="24"/>
                <w:szCs w:val="24"/>
              </w:rPr>
              <w:t>江西省南昌市南昌县</w:t>
            </w:r>
            <w:proofErr w:type="gramStart"/>
            <w:r w:rsidR="00A62E27" w:rsidRPr="003563A3">
              <w:rPr>
                <w:rFonts w:ascii="楷体" w:eastAsia="楷体" w:hAnsi="楷体" w:hint="eastAsia"/>
                <w:sz w:val="24"/>
                <w:szCs w:val="24"/>
              </w:rPr>
              <w:t>莲塔公路</w:t>
            </w:r>
            <w:proofErr w:type="gramEnd"/>
            <w:r w:rsidR="00A62E27" w:rsidRPr="003563A3">
              <w:rPr>
                <w:rFonts w:ascii="楷体" w:eastAsia="楷体" w:hAnsi="楷体" w:hint="eastAsia"/>
                <w:sz w:val="24"/>
                <w:szCs w:val="24"/>
              </w:rPr>
              <w:t>888号武</w:t>
            </w:r>
            <w:proofErr w:type="gramStart"/>
            <w:r w:rsidR="00A62E27" w:rsidRPr="003563A3">
              <w:rPr>
                <w:rFonts w:ascii="楷体" w:eastAsia="楷体" w:hAnsi="楷体" w:hint="eastAsia"/>
                <w:sz w:val="24"/>
                <w:szCs w:val="24"/>
              </w:rPr>
              <w:t>阳创业</w:t>
            </w:r>
            <w:proofErr w:type="gramEnd"/>
            <w:r w:rsidR="00A62E27" w:rsidRPr="003563A3">
              <w:rPr>
                <w:rFonts w:ascii="楷体" w:eastAsia="楷体" w:hAnsi="楷体" w:hint="eastAsia"/>
                <w:sz w:val="24"/>
                <w:szCs w:val="24"/>
              </w:rPr>
              <w:t>园</w:t>
            </w:r>
            <w:r w:rsidRPr="003563A3">
              <w:rPr>
                <w:rFonts w:ascii="楷体" w:eastAsia="楷体" w:hAnsi="楷体" w:hint="eastAsia"/>
                <w:noProof/>
                <w:color w:val="000000"/>
                <w:sz w:val="24"/>
                <w:szCs w:val="24"/>
              </w:rPr>
              <w:t>。</w:t>
            </w:r>
            <w:r w:rsidRPr="003563A3">
              <w:rPr>
                <w:rFonts w:ascii="楷体" w:eastAsia="楷体" w:hAnsi="楷体" w:hint="eastAsia"/>
                <w:spacing w:val="20"/>
                <w:sz w:val="24"/>
                <w:szCs w:val="24"/>
                <w:lang w:val="de-DE"/>
              </w:rPr>
              <w:t>经营范围包括</w:t>
            </w:r>
            <w:r w:rsidR="00B47338" w:rsidRPr="003563A3">
              <w:rPr>
                <w:rFonts w:ascii="楷体" w:eastAsia="楷体" w:hAnsi="楷体" w:hint="eastAsia"/>
                <w:spacing w:val="20"/>
                <w:sz w:val="24"/>
                <w:szCs w:val="24"/>
                <w:lang w:val="de-DE"/>
              </w:rPr>
              <w:t>建材、商品混凝土生产及销售</w:t>
            </w:r>
            <w:r w:rsidRPr="003563A3">
              <w:rPr>
                <w:rFonts w:ascii="楷体" w:eastAsia="楷体" w:hAnsi="楷体" w:hint="eastAsia"/>
                <w:spacing w:val="20"/>
                <w:sz w:val="24"/>
                <w:szCs w:val="24"/>
                <w:lang w:val="de-DE"/>
              </w:rPr>
              <w:t>。</w:t>
            </w:r>
          </w:p>
          <w:p w:rsidR="00492B9E" w:rsidRDefault="00770EF9" w:rsidP="0098280C">
            <w:pPr>
              <w:spacing w:line="360" w:lineRule="auto"/>
              <w:ind w:firstLineChars="200" w:firstLine="560"/>
              <w:rPr>
                <w:rFonts w:ascii="楷体" w:eastAsia="楷体" w:hAnsi="楷体"/>
                <w:spacing w:val="20"/>
                <w:sz w:val="24"/>
                <w:szCs w:val="24"/>
                <w:lang w:val="de-DE"/>
              </w:rPr>
            </w:pPr>
            <w:r>
              <w:rPr>
                <w:rFonts w:ascii="楷体" w:eastAsia="楷体" w:hAnsi="楷体" w:hint="eastAsia"/>
                <w:spacing w:val="20"/>
                <w:sz w:val="24"/>
                <w:szCs w:val="24"/>
                <w:lang w:val="de-DE"/>
              </w:rPr>
              <w:t>查到了企业的营业执照，</w:t>
            </w:r>
          </w:p>
          <w:p w:rsidR="00770EF9" w:rsidRPr="003563A3" w:rsidRDefault="00492B9E" w:rsidP="0098280C">
            <w:pPr>
              <w:spacing w:line="360" w:lineRule="auto"/>
              <w:ind w:firstLineChars="200" w:firstLine="560"/>
              <w:rPr>
                <w:rFonts w:ascii="楷体" w:eastAsia="楷体" w:hAnsi="楷体"/>
                <w:spacing w:val="20"/>
                <w:sz w:val="24"/>
                <w:szCs w:val="24"/>
                <w:lang w:val="de-DE"/>
              </w:rPr>
            </w:pPr>
            <w:r>
              <w:rPr>
                <w:rFonts w:ascii="楷体" w:eastAsia="楷体" w:hAnsi="楷体" w:hint="eastAsia"/>
                <w:spacing w:val="20"/>
                <w:sz w:val="24"/>
                <w:szCs w:val="24"/>
                <w:lang w:val="de-DE"/>
              </w:rPr>
              <w:t>查到了</w:t>
            </w:r>
            <w:r w:rsidR="00770EF9">
              <w:rPr>
                <w:rFonts w:ascii="楷体" w:eastAsia="楷体" w:hAnsi="楷体" w:hint="eastAsia"/>
                <w:spacing w:val="20"/>
                <w:sz w:val="24"/>
                <w:szCs w:val="24"/>
                <w:lang w:val="de-DE"/>
              </w:rPr>
              <w:t>建筑业企业资质证书有效期至2020年9月18日。</w:t>
            </w:r>
          </w:p>
          <w:p w:rsidR="00BD0CE3" w:rsidRPr="003563A3" w:rsidRDefault="00BD0CE3" w:rsidP="0098280C">
            <w:pPr>
              <w:spacing w:line="360" w:lineRule="auto"/>
              <w:ind w:firstLineChars="200" w:firstLine="560"/>
              <w:rPr>
                <w:rFonts w:ascii="楷体" w:eastAsia="楷体" w:hAnsi="楷体"/>
                <w:sz w:val="24"/>
                <w:szCs w:val="24"/>
              </w:rPr>
            </w:pPr>
            <w:r w:rsidRPr="003563A3">
              <w:rPr>
                <w:rFonts w:ascii="楷体" w:eastAsia="楷体" w:hAnsi="楷体" w:hint="eastAsia"/>
                <w:spacing w:val="20"/>
                <w:sz w:val="24"/>
                <w:szCs w:val="24"/>
                <w:lang w:val="de-DE"/>
              </w:rPr>
              <w:t>经营范围包括了认证范围内产品。</w:t>
            </w:r>
          </w:p>
        </w:tc>
        <w:tc>
          <w:tcPr>
            <w:tcW w:w="1585" w:type="dxa"/>
          </w:tcPr>
          <w:p w:rsidR="005C7367" w:rsidRPr="003563A3" w:rsidRDefault="005C7367" w:rsidP="0098280C">
            <w:pPr>
              <w:spacing w:line="360" w:lineRule="auto"/>
              <w:rPr>
                <w:rFonts w:ascii="楷体" w:eastAsia="楷体" w:hAnsi="楷体"/>
                <w:sz w:val="24"/>
                <w:szCs w:val="24"/>
              </w:rPr>
            </w:pPr>
          </w:p>
        </w:tc>
      </w:tr>
      <w:tr w:rsidR="005C7367" w:rsidRPr="003563A3" w:rsidTr="0098280C">
        <w:trPr>
          <w:trHeight w:val="1255"/>
        </w:trPr>
        <w:tc>
          <w:tcPr>
            <w:tcW w:w="1809" w:type="dxa"/>
            <w:vAlign w:val="center"/>
          </w:tcPr>
          <w:p w:rsidR="005C7367" w:rsidRPr="003563A3" w:rsidRDefault="005C7367" w:rsidP="0098280C">
            <w:pPr>
              <w:spacing w:line="360" w:lineRule="auto"/>
              <w:rPr>
                <w:rFonts w:ascii="楷体" w:eastAsia="楷体" w:hAnsi="楷体"/>
                <w:b/>
                <w:sz w:val="24"/>
                <w:szCs w:val="24"/>
              </w:rPr>
            </w:pPr>
            <w:r w:rsidRPr="003563A3">
              <w:rPr>
                <w:rFonts w:ascii="楷体" w:eastAsia="楷体" w:hAnsi="楷体" w:hint="eastAsia"/>
                <w:sz w:val="24"/>
                <w:szCs w:val="24"/>
              </w:rPr>
              <w:t>领导作用和承诺、组织的岗位职责和权限</w:t>
            </w:r>
          </w:p>
        </w:tc>
        <w:tc>
          <w:tcPr>
            <w:tcW w:w="1311" w:type="dxa"/>
            <w:vAlign w:val="center"/>
          </w:tcPr>
          <w:p w:rsidR="005C7367" w:rsidRPr="003563A3" w:rsidRDefault="005C7367" w:rsidP="0098280C">
            <w:pPr>
              <w:spacing w:line="360" w:lineRule="auto"/>
              <w:rPr>
                <w:rFonts w:ascii="楷体" w:eastAsia="楷体" w:hAnsi="楷体"/>
                <w:b/>
                <w:sz w:val="24"/>
                <w:szCs w:val="24"/>
              </w:rPr>
            </w:pPr>
            <w:r w:rsidRPr="003563A3">
              <w:rPr>
                <w:rFonts w:ascii="楷体" w:eastAsia="楷体" w:hAnsi="楷体"/>
                <w:sz w:val="24"/>
                <w:szCs w:val="24"/>
              </w:rPr>
              <w:t>QEO</w:t>
            </w:r>
            <w:r w:rsidRPr="003563A3">
              <w:rPr>
                <w:rFonts w:ascii="楷体" w:eastAsia="楷体" w:hAnsi="楷体" w:hint="eastAsia"/>
                <w:sz w:val="24"/>
                <w:szCs w:val="24"/>
              </w:rPr>
              <w:t>：</w:t>
            </w:r>
            <w:r w:rsidRPr="003563A3">
              <w:rPr>
                <w:rFonts w:ascii="楷体" w:eastAsia="楷体" w:hAnsi="楷体"/>
                <w:sz w:val="24"/>
                <w:szCs w:val="24"/>
              </w:rPr>
              <w:t>5.1</w:t>
            </w:r>
            <w:r w:rsidRPr="003563A3">
              <w:rPr>
                <w:rFonts w:ascii="楷体" w:eastAsia="楷体" w:hAnsi="楷体" w:hint="eastAsia"/>
                <w:sz w:val="24"/>
                <w:szCs w:val="24"/>
              </w:rPr>
              <w:t>，</w:t>
            </w:r>
            <w:r w:rsidRPr="003563A3">
              <w:rPr>
                <w:rFonts w:ascii="楷体" w:eastAsia="楷体" w:hAnsi="楷体"/>
                <w:sz w:val="24"/>
                <w:szCs w:val="24"/>
              </w:rPr>
              <w:t xml:space="preserve">5.3  </w:t>
            </w:r>
          </w:p>
        </w:tc>
        <w:tc>
          <w:tcPr>
            <w:tcW w:w="10004" w:type="dxa"/>
            <w:vAlign w:val="center"/>
          </w:tcPr>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据管代</w:t>
            </w:r>
            <w:r w:rsidR="003F5FB6" w:rsidRPr="003563A3">
              <w:rPr>
                <w:rFonts w:ascii="楷体" w:eastAsia="楷体" w:hAnsi="楷体" w:hint="eastAsia"/>
                <w:sz w:val="24"/>
                <w:szCs w:val="24"/>
              </w:rPr>
              <w:t>汪冰</w:t>
            </w:r>
            <w:r w:rsidRPr="003563A3">
              <w:rPr>
                <w:rFonts w:ascii="楷体" w:eastAsia="楷体" w:hAnsi="楷体" w:hint="eastAsia"/>
                <w:sz w:val="24"/>
                <w:szCs w:val="24"/>
              </w:rPr>
              <w:t>介绍，公司管理体系运行已满</w:t>
            </w:r>
            <w:r w:rsidR="00492B9E">
              <w:rPr>
                <w:rFonts w:ascii="楷体" w:eastAsia="楷体" w:hAnsi="楷体" w:hint="eastAsia"/>
                <w:sz w:val="24"/>
                <w:szCs w:val="24"/>
              </w:rPr>
              <w:t>6</w:t>
            </w:r>
            <w:r w:rsidRPr="003563A3">
              <w:rPr>
                <w:rFonts w:ascii="楷体" w:eastAsia="楷体" w:hAnsi="楷体" w:hint="eastAsia"/>
                <w:sz w:val="24"/>
                <w:szCs w:val="24"/>
              </w:rPr>
              <w:t>个多月。对部门及其职责进行了规定，设有</w:t>
            </w:r>
            <w:r w:rsidR="00337BBE">
              <w:rPr>
                <w:rFonts w:ascii="楷体" w:eastAsia="楷体" w:hAnsi="楷体" w:hint="eastAsia"/>
                <w:sz w:val="24"/>
                <w:szCs w:val="24"/>
              </w:rPr>
              <w:t>行政部</w:t>
            </w:r>
            <w:r w:rsidRPr="003563A3">
              <w:rPr>
                <w:rFonts w:ascii="楷体" w:eastAsia="楷体" w:hAnsi="楷体" w:hint="eastAsia"/>
                <w:sz w:val="24"/>
                <w:szCs w:val="24"/>
              </w:rPr>
              <w:t>、采购部、销售部、生产部，编制了岗位职责汇编，以文件上发的形式沟通各部门的职责及各部门之间工作的联系。</w:t>
            </w:r>
          </w:p>
          <w:p w:rsidR="005C7367" w:rsidRPr="003563A3" w:rsidRDefault="005C7367" w:rsidP="00D51880">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总经理</w:t>
            </w:r>
            <w:r w:rsidR="0015654D" w:rsidRPr="003563A3">
              <w:rPr>
                <w:rFonts w:ascii="楷体" w:eastAsia="楷体" w:hAnsi="楷体" w:hint="eastAsia"/>
                <w:sz w:val="24"/>
                <w:szCs w:val="24"/>
              </w:rPr>
              <w:t>汪冰</w:t>
            </w:r>
            <w:r w:rsidRPr="003563A3">
              <w:rPr>
                <w:rFonts w:ascii="楷体" w:eastAsia="楷体" w:hAnsi="楷体" w:hint="eastAsia"/>
                <w:sz w:val="24"/>
                <w:szCs w:val="24"/>
              </w:rPr>
              <w:t>，主要负责公司全面工作，</w:t>
            </w:r>
            <w:r w:rsidRPr="003563A3">
              <w:rPr>
                <w:rFonts w:ascii="楷体" w:eastAsia="楷体" w:hAnsi="楷体" w:hint="eastAsia"/>
                <w:color w:val="000000"/>
                <w:sz w:val="24"/>
                <w:szCs w:val="24"/>
              </w:rPr>
              <w:t>日常主要侧重于公司财务及市场工作，根据体系的要求，负责组织制定方针、目标，管理评审等工作；</w:t>
            </w:r>
            <w:r w:rsidRPr="003563A3">
              <w:rPr>
                <w:rFonts w:ascii="楷体" w:eastAsia="楷体" w:hAnsi="楷体" w:hint="eastAsia"/>
                <w:sz w:val="24"/>
                <w:szCs w:val="24"/>
              </w:rPr>
              <w:t>确保本公司三体系所需的过程得到建立、</w:t>
            </w:r>
            <w:r w:rsidRPr="003563A3">
              <w:rPr>
                <w:rFonts w:ascii="楷体" w:eastAsia="楷体" w:hAnsi="楷体" w:hint="eastAsia"/>
                <w:sz w:val="24"/>
                <w:szCs w:val="24"/>
              </w:rPr>
              <w:lastRenderedPageBreak/>
              <w:t>实施和保持；在全公司范围内促进满足顾客要求意识、环境保护意识、职业健康安全意识的形成和提高；就体系有关事宜对外联系。</w:t>
            </w:r>
          </w:p>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组织从</w:t>
            </w:r>
            <w:r w:rsidRPr="003563A3">
              <w:rPr>
                <w:rFonts w:ascii="楷体" w:eastAsia="楷体" w:hAnsi="楷体"/>
                <w:sz w:val="24"/>
                <w:szCs w:val="24"/>
              </w:rPr>
              <w:t>2019</w:t>
            </w:r>
            <w:r w:rsidRPr="003563A3">
              <w:rPr>
                <w:rFonts w:ascii="楷体" w:eastAsia="楷体" w:hAnsi="楷体" w:hint="eastAsia"/>
                <w:sz w:val="24"/>
                <w:szCs w:val="24"/>
              </w:rPr>
              <w:t>年</w:t>
            </w:r>
            <w:r w:rsidRPr="003563A3">
              <w:rPr>
                <w:rFonts w:ascii="楷体" w:eastAsia="楷体" w:hAnsi="楷体"/>
                <w:sz w:val="24"/>
                <w:szCs w:val="24"/>
              </w:rPr>
              <w:t>4</w:t>
            </w:r>
            <w:r w:rsidRPr="003563A3">
              <w:rPr>
                <w:rFonts w:ascii="楷体" w:eastAsia="楷体" w:hAnsi="楷体" w:hint="eastAsia"/>
                <w:sz w:val="24"/>
                <w:szCs w:val="24"/>
              </w:rPr>
              <w:t>月开始运行三体系，组织了内审员培训，识别了生产的过程及其相互关系，企业提供编号：</w:t>
            </w:r>
            <w:r w:rsidR="003563A3" w:rsidRPr="003563A3">
              <w:rPr>
                <w:rFonts w:ascii="楷体" w:eastAsia="楷体" w:hAnsi="楷体"/>
                <w:sz w:val="24"/>
                <w:szCs w:val="24"/>
              </w:rPr>
              <w:t>ZJJC</w:t>
            </w:r>
            <w:r w:rsidRPr="003563A3">
              <w:rPr>
                <w:rFonts w:ascii="楷体" w:eastAsia="楷体" w:hAnsi="楷体"/>
                <w:sz w:val="24"/>
                <w:szCs w:val="24"/>
              </w:rPr>
              <w:t>-SC-2019</w:t>
            </w:r>
            <w:r w:rsidRPr="003563A3">
              <w:rPr>
                <w:rFonts w:ascii="楷体" w:eastAsia="楷体" w:hAnsi="楷体" w:hint="eastAsia"/>
                <w:sz w:val="24"/>
                <w:szCs w:val="24"/>
              </w:rPr>
              <w:t>《管理手册》，依据</w:t>
            </w:r>
            <w:r w:rsidRPr="003563A3">
              <w:rPr>
                <w:rFonts w:ascii="楷体" w:eastAsia="楷体" w:hAnsi="楷体"/>
                <w:sz w:val="24"/>
                <w:szCs w:val="24"/>
              </w:rPr>
              <w:t>GB/T19001-2016/ISO9001:2015</w:t>
            </w:r>
            <w:r w:rsidRPr="003563A3">
              <w:rPr>
                <w:rFonts w:ascii="楷体" w:eastAsia="楷体" w:hAnsi="楷体" w:hint="eastAsia"/>
                <w:sz w:val="24"/>
                <w:szCs w:val="24"/>
              </w:rPr>
              <w:t>、</w:t>
            </w:r>
            <w:r w:rsidRPr="003563A3">
              <w:rPr>
                <w:rFonts w:ascii="楷体" w:eastAsia="楷体" w:hAnsi="楷体"/>
                <w:sz w:val="24"/>
                <w:szCs w:val="24"/>
              </w:rPr>
              <w:t>GB/T24001-2016/IS014001:2015</w:t>
            </w:r>
            <w:r w:rsidRPr="003563A3">
              <w:rPr>
                <w:rFonts w:ascii="楷体" w:eastAsia="楷体" w:hAnsi="楷体" w:hint="eastAsia"/>
                <w:sz w:val="24"/>
                <w:szCs w:val="24"/>
              </w:rPr>
              <w:t>、</w:t>
            </w:r>
            <w:r w:rsidRPr="003563A3">
              <w:rPr>
                <w:rFonts w:ascii="楷体" w:eastAsia="楷体" w:hAnsi="楷体"/>
                <w:sz w:val="24"/>
                <w:szCs w:val="24"/>
              </w:rPr>
              <w:t>ISO45001:2018</w:t>
            </w:r>
            <w:r w:rsidRPr="003563A3">
              <w:rPr>
                <w:rFonts w:ascii="楷体" w:eastAsia="楷体" w:hAnsi="楷体" w:hint="eastAsia"/>
                <w:sz w:val="24"/>
                <w:szCs w:val="24"/>
              </w:rPr>
              <w:t>标准。</w:t>
            </w:r>
            <w:r w:rsidRPr="003563A3">
              <w:rPr>
                <w:rFonts w:ascii="楷体" w:eastAsia="楷体" w:hAnsi="楷体"/>
                <w:sz w:val="24"/>
                <w:szCs w:val="24"/>
              </w:rPr>
              <w:t>2019.4.20</w:t>
            </w:r>
            <w:r w:rsidRPr="003563A3">
              <w:rPr>
                <w:rFonts w:ascii="楷体" w:eastAsia="楷体" w:hAnsi="楷体" w:hint="eastAsia"/>
                <w:sz w:val="24"/>
                <w:szCs w:val="24"/>
              </w:rPr>
              <w:t>发布，</w:t>
            </w:r>
            <w:r w:rsidRPr="003563A3">
              <w:rPr>
                <w:rFonts w:ascii="楷体" w:eastAsia="楷体" w:hAnsi="楷体"/>
                <w:sz w:val="24"/>
                <w:szCs w:val="24"/>
              </w:rPr>
              <w:t>2019.4.20</w:t>
            </w:r>
            <w:r w:rsidRPr="003563A3">
              <w:rPr>
                <w:rFonts w:ascii="楷体" w:eastAsia="楷体" w:hAnsi="楷体" w:hint="eastAsia"/>
                <w:sz w:val="24"/>
                <w:szCs w:val="24"/>
              </w:rPr>
              <w:t>实施；总经理</w:t>
            </w:r>
            <w:r w:rsidR="0015654D" w:rsidRPr="003563A3">
              <w:rPr>
                <w:rFonts w:ascii="楷体" w:eastAsia="楷体" w:hAnsi="楷体" w:hint="eastAsia"/>
                <w:sz w:val="24"/>
                <w:szCs w:val="24"/>
              </w:rPr>
              <w:t>汪冰</w:t>
            </w:r>
            <w:r w:rsidRPr="003563A3">
              <w:rPr>
                <w:rFonts w:ascii="楷体" w:eastAsia="楷体" w:hAnsi="楷体" w:hint="eastAsia"/>
                <w:sz w:val="24"/>
                <w:szCs w:val="24"/>
              </w:rPr>
              <w:t>批准。任命管代：</w:t>
            </w:r>
            <w:r w:rsidR="003F5FB6" w:rsidRPr="003563A3">
              <w:rPr>
                <w:rFonts w:ascii="楷体" w:eastAsia="楷体" w:hAnsi="楷体" w:hint="eastAsia"/>
                <w:sz w:val="24"/>
                <w:szCs w:val="24"/>
              </w:rPr>
              <w:t>汪冰</w:t>
            </w:r>
            <w:r w:rsidRPr="003563A3">
              <w:rPr>
                <w:rFonts w:ascii="楷体" w:eastAsia="楷体" w:hAnsi="楷体" w:hint="eastAsia"/>
                <w:sz w:val="24"/>
                <w:szCs w:val="24"/>
              </w:rPr>
              <w:t>；职业健康安全事务代表：</w:t>
            </w:r>
            <w:r w:rsidR="0062382D">
              <w:rPr>
                <w:rFonts w:ascii="楷体" w:eastAsia="楷体" w:hAnsi="楷体" w:cs="宋体" w:hint="eastAsia"/>
                <w:color w:val="000000"/>
                <w:kern w:val="0"/>
                <w:sz w:val="24"/>
                <w:szCs w:val="24"/>
              </w:rPr>
              <w:t>胡艳青</w:t>
            </w:r>
            <w:r w:rsidRPr="003563A3">
              <w:rPr>
                <w:rFonts w:ascii="楷体" w:eastAsia="楷体" w:hAnsi="楷体" w:hint="eastAsia"/>
                <w:sz w:val="24"/>
                <w:szCs w:val="24"/>
              </w:rPr>
              <w:t>，现有手册从发布实施以来已经运行</w:t>
            </w:r>
            <w:r w:rsidRPr="003563A3">
              <w:rPr>
                <w:rFonts w:ascii="楷体" w:eastAsia="楷体" w:hAnsi="楷体"/>
                <w:sz w:val="24"/>
                <w:szCs w:val="24"/>
              </w:rPr>
              <w:t xml:space="preserve"> 3 </w:t>
            </w:r>
            <w:proofErr w:type="gramStart"/>
            <w:r w:rsidRPr="003563A3">
              <w:rPr>
                <w:rFonts w:ascii="楷体" w:eastAsia="楷体" w:hAnsi="楷体" w:hint="eastAsia"/>
                <w:sz w:val="24"/>
                <w:szCs w:val="24"/>
              </w:rPr>
              <w:t>个</w:t>
            </w:r>
            <w:proofErr w:type="gramEnd"/>
            <w:r w:rsidRPr="003563A3">
              <w:rPr>
                <w:rFonts w:ascii="楷体" w:eastAsia="楷体" w:hAnsi="楷体" w:hint="eastAsia"/>
                <w:sz w:val="24"/>
                <w:szCs w:val="24"/>
              </w:rPr>
              <w:t>月以上。</w:t>
            </w:r>
          </w:p>
        </w:tc>
        <w:tc>
          <w:tcPr>
            <w:tcW w:w="1585" w:type="dxa"/>
          </w:tcPr>
          <w:p w:rsidR="005C7367" w:rsidRPr="003563A3" w:rsidRDefault="005C7367" w:rsidP="0098280C">
            <w:pPr>
              <w:spacing w:line="360" w:lineRule="auto"/>
              <w:rPr>
                <w:rFonts w:ascii="楷体" w:eastAsia="楷体" w:hAnsi="楷体"/>
                <w:sz w:val="24"/>
                <w:szCs w:val="24"/>
              </w:rPr>
            </w:pPr>
          </w:p>
        </w:tc>
      </w:tr>
      <w:tr w:rsidR="005C7367" w:rsidRPr="003563A3" w:rsidTr="0098280C">
        <w:trPr>
          <w:trHeight w:val="1255"/>
        </w:trPr>
        <w:tc>
          <w:tcPr>
            <w:tcW w:w="1809" w:type="dxa"/>
            <w:vAlign w:val="center"/>
          </w:tcPr>
          <w:p w:rsidR="005C7367" w:rsidRPr="003563A3" w:rsidRDefault="005C7367" w:rsidP="0098280C">
            <w:pPr>
              <w:spacing w:line="360" w:lineRule="auto"/>
              <w:rPr>
                <w:rFonts w:ascii="楷体" w:eastAsia="楷体" w:hAnsi="楷体"/>
                <w:b/>
                <w:sz w:val="24"/>
                <w:szCs w:val="24"/>
              </w:rPr>
            </w:pPr>
            <w:r w:rsidRPr="003563A3">
              <w:rPr>
                <w:rFonts w:ascii="楷体" w:eastAsia="楷体" w:hAnsi="楷体" w:hint="eastAsia"/>
                <w:sz w:val="24"/>
                <w:szCs w:val="24"/>
              </w:rPr>
              <w:lastRenderedPageBreak/>
              <w:t>理解组织及其环境</w:t>
            </w:r>
          </w:p>
        </w:tc>
        <w:tc>
          <w:tcPr>
            <w:tcW w:w="1311" w:type="dxa"/>
            <w:vAlign w:val="center"/>
          </w:tcPr>
          <w:p w:rsidR="005C7367" w:rsidRPr="003563A3" w:rsidRDefault="005C7367" w:rsidP="0098280C">
            <w:pPr>
              <w:spacing w:line="360" w:lineRule="auto"/>
              <w:rPr>
                <w:rFonts w:ascii="楷体" w:eastAsia="楷体" w:hAnsi="楷体"/>
                <w:b/>
                <w:sz w:val="24"/>
                <w:szCs w:val="24"/>
              </w:rPr>
            </w:pPr>
            <w:r w:rsidRPr="003563A3">
              <w:rPr>
                <w:rFonts w:ascii="楷体" w:eastAsia="楷体" w:hAnsi="楷体"/>
                <w:sz w:val="24"/>
                <w:szCs w:val="24"/>
              </w:rPr>
              <w:t>QEO</w:t>
            </w:r>
            <w:r w:rsidRPr="003563A3">
              <w:rPr>
                <w:rFonts w:ascii="楷体" w:eastAsia="楷体" w:hAnsi="楷体" w:hint="eastAsia"/>
                <w:sz w:val="24"/>
                <w:szCs w:val="24"/>
              </w:rPr>
              <w:t>：</w:t>
            </w:r>
            <w:r w:rsidRPr="003563A3">
              <w:rPr>
                <w:rFonts w:ascii="楷体" w:eastAsia="楷体" w:hAnsi="楷体"/>
                <w:sz w:val="24"/>
                <w:szCs w:val="24"/>
              </w:rPr>
              <w:t>4.1</w:t>
            </w:r>
          </w:p>
        </w:tc>
        <w:tc>
          <w:tcPr>
            <w:tcW w:w="10004" w:type="dxa"/>
            <w:vAlign w:val="center"/>
          </w:tcPr>
          <w:p w:rsidR="005C7367" w:rsidRPr="003563A3" w:rsidRDefault="005C7367" w:rsidP="0098280C">
            <w:pPr>
              <w:spacing w:line="360" w:lineRule="auto"/>
              <w:ind w:firstLineChars="200" w:firstLine="480"/>
              <w:rPr>
                <w:rFonts w:ascii="楷体" w:eastAsia="楷体" w:hAnsi="楷体"/>
                <w:color w:val="000000"/>
                <w:sz w:val="24"/>
                <w:szCs w:val="24"/>
              </w:rPr>
            </w:pPr>
            <w:r w:rsidRPr="003563A3">
              <w:rPr>
                <w:rFonts w:ascii="楷体" w:eastAsia="楷体" w:hAnsi="楷体" w:hint="eastAsia"/>
                <w:color w:val="000000"/>
                <w:sz w:val="24"/>
                <w:szCs w:val="24"/>
              </w:rPr>
              <w:t>提供《管理手册</w:t>
            </w:r>
            <w:r w:rsidR="003563A3" w:rsidRPr="003563A3">
              <w:rPr>
                <w:rFonts w:ascii="楷体" w:eastAsia="楷体" w:hAnsi="楷体"/>
                <w:sz w:val="24"/>
                <w:szCs w:val="24"/>
              </w:rPr>
              <w:t>ZJJC</w:t>
            </w:r>
            <w:r w:rsidRPr="003563A3">
              <w:rPr>
                <w:rFonts w:ascii="楷体" w:eastAsia="楷体" w:hAnsi="楷体"/>
                <w:sz w:val="24"/>
                <w:szCs w:val="24"/>
              </w:rPr>
              <w:t>-SC-2019</w:t>
            </w:r>
            <w:r w:rsidRPr="003563A3">
              <w:rPr>
                <w:rFonts w:ascii="楷体" w:eastAsia="楷体" w:hAnsi="楷体" w:hint="eastAsia"/>
                <w:color w:val="000000"/>
                <w:sz w:val="24"/>
                <w:szCs w:val="24"/>
              </w:rPr>
              <w:t>》，对公司地理位置、国内市场地位、法律法规要求、公司内部文化观价值观、内外部环境变化等均</w:t>
            </w:r>
            <w:proofErr w:type="gramStart"/>
            <w:r w:rsidRPr="003563A3">
              <w:rPr>
                <w:rFonts w:ascii="楷体" w:eastAsia="楷体" w:hAnsi="楷体" w:hint="eastAsia"/>
                <w:color w:val="000000"/>
                <w:sz w:val="24"/>
                <w:szCs w:val="24"/>
              </w:rPr>
              <w:t>作出</w:t>
            </w:r>
            <w:proofErr w:type="gramEnd"/>
            <w:r w:rsidRPr="003563A3">
              <w:rPr>
                <w:rFonts w:ascii="楷体" w:eastAsia="楷体" w:hAnsi="楷体" w:hint="eastAsia"/>
                <w:color w:val="000000"/>
                <w:sz w:val="24"/>
                <w:szCs w:val="24"/>
              </w:rPr>
              <w:t>描述。</w:t>
            </w:r>
            <w:r w:rsidRPr="003563A3">
              <w:rPr>
                <w:rFonts w:ascii="楷体" w:eastAsia="楷体" w:hAnsi="楷体"/>
                <w:color w:val="000000"/>
                <w:sz w:val="24"/>
                <w:szCs w:val="24"/>
              </w:rPr>
              <w:t xml:space="preserve"> </w:t>
            </w:r>
          </w:p>
          <w:p w:rsidR="005C7367" w:rsidRPr="003563A3" w:rsidRDefault="005C7367" w:rsidP="0098280C">
            <w:pPr>
              <w:spacing w:line="360" w:lineRule="auto"/>
              <w:ind w:firstLineChars="200" w:firstLine="480"/>
              <w:rPr>
                <w:rFonts w:ascii="楷体" w:eastAsia="楷体" w:hAnsi="楷体"/>
                <w:color w:val="000000"/>
                <w:sz w:val="24"/>
                <w:szCs w:val="24"/>
              </w:rPr>
            </w:pPr>
            <w:r w:rsidRPr="003563A3">
              <w:rPr>
                <w:rFonts w:ascii="楷体" w:eastAsia="楷体" w:hAnsi="楷体" w:hint="eastAsia"/>
                <w:color w:val="000000"/>
                <w:sz w:val="24"/>
                <w:szCs w:val="24"/>
              </w:rPr>
              <w:t>与总经理</w:t>
            </w:r>
            <w:r w:rsidR="0015654D" w:rsidRPr="003563A3">
              <w:rPr>
                <w:rFonts w:ascii="楷体" w:eastAsia="楷体" w:hAnsi="楷体" w:hint="eastAsia"/>
                <w:sz w:val="24"/>
                <w:szCs w:val="24"/>
              </w:rPr>
              <w:t>汪冰</w:t>
            </w:r>
            <w:r w:rsidRPr="003563A3">
              <w:rPr>
                <w:rFonts w:ascii="楷体" w:eastAsia="楷体" w:hAnsi="楷体" w:hint="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5C7367" w:rsidRPr="003563A3" w:rsidRDefault="005C7367" w:rsidP="0098280C">
            <w:pPr>
              <w:spacing w:line="360" w:lineRule="auto"/>
              <w:rPr>
                <w:rFonts w:ascii="楷体" w:eastAsia="楷体" w:hAnsi="楷体"/>
                <w:sz w:val="24"/>
                <w:szCs w:val="24"/>
              </w:rPr>
            </w:pPr>
          </w:p>
        </w:tc>
      </w:tr>
      <w:tr w:rsidR="005C7367" w:rsidRPr="003563A3" w:rsidTr="0098280C">
        <w:trPr>
          <w:trHeight w:val="1968"/>
        </w:trPr>
        <w:tc>
          <w:tcPr>
            <w:tcW w:w="1809" w:type="dxa"/>
            <w:vAlign w:val="center"/>
          </w:tcPr>
          <w:p w:rsidR="005C7367" w:rsidRPr="003563A3" w:rsidRDefault="005C7367" w:rsidP="0098280C">
            <w:pPr>
              <w:spacing w:line="360" w:lineRule="auto"/>
              <w:rPr>
                <w:rFonts w:ascii="楷体" w:eastAsia="楷体" w:hAnsi="楷体"/>
                <w:b/>
                <w:sz w:val="24"/>
                <w:szCs w:val="24"/>
              </w:rPr>
            </w:pPr>
            <w:r w:rsidRPr="003563A3">
              <w:rPr>
                <w:rFonts w:ascii="楷体" w:eastAsia="楷体" w:hAnsi="楷体" w:hint="eastAsia"/>
                <w:sz w:val="24"/>
                <w:szCs w:val="24"/>
              </w:rPr>
              <w:lastRenderedPageBreak/>
              <w:t>理解相关方的需求和期望</w:t>
            </w:r>
          </w:p>
        </w:tc>
        <w:tc>
          <w:tcPr>
            <w:tcW w:w="1311"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sz w:val="24"/>
                <w:szCs w:val="24"/>
              </w:rPr>
              <w:t>QEO</w:t>
            </w:r>
            <w:r w:rsidRPr="003563A3">
              <w:rPr>
                <w:rFonts w:ascii="楷体" w:eastAsia="楷体" w:hAnsi="楷体" w:hint="eastAsia"/>
                <w:sz w:val="24"/>
                <w:szCs w:val="24"/>
              </w:rPr>
              <w:t>：</w:t>
            </w:r>
            <w:r w:rsidRPr="003563A3">
              <w:rPr>
                <w:rFonts w:ascii="楷体" w:eastAsia="楷体" w:hAnsi="楷体"/>
                <w:sz w:val="24"/>
                <w:szCs w:val="24"/>
              </w:rPr>
              <w:t>4.2</w:t>
            </w:r>
          </w:p>
        </w:tc>
        <w:tc>
          <w:tcPr>
            <w:tcW w:w="10004" w:type="dxa"/>
            <w:vAlign w:val="center"/>
          </w:tcPr>
          <w:p w:rsidR="005C7367" w:rsidRPr="003563A3" w:rsidRDefault="005C7367" w:rsidP="0098280C">
            <w:pPr>
              <w:spacing w:line="360" w:lineRule="auto"/>
              <w:ind w:firstLineChars="200" w:firstLine="480"/>
              <w:rPr>
                <w:rFonts w:ascii="楷体" w:eastAsia="楷体" w:hAnsi="楷体"/>
                <w:color w:val="000000"/>
                <w:sz w:val="24"/>
                <w:szCs w:val="24"/>
              </w:rPr>
            </w:pPr>
            <w:r w:rsidRPr="003563A3">
              <w:rPr>
                <w:rFonts w:ascii="楷体" w:eastAsia="楷体" w:hAnsi="楷体" w:hint="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基本识别了与组织管理体系有关的相关方和要求</w:t>
            </w:r>
            <w:r w:rsidRPr="003563A3">
              <w:rPr>
                <w:rFonts w:ascii="楷体" w:eastAsia="楷体" w:hAnsi="楷体" w:hint="eastAsia"/>
                <w:sz w:val="24"/>
                <w:szCs w:val="24"/>
                <w:lang w:val="zh-CN"/>
              </w:rPr>
              <w:t>。</w:t>
            </w:r>
          </w:p>
        </w:tc>
        <w:tc>
          <w:tcPr>
            <w:tcW w:w="1585" w:type="dxa"/>
          </w:tcPr>
          <w:p w:rsidR="005C7367" w:rsidRPr="003563A3" w:rsidRDefault="005C7367" w:rsidP="0098280C">
            <w:pPr>
              <w:spacing w:line="360" w:lineRule="auto"/>
              <w:rPr>
                <w:rFonts w:ascii="楷体" w:eastAsia="楷体" w:hAnsi="楷体"/>
                <w:sz w:val="24"/>
                <w:szCs w:val="24"/>
              </w:rPr>
            </w:pPr>
          </w:p>
        </w:tc>
      </w:tr>
      <w:tr w:rsidR="005C7367" w:rsidRPr="003563A3" w:rsidTr="0098280C">
        <w:trPr>
          <w:trHeight w:val="1968"/>
        </w:trPr>
        <w:tc>
          <w:tcPr>
            <w:tcW w:w="1809"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t>质量</w:t>
            </w:r>
            <w:r w:rsidRPr="003563A3">
              <w:rPr>
                <w:rFonts w:ascii="楷体" w:eastAsia="楷体" w:hAnsi="楷体"/>
                <w:sz w:val="24"/>
                <w:szCs w:val="24"/>
              </w:rPr>
              <w:t>/</w:t>
            </w:r>
            <w:r w:rsidRPr="003563A3">
              <w:rPr>
                <w:rFonts w:ascii="楷体" w:eastAsia="楷体" w:hAnsi="楷体" w:hint="eastAsia"/>
                <w:sz w:val="24"/>
                <w:szCs w:val="24"/>
              </w:rPr>
              <w:t>环境</w:t>
            </w:r>
            <w:r w:rsidRPr="003563A3">
              <w:rPr>
                <w:rFonts w:ascii="楷体" w:eastAsia="楷体" w:hAnsi="楷体"/>
                <w:sz w:val="24"/>
                <w:szCs w:val="24"/>
              </w:rPr>
              <w:t>/</w:t>
            </w:r>
            <w:r w:rsidRPr="003563A3">
              <w:rPr>
                <w:rFonts w:ascii="楷体" w:eastAsia="楷体" w:hAnsi="楷体" w:hint="eastAsia"/>
                <w:sz w:val="24"/>
                <w:szCs w:val="24"/>
              </w:rPr>
              <w:t>职业健康安全</w:t>
            </w:r>
            <w:r w:rsidRPr="003563A3">
              <w:rPr>
                <w:rFonts w:ascii="楷体" w:eastAsia="楷体" w:hAnsi="楷体"/>
                <w:sz w:val="24"/>
                <w:szCs w:val="24"/>
              </w:rPr>
              <w:t>/</w:t>
            </w:r>
            <w:r w:rsidRPr="003563A3">
              <w:rPr>
                <w:rFonts w:ascii="楷体" w:eastAsia="楷体" w:hAnsi="楷体" w:hint="eastAsia"/>
                <w:sz w:val="24"/>
                <w:szCs w:val="24"/>
              </w:rPr>
              <w:t>职业健康安全管理体系的范围</w:t>
            </w:r>
          </w:p>
        </w:tc>
        <w:tc>
          <w:tcPr>
            <w:tcW w:w="1311" w:type="dxa"/>
            <w:vAlign w:val="center"/>
          </w:tcPr>
          <w:p w:rsidR="005C7367" w:rsidRPr="003563A3" w:rsidRDefault="005C7367" w:rsidP="0098280C">
            <w:pPr>
              <w:spacing w:line="360" w:lineRule="auto"/>
              <w:ind w:firstLineChars="200" w:firstLine="480"/>
              <w:rPr>
                <w:rFonts w:ascii="楷体" w:eastAsia="楷体" w:hAnsi="楷体"/>
                <w:color w:val="000000"/>
                <w:sz w:val="24"/>
                <w:szCs w:val="24"/>
              </w:rPr>
            </w:pPr>
            <w:r w:rsidRPr="003563A3">
              <w:rPr>
                <w:rFonts w:ascii="楷体" w:eastAsia="楷体" w:hAnsi="楷体"/>
                <w:color w:val="000000"/>
                <w:sz w:val="24"/>
                <w:szCs w:val="24"/>
              </w:rPr>
              <w:t>QEO</w:t>
            </w:r>
            <w:r w:rsidRPr="003563A3">
              <w:rPr>
                <w:rFonts w:ascii="楷体" w:eastAsia="楷体" w:hAnsi="楷体" w:hint="eastAsia"/>
                <w:color w:val="000000"/>
                <w:sz w:val="24"/>
                <w:szCs w:val="24"/>
              </w:rPr>
              <w:t>：</w:t>
            </w:r>
            <w:r w:rsidRPr="003563A3">
              <w:rPr>
                <w:rFonts w:ascii="楷体" w:eastAsia="楷体" w:hAnsi="楷体"/>
                <w:color w:val="000000"/>
                <w:sz w:val="24"/>
                <w:szCs w:val="24"/>
              </w:rPr>
              <w:t xml:space="preserve">4.3 </w:t>
            </w:r>
          </w:p>
        </w:tc>
        <w:tc>
          <w:tcPr>
            <w:tcW w:w="10004" w:type="dxa"/>
            <w:vAlign w:val="center"/>
          </w:tcPr>
          <w:p w:rsidR="005C7367" w:rsidRPr="003563A3" w:rsidRDefault="005C7367" w:rsidP="0098280C">
            <w:pPr>
              <w:spacing w:line="360" w:lineRule="auto"/>
              <w:jc w:val="left"/>
              <w:rPr>
                <w:rFonts w:ascii="楷体" w:eastAsia="楷体" w:hAnsi="楷体"/>
                <w:color w:val="000000"/>
                <w:sz w:val="24"/>
                <w:szCs w:val="24"/>
              </w:rPr>
            </w:pPr>
            <w:r w:rsidRPr="003563A3">
              <w:rPr>
                <w:rFonts w:ascii="楷体" w:eastAsia="楷体" w:hAnsi="楷体" w:hint="eastAsia"/>
                <w:color w:val="000000"/>
                <w:sz w:val="24"/>
                <w:szCs w:val="24"/>
              </w:rPr>
              <w:t>经确认企业的管理体系范围是：</w:t>
            </w:r>
          </w:p>
          <w:p w:rsidR="00B47338" w:rsidRPr="003563A3" w:rsidRDefault="00B47338" w:rsidP="0098280C">
            <w:pPr>
              <w:spacing w:line="360" w:lineRule="auto"/>
              <w:ind w:firstLineChars="200" w:firstLine="480"/>
              <w:rPr>
                <w:rFonts w:ascii="楷体" w:eastAsia="楷体" w:hAnsi="楷体"/>
                <w:color w:val="000000"/>
                <w:sz w:val="24"/>
                <w:szCs w:val="24"/>
              </w:rPr>
            </w:pPr>
            <w:bookmarkStart w:id="0" w:name="审核范围"/>
            <w:r w:rsidRPr="003563A3">
              <w:rPr>
                <w:rFonts w:ascii="楷体" w:eastAsia="楷体" w:hAnsi="楷体"/>
                <w:color w:val="000000"/>
                <w:sz w:val="24"/>
                <w:szCs w:val="24"/>
              </w:rPr>
              <w:t>Q</w:t>
            </w:r>
            <w:r w:rsidRPr="003563A3">
              <w:rPr>
                <w:rFonts w:ascii="楷体" w:eastAsia="楷体" w:hAnsi="楷体" w:hint="eastAsia"/>
                <w:color w:val="000000"/>
                <w:sz w:val="24"/>
                <w:szCs w:val="24"/>
              </w:rPr>
              <w:t>：预拌混凝土的生产；</w:t>
            </w:r>
          </w:p>
          <w:p w:rsidR="00B47338" w:rsidRPr="003563A3" w:rsidRDefault="00B47338" w:rsidP="0098280C">
            <w:pPr>
              <w:spacing w:line="360" w:lineRule="auto"/>
              <w:ind w:firstLineChars="200" w:firstLine="480"/>
              <w:rPr>
                <w:rFonts w:ascii="楷体" w:eastAsia="楷体" w:hAnsi="楷体"/>
                <w:color w:val="000000"/>
                <w:sz w:val="24"/>
                <w:szCs w:val="24"/>
              </w:rPr>
            </w:pPr>
            <w:r w:rsidRPr="003563A3">
              <w:rPr>
                <w:rFonts w:ascii="楷体" w:eastAsia="楷体" w:hAnsi="楷体"/>
                <w:color w:val="000000"/>
                <w:sz w:val="24"/>
                <w:szCs w:val="24"/>
              </w:rPr>
              <w:t>E</w:t>
            </w:r>
            <w:r w:rsidRPr="003563A3">
              <w:rPr>
                <w:rFonts w:ascii="楷体" w:eastAsia="楷体" w:hAnsi="楷体" w:hint="eastAsia"/>
                <w:color w:val="000000"/>
                <w:sz w:val="24"/>
                <w:szCs w:val="24"/>
              </w:rPr>
              <w:t>：预拌混凝土的生产相关的环境管理活动；</w:t>
            </w:r>
          </w:p>
          <w:p w:rsidR="00B47338" w:rsidRPr="003563A3" w:rsidRDefault="00B47338" w:rsidP="0098280C">
            <w:pPr>
              <w:spacing w:line="360" w:lineRule="auto"/>
              <w:ind w:firstLineChars="200" w:firstLine="480"/>
              <w:rPr>
                <w:rFonts w:ascii="楷体" w:eastAsia="楷体" w:hAnsi="楷体"/>
                <w:color w:val="000000"/>
                <w:sz w:val="24"/>
                <w:szCs w:val="24"/>
              </w:rPr>
            </w:pPr>
            <w:r w:rsidRPr="003563A3">
              <w:rPr>
                <w:rFonts w:ascii="楷体" w:eastAsia="楷体" w:hAnsi="楷体"/>
                <w:color w:val="000000"/>
                <w:sz w:val="24"/>
                <w:szCs w:val="24"/>
              </w:rPr>
              <w:t>O</w:t>
            </w:r>
            <w:r w:rsidRPr="003563A3">
              <w:rPr>
                <w:rFonts w:ascii="楷体" w:eastAsia="楷体" w:hAnsi="楷体" w:hint="eastAsia"/>
                <w:color w:val="000000"/>
                <w:sz w:val="24"/>
                <w:szCs w:val="24"/>
              </w:rPr>
              <w:t>：预拌混凝土的生产及相关的职业健康安全管理活动</w:t>
            </w:r>
            <w:bookmarkEnd w:id="0"/>
            <w:r w:rsidRPr="003563A3">
              <w:rPr>
                <w:rFonts w:ascii="楷体" w:eastAsia="楷体" w:hAnsi="楷体" w:hint="eastAsia"/>
                <w:color w:val="000000"/>
                <w:sz w:val="24"/>
                <w:szCs w:val="24"/>
              </w:rPr>
              <w:t>；</w:t>
            </w:r>
          </w:p>
          <w:p w:rsidR="005C7367" w:rsidRPr="003563A3" w:rsidRDefault="005C7367" w:rsidP="0098280C">
            <w:pPr>
              <w:spacing w:line="360" w:lineRule="auto"/>
              <w:ind w:firstLineChars="200" w:firstLine="480"/>
              <w:rPr>
                <w:rFonts w:ascii="楷体" w:eastAsia="楷体" w:hAnsi="楷体"/>
                <w:color w:val="000000"/>
                <w:sz w:val="24"/>
                <w:szCs w:val="24"/>
              </w:rPr>
            </w:pPr>
            <w:r w:rsidRPr="003563A3">
              <w:rPr>
                <w:rFonts w:ascii="楷体" w:eastAsia="楷体" w:hAnsi="楷体" w:hint="eastAsia"/>
                <w:color w:val="000000"/>
                <w:sz w:val="24"/>
                <w:szCs w:val="24"/>
              </w:rPr>
              <w:t>公司按照常规</w:t>
            </w:r>
            <w:r w:rsidR="006D790F" w:rsidRPr="003563A3">
              <w:rPr>
                <w:rFonts w:ascii="楷体" w:eastAsia="楷体" w:hAnsi="楷体" w:hint="eastAsia"/>
                <w:color w:val="000000"/>
                <w:sz w:val="24"/>
                <w:szCs w:val="24"/>
              </w:rPr>
              <w:t>国标和客户</w:t>
            </w:r>
            <w:r w:rsidR="00D51880">
              <w:rPr>
                <w:rFonts w:ascii="楷体" w:eastAsia="楷体" w:hAnsi="楷体" w:hint="eastAsia"/>
                <w:color w:val="000000"/>
                <w:sz w:val="24"/>
                <w:szCs w:val="24"/>
              </w:rPr>
              <w:t>要求</w:t>
            </w:r>
            <w:r w:rsidRPr="003563A3">
              <w:rPr>
                <w:rFonts w:ascii="楷体" w:eastAsia="楷体" w:hAnsi="楷体" w:hint="eastAsia"/>
                <w:color w:val="000000"/>
                <w:sz w:val="24"/>
                <w:szCs w:val="24"/>
              </w:rPr>
              <w:t>生产无需再进行设计开发，因此</w:t>
            </w:r>
            <w:r w:rsidRPr="003563A3">
              <w:rPr>
                <w:rFonts w:ascii="楷体" w:eastAsia="楷体" w:hAnsi="楷体"/>
                <w:color w:val="000000"/>
                <w:sz w:val="24"/>
                <w:szCs w:val="24"/>
              </w:rPr>
              <w:t>Q8.3</w:t>
            </w:r>
            <w:r w:rsidRPr="003563A3">
              <w:rPr>
                <w:rFonts w:ascii="楷体" w:eastAsia="楷体" w:hAnsi="楷体" w:hint="eastAsia"/>
                <w:color w:val="000000"/>
                <w:sz w:val="24"/>
                <w:szCs w:val="24"/>
              </w:rPr>
              <w:t>条款不适用。</w:t>
            </w:r>
          </w:p>
        </w:tc>
        <w:tc>
          <w:tcPr>
            <w:tcW w:w="1585" w:type="dxa"/>
          </w:tcPr>
          <w:p w:rsidR="005C7367" w:rsidRPr="003563A3" w:rsidRDefault="005C7367" w:rsidP="0098280C">
            <w:pPr>
              <w:spacing w:line="360" w:lineRule="auto"/>
              <w:rPr>
                <w:rFonts w:ascii="楷体" w:eastAsia="楷体" w:hAnsi="楷体"/>
                <w:sz w:val="24"/>
                <w:szCs w:val="24"/>
              </w:rPr>
            </w:pPr>
          </w:p>
        </w:tc>
      </w:tr>
      <w:tr w:rsidR="005C7367" w:rsidRPr="003563A3" w:rsidTr="0098280C">
        <w:trPr>
          <w:trHeight w:val="2110"/>
        </w:trPr>
        <w:tc>
          <w:tcPr>
            <w:tcW w:w="1809"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t>质量</w:t>
            </w:r>
            <w:r w:rsidRPr="003563A3">
              <w:rPr>
                <w:rFonts w:ascii="楷体" w:eastAsia="楷体" w:hAnsi="楷体"/>
                <w:sz w:val="24"/>
                <w:szCs w:val="24"/>
              </w:rPr>
              <w:t>/</w:t>
            </w:r>
            <w:r w:rsidRPr="003563A3">
              <w:rPr>
                <w:rFonts w:ascii="楷体" w:eastAsia="楷体" w:hAnsi="楷体" w:hint="eastAsia"/>
                <w:sz w:val="24"/>
                <w:szCs w:val="24"/>
              </w:rPr>
              <w:t>环境</w:t>
            </w:r>
            <w:r w:rsidRPr="003563A3">
              <w:rPr>
                <w:rFonts w:ascii="楷体" w:eastAsia="楷体" w:hAnsi="楷体"/>
                <w:sz w:val="24"/>
                <w:szCs w:val="24"/>
              </w:rPr>
              <w:t>/</w:t>
            </w:r>
            <w:r w:rsidRPr="003563A3">
              <w:rPr>
                <w:rFonts w:ascii="楷体" w:eastAsia="楷体" w:hAnsi="楷体" w:hint="eastAsia"/>
                <w:sz w:val="24"/>
                <w:szCs w:val="24"/>
              </w:rPr>
              <w:t>职业健康安全管理体系及其过程</w:t>
            </w:r>
          </w:p>
        </w:tc>
        <w:tc>
          <w:tcPr>
            <w:tcW w:w="1311"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sz w:val="24"/>
                <w:szCs w:val="24"/>
              </w:rPr>
              <w:t>QEO</w:t>
            </w:r>
            <w:r w:rsidRPr="003563A3">
              <w:rPr>
                <w:rFonts w:ascii="楷体" w:eastAsia="楷体" w:hAnsi="楷体" w:hint="eastAsia"/>
                <w:sz w:val="24"/>
                <w:szCs w:val="24"/>
              </w:rPr>
              <w:t>：</w:t>
            </w:r>
            <w:r w:rsidRPr="003563A3">
              <w:rPr>
                <w:rFonts w:ascii="楷体" w:eastAsia="楷体" w:hAnsi="楷体"/>
                <w:sz w:val="24"/>
                <w:szCs w:val="24"/>
              </w:rPr>
              <w:t xml:space="preserve">4.4  </w:t>
            </w:r>
          </w:p>
        </w:tc>
        <w:tc>
          <w:tcPr>
            <w:tcW w:w="10004" w:type="dxa"/>
            <w:vAlign w:val="center"/>
          </w:tcPr>
          <w:p w:rsidR="005C7367" w:rsidRPr="003563A3" w:rsidRDefault="005C7367" w:rsidP="00D51880">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公司按照</w:t>
            </w:r>
            <w:r w:rsidRPr="003563A3">
              <w:rPr>
                <w:rFonts w:ascii="楷体" w:eastAsia="楷体" w:hAnsi="楷体"/>
                <w:sz w:val="24"/>
                <w:szCs w:val="24"/>
              </w:rPr>
              <w:t xml:space="preserve"> GB/T19001-2016 </w:t>
            </w:r>
            <w:r w:rsidRPr="003563A3">
              <w:rPr>
                <w:rFonts w:ascii="楷体" w:eastAsia="楷体" w:hAnsi="楷体" w:hint="eastAsia"/>
                <w:sz w:val="24"/>
                <w:szCs w:val="24"/>
              </w:rPr>
              <w:t>和</w:t>
            </w:r>
            <w:r w:rsidRPr="003563A3">
              <w:rPr>
                <w:rFonts w:ascii="楷体" w:eastAsia="楷体" w:hAnsi="楷体"/>
                <w:sz w:val="24"/>
                <w:szCs w:val="24"/>
              </w:rPr>
              <w:t xml:space="preserve"> GB/T24001-2016</w:t>
            </w:r>
            <w:r w:rsidRPr="003563A3">
              <w:rPr>
                <w:rFonts w:ascii="楷体" w:eastAsia="楷体" w:hAnsi="楷体" w:hint="eastAsia"/>
                <w:sz w:val="24"/>
                <w:szCs w:val="24"/>
              </w:rPr>
              <w:t>、</w:t>
            </w:r>
            <w:r w:rsidRPr="003563A3">
              <w:rPr>
                <w:rFonts w:ascii="楷体" w:eastAsia="楷体" w:hAnsi="楷体"/>
                <w:sz w:val="24"/>
                <w:szCs w:val="24"/>
              </w:rPr>
              <w:t xml:space="preserve">ISO45001:2018 </w:t>
            </w:r>
            <w:r w:rsidRPr="003563A3">
              <w:rPr>
                <w:rFonts w:ascii="楷体" w:eastAsia="楷体" w:hAnsi="楷体" w:hint="eastAsia"/>
                <w:sz w:val="24"/>
                <w:szCs w:val="24"/>
              </w:rPr>
              <w:t>标准的要求识别了质量</w:t>
            </w:r>
            <w:r w:rsidRPr="003563A3">
              <w:rPr>
                <w:rFonts w:ascii="楷体" w:eastAsia="楷体" w:hAnsi="楷体"/>
                <w:sz w:val="24"/>
                <w:szCs w:val="24"/>
              </w:rPr>
              <w:t>/</w:t>
            </w:r>
            <w:r w:rsidRPr="003563A3">
              <w:rPr>
                <w:rFonts w:ascii="楷体" w:eastAsia="楷体" w:hAnsi="楷体" w:hint="eastAsia"/>
                <w:sz w:val="24"/>
                <w:szCs w:val="24"/>
              </w:rPr>
              <w:t>环境</w:t>
            </w:r>
            <w:r w:rsidRPr="003563A3">
              <w:rPr>
                <w:rFonts w:ascii="楷体" w:eastAsia="楷体" w:hAnsi="楷体"/>
                <w:sz w:val="24"/>
                <w:szCs w:val="24"/>
              </w:rPr>
              <w:t>/</w:t>
            </w:r>
            <w:r w:rsidRPr="003563A3">
              <w:rPr>
                <w:rFonts w:ascii="楷体" w:eastAsia="楷体" w:hAnsi="楷体" w:hint="eastAsia"/>
                <w:sz w:val="24"/>
                <w:szCs w:val="24"/>
              </w:rPr>
              <w:t>职业健康安全管理所需的过程及相互作用，识别了质量和环境、职业健康安全管理体系涉及的各个过程：</w:t>
            </w:r>
          </w:p>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t xml:space="preserve">　　</w:t>
            </w:r>
            <w:r w:rsidRPr="003563A3">
              <w:rPr>
                <w:rFonts w:ascii="楷体" w:eastAsia="楷体" w:hAnsi="楷体"/>
                <w:sz w:val="24"/>
                <w:szCs w:val="24"/>
              </w:rPr>
              <w:t xml:space="preserve">a) </w:t>
            </w:r>
            <w:r w:rsidRPr="003563A3">
              <w:rPr>
                <w:rFonts w:ascii="楷体" w:eastAsia="楷体" w:hAnsi="楷体" w:hint="eastAsia"/>
                <w:sz w:val="24"/>
                <w:szCs w:val="24"/>
              </w:rPr>
              <w:t>确定这些过程所需的输入和期望的输出；</w:t>
            </w:r>
          </w:p>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t xml:space="preserve">　　</w:t>
            </w:r>
            <w:r w:rsidRPr="003563A3">
              <w:rPr>
                <w:rFonts w:ascii="楷体" w:eastAsia="楷体" w:hAnsi="楷体"/>
                <w:sz w:val="24"/>
                <w:szCs w:val="24"/>
              </w:rPr>
              <w:t xml:space="preserve">b) </w:t>
            </w:r>
            <w:r w:rsidRPr="003563A3">
              <w:rPr>
                <w:rFonts w:ascii="楷体" w:eastAsia="楷体" w:hAnsi="楷体" w:hint="eastAsia"/>
                <w:sz w:val="24"/>
                <w:szCs w:val="24"/>
              </w:rPr>
              <w:t>确定这些过程的顺序和相互作用；</w:t>
            </w:r>
          </w:p>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t xml:space="preserve">　　</w:t>
            </w:r>
            <w:r w:rsidRPr="003563A3">
              <w:rPr>
                <w:rFonts w:ascii="楷体" w:eastAsia="楷体" w:hAnsi="楷体"/>
                <w:sz w:val="24"/>
                <w:szCs w:val="24"/>
              </w:rPr>
              <w:t xml:space="preserve">c) </w:t>
            </w:r>
            <w:r w:rsidRPr="003563A3">
              <w:rPr>
                <w:rFonts w:ascii="楷体" w:eastAsia="楷体" w:hAnsi="楷体" w:hint="eastAsia"/>
                <w:sz w:val="24"/>
                <w:szCs w:val="24"/>
              </w:rPr>
              <w:t>建立了程序文件、管理制度、作业指导书、检验规程等明确了各个过程所需的准则和方法，并明确了目标。</w:t>
            </w:r>
          </w:p>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t xml:space="preserve">　　</w:t>
            </w:r>
            <w:r w:rsidRPr="003563A3">
              <w:rPr>
                <w:rFonts w:ascii="楷体" w:eastAsia="楷体" w:hAnsi="楷体"/>
                <w:sz w:val="24"/>
                <w:szCs w:val="24"/>
              </w:rPr>
              <w:t xml:space="preserve">d) </w:t>
            </w:r>
            <w:r w:rsidRPr="003563A3">
              <w:rPr>
                <w:rFonts w:ascii="楷体" w:eastAsia="楷体" w:hAnsi="楷体" w:hint="eastAsia"/>
                <w:sz w:val="24"/>
                <w:szCs w:val="24"/>
              </w:rPr>
              <w:t>规定了每个过程所需的资源；</w:t>
            </w:r>
          </w:p>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t xml:space="preserve">　　</w:t>
            </w:r>
            <w:r w:rsidRPr="003563A3">
              <w:rPr>
                <w:rFonts w:ascii="楷体" w:eastAsia="楷体" w:hAnsi="楷体"/>
                <w:sz w:val="24"/>
                <w:szCs w:val="24"/>
              </w:rPr>
              <w:t xml:space="preserve">e) </w:t>
            </w:r>
            <w:r w:rsidRPr="003563A3">
              <w:rPr>
                <w:rFonts w:ascii="楷体" w:eastAsia="楷体" w:hAnsi="楷体" w:hint="eastAsia"/>
                <w:sz w:val="24"/>
                <w:szCs w:val="24"/>
              </w:rPr>
              <w:t>规定与这些过程相关的责任和权限；</w:t>
            </w:r>
          </w:p>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lastRenderedPageBreak/>
              <w:t xml:space="preserve">　</w:t>
            </w:r>
            <w:r w:rsidRPr="003563A3">
              <w:rPr>
                <w:rFonts w:ascii="楷体" w:eastAsia="楷体" w:hAnsi="楷体"/>
                <w:sz w:val="24"/>
                <w:szCs w:val="24"/>
              </w:rPr>
              <w:t xml:space="preserve">  f) </w:t>
            </w:r>
            <w:r w:rsidRPr="003563A3">
              <w:rPr>
                <w:rFonts w:ascii="楷体" w:eastAsia="楷体" w:hAnsi="楷体" w:hint="eastAsia"/>
                <w:sz w:val="24"/>
                <w:szCs w:val="24"/>
              </w:rPr>
              <w:t>针对这些过程识别和确定了质量管理活动的风险、机会以及所需的措施；</w:t>
            </w:r>
          </w:p>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sz w:val="24"/>
                <w:szCs w:val="24"/>
              </w:rPr>
              <w:t xml:space="preserve">g) </w:t>
            </w:r>
            <w:r w:rsidRPr="003563A3">
              <w:rPr>
                <w:rFonts w:ascii="楷体" w:eastAsia="楷体" w:hAnsi="楷体" w:hint="eastAsia"/>
                <w:sz w:val="24"/>
                <w:szCs w:val="24"/>
              </w:rPr>
              <w:t>对这些过程进行了评价，暂无所需的变更；</w:t>
            </w:r>
          </w:p>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sz w:val="24"/>
                <w:szCs w:val="24"/>
              </w:rPr>
              <w:t xml:space="preserve">h) </w:t>
            </w:r>
            <w:r w:rsidRPr="003563A3">
              <w:rPr>
                <w:rFonts w:ascii="楷体" w:eastAsia="楷体" w:hAnsi="楷体" w:hint="eastAsia"/>
                <w:sz w:val="24"/>
                <w:szCs w:val="24"/>
              </w:rPr>
              <w:t>公司通过绩效评价、内部审核、管理评审等以期对质量</w:t>
            </w:r>
            <w:r w:rsidRPr="003563A3">
              <w:rPr>
                <w:rFonts w:ascii="楷体" w:eastAsia="楷体" w:hAnsi="楷体"/>
                <w:sz w:val="24"/>
                <w:szCs w:val="24"/>
              </w:rPr>
              <w:t>/</w:t>
            </w:r>
            <w:r w:rsidRPr="003563A3">
              <w:rPr>
                <w:rFonts w:ascii="楷体" w:eastAsia="楷体" w:hAnsi="楷体" w:hint="eastAsia"/>
                <w:sz w:val="24"/>
                <w:szCs w:val="24"/>
              </w:rPr>
              <w:t>环境</w:t>
            </w:r>
            <w:r w:rsidRPr="003563A3">
              <w:rPr>
                <w:rFonts w:ascii="楷体" w:eastAsia="楷体" w:hAnsi="楷体"/>
                <w:sz w:val="24"/>
                <w:szCs w:val="24"/>
              </w:rPr>
              <w:t>/</w:t>
            </w:r>
            <w:r w:rsidRPr="003563A3">
              <w:rPr>
                <w:rFonts w:ascii="楷体" w:eastAsia="楷体" w:hAnsi="楷体" w:hint="eastAsia"/>
                <w:sz w:val="24"/>
                <w:szCs w:val="24"/>
              </w:rPr>
              <w:t>职业健康安全管理管理体系得到改进。</w:t>
            </w:r>
          </w:p>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公司按照标准建立了文件化的质量</w:t>
            </w:r>
            <w:r w:rsidRPr="003563A3">
              <w:rPr>
                <w:rFonts w:ascii="楷体" w:eastAsia="楷体" w:hAnsi="楷体"/>
                <w:sz w:val="24"/>
                <w:szCs w:val="24"/>
              </w:rPr>
              <w:t>/</w:t>
            </w:r>
            <w:r w:rsidRPr="003563A3">
              <w:rPr>
                <w:rFonts w:ascii="楷体" w:eastAsia="楷体" w:hAnsi="楷体" w:hint="eastAsia"/>
                <w:sz w:val="24"/>
                <w:szCs w:val="24"/>
              </w:rPr>
              <w:t>环境</w:t>
            </w:r>
            <w:r w:rsidRPr="003563A3">
              <w:rPr>
                <w:rFonts w:ascii="楷体" w:eastAsia="楷体" w:hAnsi="楷体"/>
                <w:sz w:val="24"/>
                <w:szCs w:val="24"/>
              </w:rPr>
              <w:t>/</w:t>
            </w:r>
            <w:r w:rsidRPr="003563A3">
              <w:rPr>
                <w:rFonts w:ascii="楷体" w:eastAsia="楷体" w:hAnsi="楷体" w:hint="eastAsia"/>
                <w:sz w:val="24"/>
                <w:szCs w:val="24"/>
              </w:rPr>
              <w:t>职业健康安全管理体系，编制了质量／环境</w:t>
            </w:r>
            <w:r w:rsidRPr="003563A3">
              <w:rPr>
                <w:rFonts w:ascii="楷体" w:eastAsia="楷体" w:hAnsi="楷体"/>
                <w:sz w:val="24"/>
                <w:szCs w:val="24"/>
              </w:rPr>
              <w:t>/</w:t>
            </w:r>
            <w:r w:rsidRPr="003563A3">
              <w:rPr>
                <w:rFonts w:ascii="楷体" w:eastAsia="楷体" w:hAnsi="楷体" w:hint="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5C7367" w:rsidRPr="003563A3" w:rsidRDefault="005C7367" w:rsidP="0098280C">
            <w:pPr>
              <w:spacing w:line="360" w:lineRule="auto"/>
              <w:rPr>
                <w:rFonts w:ascii="楷体" w:eastAsia="楷体" w:hAnsi="楷体"/>
                <w:sz w:val="24"/>
                <w:szCs w:val="24"/>
              </w:rPr>
            </w:pPr>
          </w:p>
        </w:tc>
      </w:tr>
      <w:tr w:rsidR="005C7367" w:rsidRPr="003563A3" w:rsidTr="0098280C">
        <w:trPr>
          <w:trHeight w:val="2110"/>
        </w:trPr>
        <w:tc>
          <w:tcPr>
            <w:tcW w:w="1809"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lastRenderedPageBreak/>
              <w:t>方针</w:t>
            </w:r>
          </w:p>
        </w:tc>
        <w:tc>
          <w:tcPr>
            <w:tcW w:w="1311"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sz w:val="24"/>
                <w:szCs w:val="24"/>
              </w:rPr>
              <w:t>QEO</w:t>
            </w:r>
            <w:r w:rsidRPr="003563A3">
              <w:rPr>
                <w:rFonts w:ascii="楷体" w:eastAsia="楷体" w:hAnsi="楷体" w:hint="eastAsia"/>
                <w:sz w:val="24"/>
                <w:szCs w:val="24"/>
              </w:rPr>
              <w:t>：</w:t>
            </w:r>
            <w:r w:rsidRPr="003563A3">
              <w:rPr>
                <w:rFonts w:ascii="楷体" w:eastAsia="楷体" w:hAnsi="楷体"/>
                <w:sz w:val="24"/>
                <w:szCs w:val="24"/>
              </w:rPr>
              <w:t xml:space="preserve">5.2 </w:t>
            </w:r>
          </w:p>
        </w:tc>
        <w:tc>
          <w:tcPr>
            <w:tcW w:w="10004"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t>企业已经制定质量、环境、安全方针，具体包含在《管理手册》，公司的质量、环境、职业健康安全方针是：</w:t>
            </w:r>
          </w:p>
          <w:p w:rsidR="00AB6C35" w:rsidRPr="00D51880" w:rsidRDefault="00AB6C35" w:rsidP="00D51880">
            <w:pPr>
              <w:spacing w:line="400" w:lineRule="exact"/>
              <w:ind w:firstLineChars="200" w:firstLine="480"/>
              <w:rPr>
                <w:rFonts w:ascii="楷体" w:eastAsia="楷体" w:hAnsi="楷体"/>
                <w:sz w:val="24"/>
                <w:szCs w:val="24"/>
              </w:rPr>
            </w:pPr>
            <w:r w:rsidRPr="00D51880">
              <w:rPr>
                <w:rFonts w:ascii="楷体" w:eastAsia="楷体" w:hAnsi="楷体" w:hint="eastAsia"/>
                <w:sz w:val="24"/>
                <w:szCs w:val="24"/>
              </w:rPr>
              <w:t>质量至上、持续创新、诚实守信、顾客至上；</w:t>
            </w:r>
          </w:p>
          <w:p w:rsidR="005C7367" w:rsidRPr="00D51880" w:rsidRDefault="00AB6C35" w:rsidP="00D51880">
            <w:pPr>
              <w:spacing w:line="400" w:lineRule="exact"/>
              <w:ind w:firstLineChars="200" w:firstLine="480"/>
              <w:rPr>
                <w:rFonts w:ascii="楷体" w:eastAsia="楷体" w:hAnsi="楷体"/>
                <w:sz w:val="24"/>
                <w:szCs w:val="24"/>
              </w:rPr>
            </w:pPr>
            <w:r w:rsidRPr="00D51880">
              <w:rPr>
                <w:rFonts w:ascii="楷体" w:eastAsia="楷体" w:hAnsi="楷体" w:hint="eastAsia"/>
                <w:sz w:val="24"/>
                <w:szCs w:val="24"/>
              </w:rPr>
              <w:t>预防为主，降低风险；遵章守法，减污降耗；</w:t>
            </w:r>
          </w:p>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t>查领导</w:t>
            </w:r>
            <w:proofErr w:type="gramStart"/>
            <w:r w:rsidRPr="003563A3">
              <w:rPr>
                <w:rFonts w:ascii="楷体" w:eastAsia="楷体" w:hAnsi="楷体" w:hint="eastAsia"/>
                <w:sz w:val="24"/>
                <w:szCs w:val="24"/>
              </w:rPr>
              <w:t>层参与</w:t>
            </w:r>
            <w:proofErr w:type="gramEnd"/>
            <w:r w:rsidRPr="003563A3">
              <w:rPr>
                <w:rFonts w:ascii="楷体" w:eastAsia="楷体" w:hAnsi="楷体" w:hint="eastAsia"/>
                <w:sz w:val="24"/>
                <w:szCs w:val="24"/>
              </w:rPr>
              <w:t>制定管理体系方针的情况，是否熟悉组织的管理体系方针内容、含义：</w:t>
            </w:r>
          </w:p>
          <w:p w:rsidR="005C7367" w:rsidRPr="003563A3" w:rsidRDefault="005C7367" w:rsidP="00B90662">
            <w:pPr>
              <w:spacing w:line="360" w:lineRule="auto"/>
              <w:rPr>
                <w:rFonts w:ascii="楷体" w:eastAsia="楷体" w:hAnsi="楷体"/>
                <w:sz w:val="24"/>
                <w:szCs w:val="24"/>
              </w:rPr>
            </w:pPr>
            <w:r w:rsidRPr="003563A3">
              <w:rPr>
                <w:rFonts w:ascii="楷体" w:eastAsia="楷体" w:hAnsi="楷体" w:hint="eastAsia"/>
                <w:sz w:val="24"/>
                <w:szCs w:val="24"/>
              </w:rPr>
              <w:t>总经理</w:t>
            </w:r>
            <w:r w:rsidR="00B90662">
              <w:rPr>
                <w:rFonts w:ascii="楷体" w:eastAsia="楷体" w:hAnsi="楷体" w:hint="eastAsia"/>
                <w:sz w:val="24"/>
                <w:szCs w:val="24"/>
              </w:rPr>
              <w:t>兼</w:t>
            </w:r>
            <w:r w:rsidR="00B90662" w:rsidRPr="003563A3">
              <w:rPr>
                <w:rFonts w:ascii="楷体" w:eastAsia="楷体" w:hAnsi="楷体" w:hint="eastAsia"/>
                <w:sz w:val="24"/>
                <w:szCs w:val="24"/>
              </w:rPr>
              <w:t>管代</w:t>
            </w:r>
            <w:r w:rsidRPr="003563A3">
              <w:rPr>
                <w:rFonts w:ascii="楷体" w:eastAsia="楷体" w:hAnsi="楷体"/>
                <w:sz w:val="24"/>
                <w:szCs w:val="24"/>
              </w:rPr>
              <w:t>:</w:t>
            </w:r>
            <w:r w:rsidR="0015654D" w:rsidRPr="003563A3">
              <w:rPr>
                <w:rFonts w:ascii="楷体" w:eastAsia="楷体" w:hAnsi="楷体" w:hint="eastAsia"/>
                <w:sz w:val="24"/>
                <w:szCs w:val="24"/>
              </w:rPr>
              <w:t>汪冰</w:t>
            </w:r>
            <w:r w:rsidRPr="003563A3">
              <w:rPr>
                <w:rFonts w:ascii="楷体" w:eastAsia="楷体" w:hAnsi="楷体" w:hint="eastAsia"/>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rsidR="005C7367" w:rsidRPr="003563A3" w:rsidRDefault="005C7367" w:rsidP="0098280C">
            <w:pPr>
              <w:spacing w:line="360" w:lineRule="auto"/>
              <w:rPr>
                <w:rFonts w:ascii="楷体" w:eastAsia="楷体" w:hAnsi="楷体"/>
                <w:sz w:val="24"/>
                <w:szCs w:val="24"/>
              </w:rPr>
            </w:pPr>
          </w:p>
        </w:tc>
      </w:tr>
      <w:tr w:rsidR="005C7367" w:rsidRPr="003563A3" w:rsidTr="0098280C">
        <w:trPr>
          <w:trHeight w:val="676"/>
        </w:trPr>
        <w:tc>
          <w:tcPr>
            <w:tcW w:w="1809"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t>组织的角色、职责和权限</w:t>
            </w:r>
          </w:p>
        </w:tc>
        <w:tc>
          <w:tcPr>
            <w:tcW w:w="1311"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sz w:val="24"/>
                <w:szCs w:val="24"/>
              </w:rPr>
              <w:t>QEO</w:t>
            </w:r>
            <w:r w:rsidRPr="003563A3">
              <w:rPr>
                <w:rFonts w:ascii="楷体" w:eastAsia="楷体" w:hAnsi="楷体" w:hint="eastAsia"/>
                <w:sz w:val="24"/>
                <w:szCs w:val="24"/>
              </w:rPr>
              <w:t>：</w:t>
            </w:r>
            <w:r w:rsidRPr="003563A3">
              <w:rPr>
                <w:rFonts w:ascii="楷体" w:eastAsia="楷体" w:hAnsi="楷体"/>
                <w:sz w:val="24"/>
                <w:szCs w:val="24"/>
              </w:rPr>
              <w:t xml:space="preserve">5.3  </w:t>
            </w:r>
          </w:p>
        </w:tc>
        <w:tc>
          <w:tcPr>
            <w:tcW w:w="10004" w:type="dxa"/>
            <w:vAlign w:val="center"/>
          </w:tcPr>
          <w:p w:rsidR="009319B4" w:rsidRPr="009319B4" w:rsidRDefault="005C7367" w:rsidP="009319B4">
            <w:pPr>
              <w:spacing w:line="360" w:lineRule="auto"/>
              <w:ind w:firstLineChars="200" w:firstLine="480"/>
              <w:rPr>
                <w:rFonts w:ascii="楷体" w:eastAsia="楷体" w:hAnsi="楷体"/>
                <w:color w:val="000000"/>
                <w:sz w:val="24"/>
                <w:szCs w:val="24"/>
              </w:rPr>
            </w:pPr>
            <w:r w:rsidRPr="003563A3">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w:t>
            </w:r>
            <w:r w:rsidRPr="003563A3">
              <w:rPr>
                <w:rFonts w:ascii="楷体" w:eastAsia="楷体" w:hAnsi="楷体" w:hint="eastAsia"/>
                <w:sz w:val="24"/>
                <w:szCs w:val="24"/>
              </w:rPr>
              <w:lastRenderedPageBreak/>
              <w:t>其完整性。经</w:t>
            </w:r>
            <w:proofErr w:type="gramStart"/>
            <w:r w:rsidRPr="003563A3">
              <w:rPr>
                <w:rFonts w:ascii="楷体" w:eastAsia="楷体" w:hAnsi="楷体" w:hint="eastAsia"/>
                <w:sz w:val="24"/>
                <w:szCs w:val="24"/>
              </w:rPr>
              <w:t>查每个</w:t>
            </w:r>
            <w:proofErr w:type="gramEnd"/>
            <w:r w:rsidRPr="003563A3">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5C7367" w:rsidRPr="003563A3" w:rsidRDefault="005C7367" w:rsidP="0098280C">
            <w:pPr>
              <w:spacing w:line="360" w:lineRule="auto"/>
              <w:rPr>
                <w:rFonts w:ascii="楷体" w:eastAsia="楷体" w:hAnsi="楷体"/>
                <w:sz w:val="24"/>
                <w:szCs w:val="24"/>
              </w:rPr>
            </w:pPr>
          </w:p>
        </w:tc>
      </w:tr>
      <w:tr w:rsidR="005C7367" w:rsidRPr="003563A3" w:rsidTr="0098280C">
        <w:trPr>
          <w:trHeight w:val="2110"/>
        </w:trPr>
        <w:tc>
          <w:tcPr>
            <w:tcW w:w="1809"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lastRenderedPageBreak/>
              <w:t>应对风险和机会的措施</w:t>
            </w:r>
          </w:p>
        </w:tc>
        <w:tc>
          <w:tcPr>
            <w:tcW w:w="1311"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sz w:val="24"/>
                <w:szCs w:val="24"/>
              </w:rPr>
              <w:t>Q</w:t>
            </w:r>
            <w:r w:rsidRPr="003563A3">
              <w:rPr>
                <w:rFonts w:ascii="楷体" w:eastAsia="楷体" w:hAnsi="楷体" w:hint="eastAsia"/>
                <w:sz w:val="24"/>
                <w:szCs w:val="24"/>
              </w:rPr>
              <w:t>：</w:t>
            </w:r>
            <w:r w:rsidRPr="003563A3">
              <w:rPr>
                <w:rFonts w:ascii="楷体" w:eastAsia="楷体" w:hAnsi="楷体"/>
                <w:sz w:val="24"/>
                <w:szCs w:val="24"/>
              </w:rPr>
              <w:t>6.1</w:t>
            </w:r>
          </w:p>
          <w:p w:rsidR="005C7367" w:rsidRPr="003563A3" w:rsidRDefault="005C7367" w:rsidP="0098280C">
            <w:pPr>
              <w:spacing w:line="360" w:lineRule="auto"/>
              <w:rPr>
                <w:rFonts w:ascii="楷体" w:eastAsia="楷体" w:hAnsi="楷体"/>
                <w:sz w:val="24"/>
                <w:szCs w:val="24"/>
              </w:rPr>
            </w:pPr>
            <w:r w:rsidRPr="003563A3">
              <w:rPr>
                <w:rFonts w:ascii="楷体" w:eastAsia="楷体" w:hAnsi="楷体"/>
                <w:sz w:val="24"/>
                <w:szCs w:val="24"/>
              </w:rPr>
              <w:t>EO</w:t>
            </w:r>
            <w:r w:rsidRPr="003563A3">
              <w:rPr>
                <w:rFonts w:ascii="楷体" w:eastAsia="楷体" w:hAnsi="楷体" w:hint="eastAsia"/>
                <w:sz w:val="24"/>
                <w:szCs w:val="24"/>
              </w:rPr>
              <w:t>：</w:t>
            </w:r>
            <w:r w:rsidRPr="003563A3">
              <w:rPr>
                <w:rFonts w:ascii="楷体" w:eastAsia="楷体" w:hAnsi="楷体"/>
                <w:sz w:val="24"/>
                <w:szCs w:val="24"/>
              </w:rPr>
              <w:t xml:space="preserve"> </w:t>
            </w:r>
            <w:smartTag w:uri="urn:schemas-microsoft-com:office:smarttags" w:element="chsdate">
              <w:smartTagPr>
                <w:attr w:name="Year" w:val="1899"/>
                <w:attr w:name="Month" w:val="12"/>
                <w:attr w:name="Day" w:val="30"/>
                <w:attr w:name="IsLunarDate" w:val="False"/>
                <w:attr w:name="IsROCDate" w:val="False"/>
              </w:smartTagPr>
              <w:r w:rsidRPr="003563A3">
                <w:rPr>
                  <w:rFonts w:ascii="楷体" w:eastAsia="楷体" w:hAnsi="楷体"/>
                  <w:sz w:val="24"/>
                  <w:szCs w:val="24"/>
                </w:rPr>
                <w:t>6.1.1</w:t>
              </w:r>
            </w:smartTag>
          </w:p>
        </w:tc>
        <w:tc>
          <w:tcPr>
            <w:tcW w:w="10004" w:type="dxa"/>
            <w:vAlign w:val="center"/>
          </w:tcPr>
          <w:p w:rsidR="005C7367" w:rsidRPr="003563A3" w:rsidRDefault="005C7367" w:rsidP="009319B4">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编制有《风险和机遇的应对控制程序》，对组织内外的风险和机遇进行了策划。提供《风险和机遇评估分析表》，识别了风险和机遇来源、风险和机遇内容、管理措施、责任部门、实时时间、评价措施等</w:t>
            </w:r>
            <w:r w:rsidR="009319B4">
              <w:rPr>
                <w:rFonts w:ascii="楷体" w:eastAsia="楷体" w:hAnsi="楷体" w:hint="eastAsia"/>
                <w:sz w:val="24"/>
                <w:szCs w:val="24"/>
              </w:rPr>
              <w:t>，</w:t>
            </w:r>
            <w:r w:rsidRPr="003563A3">
              <w:rPr>
                <w:rFonts w:ascii="楷体" w:eastAsia="楷体" w:hAnsi="楷体" w:hint="eastAsia"/>
                <w:sz w:val="24"/>
                <w:szCs w:val="24"/>
              </w:rPr>
              <w:t>应对措施：与风险、机遇相适应。</w:t>
            </w:r>
          </w:p>
        </w:tc>
        <w:tc>
          <w:tcPr>
            <w:tcW w:w="1585" w:type="dxa"/>
          </w:tcPr>
          <w:p w:rsidR="005C7367" w:rsidRPr="003563A3" w:rsidRDefault="005C7367" w:rsidP="0098280C">
            <w:pPr>
              <w:spacing w:line="360" w:lineRule="auto"/>
              <w:rPr>
                <w:rFonts w:ascii="楷体" w:eastAsia="楷体" w:hAnsi="楷体"/>
                <w:sz w:val="24"/>
                <w:szCs w:val="24"/>
              </w:rPr>
            </w:pPr>
          </w:p>
        </w:tc>
      </w:tr>
      <w:tr w:rsidR="005C7367" w:rsidRPr="003563A3" w:rsidTr="0098280C">
        <w:trPr>
          <w:trHeight w:val="2110"/>
        </w:trPr>
        <w:tc>
          <w:tcPr>
            <w:tcW w:w="1809"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t>目标和措施计划（管理方案）</w:t>
            </w:r>
          </w:p>
        </w:tc>
        <w:tc>
          <w:tcPr>
            <w:tcW w:w="1311"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sz w:val="24"/>
                <w:szCs w:val="24"/>
              </w:rPr>
              <w:t>QEO</w:t>
            </w:r>
            <w:r w:rsidRPr="003563A3">
              <w:rPr>
                <w:rFonts w:ascii="楷体" w:eastAsia="楷体" w:hAnsi="楷体" w:hint="eastAsia"/>
                <w:sz w:val="24"/>
                <w:szCs w:val="24"/>
              </w:rPr>
              <w:t>：</w:t>
            </w:r>
            <w:r w:rsidRPr="003563A3">
              <w:rPr>
                <w:rFonts w:ascii="楷体" w:eastAsia="楷体" w:hAnsi="楷体"/>
                <w:sz w:val="24"/>
                <w:szCs w:val="24"/>
              </w:rPr>
              <w:t xml:space="preserve">6.2  </w:t>
            </w:r>
          </w:p>
        </w:tc>
        <w:tc>
          <w:tcPr>
            <w:tcW w:w="10004" w:type="dxa"/>
            <w:vAlign w:val="center"/>
          </w:tcPr>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t>质量目标：</w:t>
            </w:r>
          </w:p>
          <w:p w:rsidR="005C7367" w:rsidRPr="003563A3" w:rsidRDefault="005C7367" w:rsidP="0098280C">
            <w:pPr>
              <w:spacing w:line="360" w:lineRule="auto"/>
              <w:ind w:firstLineChars="200" w:firstLine="560"/>
              <w:rPr>
                <w:rFonts w:ascii="楷体" w:eastAsia="楷体" w:hAnsi="楷体"/>
                <w:spacing w:val="20"/>
                <w:sz w:val="24"/>
                <w:szCs w:val="24"/>
              </w:rPr>
            </w:pPr>
            <w:r w:rsidRPr="003563A3">
              <w:rPr>
                <w:rFonts w:ascii="楷体" w:eastAsia="楷体" w:hAnsi="楷体" w:hint="eastAsia"/>
                <w:spacing w:val="20"/>
                <w:sz w:val="24"/>
                <w:szCs w:val="24"/>
              </w:rPr>
              <w:t>成品一次交验合格率≥</w:t>
            </w:r>
            <w:r w:rsidRPr="003563A3">
              <w:rPr>
                <w:rFonts w:ascii="楷体" w:eastAsia="楷体" w:hAnsi="楷体"/>
                <w:spacing w:val="20"/>
                <w:sz w:val="24"/>
                <w:szCs w:val="24"/>
              </w:rPr>
              <w:t>97%</w:t>
            </w:r>
          </w:p>
          <w:p w:rsidR="005C7367" w:rsidRPr="003563A3" w:rsidRDefault="005C7367" w:rsidP="0098280C">
            <w:pPr>
              <w:spacing w:line="360" w:lineRule="auto"/>
              <w:ind w:firstLineChars="200" w:firstLine="560"/>
              <w:rPr>
                <w:rFonts w:ascii="楷体" w:eastAsia="楷体" w:hAnsi="楷体"/>
                <w:spacing w:val="20"/>
                <w:sz w:val="24"/>
                <w:szCs w:val="24"/>
              </w:rPr>
            </w:pPr>
            <w:r w:rsidRPr="003563A3">
              <w:rPr>
                <w:rFonts w:ascii="楷体" w:eastAsia="楷体" w:hAnsi="楷体" w:hint="eastAsia"/>
                <w:spacing w:val="20"/>
                <w:sz w:val="24"/>
                <w:szCs w:val="24"/>
              </w:rPr>
              <w:t>顾客满意度≥</w:t>
            </w:r>
            <w:r w:rsidRPr="003563A3">
              <w:rPr>
                <w:rFonts w:ascii="楷体" w:eastAsia="楷体" w:hAnsi="楷体"/>
                <w:spacing w:val="20"/>
                <w:sz w:val="24"/>
                <w:szCs w:val="24"/>
              </w:rPr>
              <w:t>95</w:t>
            </w:r>
            <w:r w:rsidRPr="003563A3">
              <w:rPr>
                <w:rFonts w:ascii="楷体" w:eastAsia="楷体" w:hAnsi="楷体" w:hint="eastAsia"/>
                <w:spacing w:val="20"/>
                <w:sz w:val="24"/>
                <w:szCs w:val="24"/>
              </w:rPr>
              <w:t>分</w:t>
            </w:r>
            <w:r w:rsidRPr="003563A3">
              <w:rPr>
                <w:rFonts w:ascii="楷体" w:eastAsia="楷体" w:hAnsi="楷体"/>
                <w:spacing w:val="20"/>
                <w:sz w:val="24"/>
                <w:szCs w:val="24"/>
              </w:rPr>
              <w:t xml:space="preserve"> </w:t>
            </w:r>
            <w:r w:rsidRPr="003563A3">
              <w:rPr>
                <w:rFonts w:ascii="楷体" w:eastAsia="楷体" w:hAnsi="楷体" w:hint="eastAsia"/>
                <w:spacing w:val="20"/>
                <w:sz w:val="24"/>
                <w:szCs w:val="24"/>
              </w:rPr>
              <w:t>；</w:t>
            </w:r>
          </w:p>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t>安全环境目标：</w:t>
            </w:r>
          </w:p>
          <w:p w:rsidR="005C7367" w:rsidRPr="003563A3" w:rsidRDefault="005C7367" w:rsidP="0098280C">
            <w:pPr>
              <w:spacing w:line="360" w:lineRule="auto"/>
              <w:ind w:firstLineChars="200" w:firstLine="560"/>
              <w:rPr>
                <w:rFonts w:ascii="楷体" w:eastAsia="楷体" w:hAnsi="楷体"/>
                <w:sz w:val="24"/>
                <w:szCs w:val="24"/>
              </w:rPr>
            </w:pPr>
            <w:r w:rsidRPr="003563A3">
              <w:rPr>
                <w:rFonts w:ascii="楷体" w:eastAsia="楷体" w:hAnsi="楷体" w:hint="eastAsia"/>
                <w:spacing w:val="20"/>
                <w:sz w:val="24"/>
                <w:szCs w:val="24"/>
              </w:rPr>
              <w:t>固废分类处置率</w:t>
            </w:r>
            <w:r w:rsidRPr="003563A3">
              <w:rPr>
                <w:rFonts w:ascii="楷体" w:eastAsia="楷体" w:hAnsi="楷体"/>
                <w:spacing w:val="20"/>
                <w:sz w:val="24"/>
                <w:szCs w:val="24"/>
              </w:rPr>
              <w:t>100%</w:t>
            </w:r>
            <w:r w:rsidRPr="003563A3">
              <w:rPr>
                <w:rFonts w:ascii="楷体" w:eastAsia="楷体" w:hAnsi="楷体" w:hint="eastAsia"/>
                <w:spacing w:val="20"/>
                <w:sz w:val="24"/>
                <w:szCs w:val="24"/>
              </w:rPr>
              <w:t>；</w:t>
            </w:r>
          </w:p>
          <w:p w:rsidR="005C7367" w:rsidRPr="003563A3" w:rsidRDefault="005C7367" w:rsidP="0098280C">
            <w:pPr>
              <w:spacing w:line="360" w:lineRule="auto"/>
              <w:ind w:firstLineChars="200" w:firstLine="480"/>
              <w:rPr>
                <w:rFonts w:ascii="楷体" w:eastAsia="楷体" w:hAnsi="楷体" w:cs="HAAPML+o¨²¨¬?"/>
                <w:sz w:val="24"/>
                <w:szCs w:val="24"/>
              </w:rPr>
            </w:pPr>
            <w:r w:rsidRPr="003563A3">
              <w:rPr>
                <w:rFonts w:ascii="楷体" w:eastAsia="楷体" w:hAnsi="楷体" w:cs="HAAPML+o¨²¨¬?"/>
                <w:sz w:val="24"/>
                <w:szCs w:val="24"/>
              </w:rPr>
              <w:t xml:space="preserve"> </w:t>
            </w:r>
            <w:r w:rsidRPr="003563A3">
              <w:rPr>
                <w:rFonts w:ascii="楷体" w:eastAsia="楷体" w:hAnsi="楷体" w:cs="HAAPML+o¨²¨¬?" w:hint="eastAsia"/>
                <w:sz w:val="24"/>
                <w:szCs w:val="24"/>
              </w:rPr>
              <w:t>噪声</w:t>
            </w:r>
            <w:r w:rsidRPr="003563A3">
              <w:rPr>
                <w:rFonts w:ascii="楷体" w:eastAsia="楷体" w:hAnsi="楷体" w:cs="HAAPML+o¨²¨¬?"/>
                <w:sz w:val="24"/>
                <w:szCs w:val="24"/>
              </w:rPr>
              <w:t>\</w:t>
            </w:r>
            <w:r w:rsidRPr="003563A3">
              <w:rPr>
                <w:rFonts w:ascii="楷体" w:eastAsia="楷体" w:hAnsi="楷体" w:cs="HAAPML+o¨²¨¬?" w:hint="eastAsia"/>
                <w:sz w:val="24"/>
                <w:szCs w:val="24"/>
              </w:rPr>
              <w:t>粉尘达标排放；</w:t>
            </w:r>
          </w:p>
          <w:p w:rsidR="005C7367" w:rsidRPr="003563A3" w:rsidRDefault="005C7367" w:rsidP="0098280C">
            <w:pPr>
              <w:spacing w:line="360" w:lineRule="auto"/>
              <w:ind w:firstLineChars="200" w:firstLine="480"/>
              <w:rPr>
                <w:rFonts w:ascii="楷体" w:eastAsia="楷体" w:hAnsi="楷体"/>
                <w:spacing w:val="20"/>
                <w:sz w:val="24"/>
                <w:szCs w:val="24"/>
              </w:rPr>
            </w:pPr>
            <w:r w:rsidRPr="003563A3">
              <w:rPr>
                <w:rFonts w:ascii="楷体" w:eastAsia="楷体" w:hAnsi="楷体"/>
                <w:sz w:val="24"/>
                <w:szCs w:val="24"/>
              </w:rPr>
              <w:t xml:space="preserve"> </w:t>
            </w:r>
            <w:r w:rsidRPr="003563A3">
              <w:rPr>
                <w:rFonts w:ascii="楷体" w:eastAsia="楷体" w:hAnsi="楷体" w:hint="eastAsia"/>
                <w:sz w:val="24"/>
                <w:szCs w:val="24"/>
              </w:rPr>
              <w:t>职业病发生率为</w:t>
            </w:r>
            <w:r w:rsidRPr="003563A3">
              <w:rPr>
                <w:rFonts w:ascii="楷体" w:eastAsia="楷体" w:hAnsi="楷体"/>
                <w:sz w:val="24"/>
                <w:szCs w:val="24"/>
              </w:rPr>
              <w:t>0</w:t>
            </w:r>
            <w:r w:rsidRPr="003563A3">
              <w:rPr>
                <w:rFonts w:ascii="楷体" w:eastAsia="楷体" w:hAnsi="楷体" w:hint="eastAsia"/>
                <w:sz w:val="24"/>
                <w:szCs w:val="24"/>
              </w:rPr>
              <w:t>；</w:t>
            </w:r>
          </w:p>
          <w:p w:rsidR="005C7367" w:rsidRPr="003563A3" w:rsidRDefault="005C7367" w:rsidP="0098280C">
            <w:pPr>
              <w:spacing w:line="360" w:lineRule="auto"/>
              <w:ind w:firstLineChars="200" w:firstLine="480"/>
              <w:rPr>
                <w:rFonts w:ascii="楷体" w:eastAsia="楷体" w:hAnsi="楷体"/>
                <w:spacing w:val="20"/>
                <w:sz w:val="24"/>
                <w:szCs w:val="24"/>
              </w:rPr>
            </w:pPr>
            <w:r w:rsidRPr="003563A3">
              <w:rPr>
                <w:rFonts w:ascii="楷体" w:eastAsia="楷体" w:hAnsi="楷体"/>
                <w:color w:val="000000"/>
                <w:sz w:val="24"/>
                <w:szCs w:val="24"/>
              </w:rPr>
              <w:t xml:space="preserve"> </w:t>
            </w:r>
            <w:r w:rsidRPr="003563A3">
              <w:rPr>
                <w:rFonts w:ascii="楷体" w:eastAsia="楷体" w:hAnsi="楷体" w:hint="eastAsia"/>
                <w:color w:val="000000"/>
                <w:sz w:val="24"/>
                <w:szCs w:val="24"/>
              </w:rPr>
              <w:t>火灾事故为</w:t>
            </w:r>
            <w:r w:rsidRPr="003563A3">
              <w:rPr>
                <w:rFonts w:ascii="楷体" w:eastAsia="楷体" w:hAnsi="楷体"/>
                <w:color w:val="000000"/>
                <w:sz w:val="24"/>
                <w:szCs w:val="24"/>
              </w:rPr>
              <w:t>0</w:t>
            </w:r>
            <w:r w:rsidRPr="003563A3">
              <w:rPr>
                <w:rFonts w:ascii="楷体" w:eastAsia="楷体" w:hAnsi="楷体" w:hint="eastAsia"/>
                <w:spacing w:val="20"/>
                <w:sz w:val="24"/>
                <w:szCs w:val="24"/>
              </w:rPr>
              <w:t>；</w:t>
            </w:r>
          </w:p>
          <w:p w:rsidR="005C7367" w:rsidRPr="003563A3" w:rsidRDefault="005C7367" w:rsidP="0098280C">
            <w:pPr>
              <w:spacing w:line="360" w:lineRule="auto"/>
              <w:ind w:firstLineChars="200" w:firstLine="480"/>
              <w:rPr>
                <w:rFonts w:ascii="楷体" w:eastAsia="楷体" w:hAnsi="楷体"/>
                <w:spacing w:val="20"/>
                <w:sz w:val="24"/>
                <w:szCs w:val="24"/>
              </w:rPr>
            </w:pPr>
            <w:r w:rsidRPr="003563A3">
              <w:rPr>
                <w:rFonts w:ascii="楷体" w:eastAsia="楷体" w:hAnsi="楷体"/>
                <w:color w:val="000000"/>
                <w:sz w:val="24"/>
                <w:szCs w:val="24"/>
              </w:rPr>
              <w:lastRenderedPageBreak/>
              <w:t xml:space="preserve"> </w:t>
            </w:r>
            <w:r w:rsidRPr="003563A3">
              <w:rPr>
                <w:rFonts w:ascii="楷体" w:eastAsia="楷体" w:hAnsi="楷体" w:hint="eastAsia"/>
                <w:color w:val="000000"/>
                <w:sz w:val="24"/>
                <w:szCs w:val="24"/>
              </w:rPr>
              <w:t>触电机械伤害事故为</w:t>
            </w:r>
            <w:r w:rsidRPr="003563A3">
              <w:rPr>
                <w:rFonts w:ascii="楷体" w:eastAsia="楷体" w:hAnsi="楷体"/>
                <w:color w:val="000000"/>
                <w:sz w:val="24"/>
                <w:szCs w:val="24"/>
              </w:rPr>
              <w:t>0</w:t>
            </w:r>
            <w:r w:rsidRPr="003563A3">
              <w:rPr>
                <w:rFonts w:ascii="楷体" w:eastAsia="楷体" w:hAnsi="楷体" w:hint="eastAsia"/>
                <w:spacing w:val="20"/>
                <w:sz w:val="24"/>
                <w:szCs w:val="24"/>
              </w:rPr>
              <w:t>；</w:t>
            </w:r>
          </w:p>
          <w:p w:rsidR="005C7367" w:rsidRPr="003563A3" w:rsidRDefault="005C7367" w:rsidP="0098280C">
            <w:pPr>
              <w:spacing w:line="360" w:lineRule="auto"/>
              <w:ind w:firstLineChars="200" w:firstLine="480"/>
              <w:rPr>
                <w:rFonts w:ascii="楷体" w:eastAsia="楷体" w:hAnsi="楷体"/>
                <w:spacing w:val="20"/>
                <w:sz w:val="24"/>
                <w:szCs w:val="24"/>
              </w:rPr>
            </w:pPr>
            <w:r w:rsidRPr="003563A3">
              <w:rPr>
                <w:rFonts w:ascii="楷体" w:eastAsia="楷体" w:hAnsi="楷体"/>
                <w:color w:val="000000"/>
                <w:sz w:val="24"/>
                <w:szCs w:val="24"/>
              </w:rPr>
              <w:t xml:space="preserve"> </w:t>
            </w:r>
            <w:r w:rsidRPr="003563A3">
              <w:rPr>
                <w:rFonts w:ascii="楷体" w:eastAsia="楷体" w:hAnsi="楷体" w:hint="eastAsia"/>
                <w:color w:val="000000"/>
                <w:sz w:val="24"/>
                <w:szCs w:val="24"/>
              </w:rPr>
              <w:t>高空坠落事故为</w:t>
            </w:r>
            <w:r w:rsidRPr="003563A3">
              <w:rPr>
                <w:rFonts w:ascii="楷体" w:eastAsia="楷体" w:hAnsi="楷体"/>
                <w:color w:val="000000"/>
                <w:sz w:val="24"/>
                <w:szCs w:val="24"/>
              </w:rPr>
              <w:t>0</w:t>
            </w:r>
            <w:r w:rsidRPr="003563A3">
              <w:rPr>
                <w:rFonts w:ascii="楷体" w:eastAsia="楷体" w:hAnsi="楷体" w:hint="eastAsia"/>
                <w:spacing w:val="20"/>
                <w:sz w:val="24"/>
                <w:szCs w:val="24"/>
              </w:rPr>
              <w:t>；</w:t>
            </w:r>
          </w:p>
          <w:p w:rsidR="005C7367" w:rsidRPr="005C570F" w:rsidRDefault="005C7367" w:rsidP="005C570F">
            <w:pPr>
              <w:spacing w:line="220" w:lineRule="atLeast"/>
              <w:ind w:firstLineChars="200" w:firstLine="480"/>
              <w:jc w:val="left"/>
              <w:rPr>
                <w:rFonts w:ascii="楷体" w:eastAsia="楷体" w:hAnsi="楷体"/>
                <w:color w:val="000000"/>
                <w:sz w:val="24"/>
                <w:szCs w:val="24"/>
              </w:rPr>
            </w:pPr>
            <w:r w:rsidRPr="003563A3">
              <w:rPr>
                <w:rFonts w:ascii="楷体" w:eastAsia="楷体" w:hAnsi="楷体" w:hint="eastAsia"/>
                <w:sz w:val="24"/>
                <w:szCs w:val="24"/>
              </w:rPr>
              <w:t>组织</w:t>
            </w:r>
            <w:r w:rsidRPr="005C570F">
              <w:rPr>
                <w:rFonts w:ascii="楷体" w:eastAsia="楷体" w:hAnsi="楷体" w:hint="eastAsia"/>
                <w:color w:val="000000"/>
                <w:sz w:val="24"/>
                <w:szCs w:val="24"/>
              </w:rPr>
              <w:t>对公司质量、环境、职业健康安全目标、指标予以分解，并在相关职能层次部门建立分目标，查见《</w:t>
            </w:r>
            <w:r w:rsidR="005C570F" w:rsidRPr="005C570F">
              <w:rPr>
                <w:rFonts w:ascii="楷体" w:eastAsia="楷体" w:hAnsi="楷体" w:hint="eastAsia"/>
                <w:color w:val="000000"/>
                <w:sz w:val="24"/>
                <w:szCs w:val="24"/>
              </w:rPr>
              <w:t>质量</w:t>
            </w:r>
            <w:r w:rsidR="005C570F" w:rsidRPr="005C570F">
              <w:rPr>
                <w:rFonts w:ascii="楷体" w:eastAsia="楷体" w:hAnsi="楷体"/>
                <w:color w:val="000000"/>
                <w:sz w:val="24"/>
                <w:szCs w:val="24"/>
              </w:rPr>
              <w:t>\</w:t>
            </w:r>
            <w:r w:rsidR="005C570F" w:rsidRPr="005C570F">
              <w:rPr>
                <w:rFonts w:ascii="楷体" w:eastAsia="楷体" w:hAnsi="楷体" w:hint="eastAsia"/>
                <w:color w:val="000000"/>
                <w:sz w:val="24"/>
                <w:szCs w:val="24"/>
              </w:rPr>
              <w:t>环境</w:t>
            </w:r>
            <w:r w:rsidR="005C570F" w:rsidRPr="005C570F">
              <w:rPr>
                <w:rFonts w:ascii="楷体" w:eastAsia="楷体" w:hAnsi="楷体"/>
                <w:color w:val="000000"/>
                <w:sz w:val="24"/>
                <w:szCs w:val="24"/>
              </w:rPr>
              <w:t>\</w:t>
            </w:r>
            <w:r w:rsidR="005C570F" w:rsidRPr="005C570F">
              <w:rPr>
                <w:rFonts w:ascii="楷体" w:eastAsia="楷体" w:hAnsi="楷体" w:hint="eastAsia"/>
                <w:color w:val="000000"/>
                <w:sz w:val="24"/>
                <w:szCs w:val="24"/>
              </w:rPr>
              <w:t>职业健康安全目标分解考核表</w:t>
            </w:r>
            <w:r w:rsidRPr="005C570F">
              <w:rPr>
                <w:rFonts w:ascii="楷体" w:eastAsia="楷体" w:hAnsi="楷体" w:hint="eastAsia"/>
                <w:color w:val="000000"/>
                <w:sz w:val="24"/>
                <w:szCs w:val="24"/>
              </w:rPr>
              <w:t>》</w:t>
            </w:r>
            <w:r w:rsidR="005C570F" w:rsidRPr="005C570F">
              <w:rPr>
                <w:rFonts w:ascii="楷体" w:eastAsia="楷体" w:hAnsi="楷体" w:hint="eastAsia"/>
                <w:color w:val="000000"/>
                <w:sz w:val="24"/>
                <w:szCs w:val="24"/>
              </w:rPr>
              <w:t>，2019.7.3日完成情况：</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2626"/>
              <w:gridCol w:w="2826"/>
              <w:gridCol w:w="2038"/>
              <w:gridCol w:w="1058"/>
              <w:gridCol w:w="615"/>
            </w:tblGrid>
            <w:tr w:rsidR="005C7367" w:rsidRPr="003563A3" w:rsidTr="00F4227D">
              <w:tc>
                <w:tcPr>
                  <w:tcW w:w="72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部门</w:t>
                  </w: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目标</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考核方式</w:t>
                  </w: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考核结果</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完成情况</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备注</w:t>
                  </w:r>
                </w:p>
              </w:tc>
            </w:tr>
            <w:tr w:rsidR="005C7367" w:rsidRPr="003563A3" w:rsidTr="00F4227D">
              <w:tc>
                <w:tcPr>
                  <w:tcW w:w="728" w:type="dxa"/>
                  <w:vMerge w:val="restart"/>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公司</w:t>
                  </w: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color w:val="000000"/>
                      <w:sz w:val="24"/>
                      <w:szCs w:val="24"/>
                    </w:rPr>
                    <w:t>产品一次交验合格率≥</w:t>
                  </w:r>
                  <w:r w:rsidRPr="003563A3">
                    <w:rPr>
                      <w:rFonts w:ascii="楷体" w:eastAsia="楷体" w:hAnsi="楷体"/>
                      <w:color w:val="000000"/>
                      <w:sz w:val="24"/>
                      <w:szCs w:val="24"/>
                    </w:rPr>
                    <w:t>97%</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合格数÷总数×</w:t>
                  </w:r>
                  <w:r w:rsidRPr="003563A3">
                    <w:rPr>
                      <w:rFonts w:ascii="楷体" w:eastAsia="楷体" w:hAnsi="楷体"/>
                      <w:sz w:val="24"/>
                      <w:szCs w:val="24"/>
                    </w:rPr>
                    <w:t>100%</w:t>
                  </w: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color w:val="000000"/>
                      <w:sz w:val="24"/>
                      <w:szCs w:val="24"/>
                    </w:rPr>
                    <w:t>交验合格率</w:t>
                  </w:r>
                  <w:r w:rsidRPr="003563A3">
                    <w:rPr>
                      <w:rFonts w:ascii="楷体" w:eastAsia="楷体" w:hAnsi="楷体"/>
                      <w:color w:val="000000"/>
                      <w:sz w:val="24"/>
                      <w:szCs w:val="24"/>
                    </w:rPr>
                    <w:t>100</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tr w:rsidR="005C7367" w:rsidRPr="003563A3" w:rsidTr="00F4227D">
              <w:tc>
                <w:tcPr>
                  <w:tcW w:w="728" w:type="dxa"/>
                  <w:vMerge/>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color w:val="000000"/>
                      <w:sz w:val="24"/>
                      <w:szCs w:val="24"/>
                    </w:rPr>
                    <w:t>顾客满意度</w:t>
                  </w:r>
                  <w:r w:rsidRPr="003563A3">
                    <w:rPr>
                      <w:rFonts w:ascii="楷体" w:eastAsia="楷体" w:hAnsi="楷体"/>
                      <w:color w:val="000000"/>
                      <w:sz w:val="24"/>
                      <w:szCs w:val="24"/>
                    </w:rPr>
                    <w:t>95</w:t>
                  </w:r>
                  <w:r w:rsidRPr="003563A3">
                    <w:rPr>
                      <w:rFonts w:ascii="楷体" w:eastAsia="楷体" w:hAnsi="楷体" w:hint="eastAsia"/>
                      <w:color w:val="000000"/>
                      <w:sz w:val="24"/>
                      <w:szCs w:val="24"/>
                    </w:rPr>
                    <w:t>分以上</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评定数÷总数×</w:t>
                  </w:r>
                  <w:r w:rsidRPr="003563A3">
                    <w:rPr>
                      <w:rFonts w:ascii="楷体" w:eastAsia="楷体" w:hAnsi="楷体"/>
                      <w:sz w:val="24"/>
                      <w:szCs w:val="24"/>
                    </w:rPr>
                    <w:t>100%</w:t>
                  </w: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color w:val="000000"/>
                      <w:sz w:val="24"/>
                      <w:szCs w:val="24"/>
                    </w:rPr>
                    <w:t>顾客满意度</w:t>
                  </w:r>
                  <w:r w:rsidRPr="003563A3">
                    <w:rPr>
                      <w:rFonts w:ascii="楷体" w:eastAsia="楷体" w:hAnsi="楷体"/>
                      <w:color w:val="000000"/>
                      <w:sz w:val="24"/>
                      <w:szCs w:val="24"/>
                    </w:rPr>
                    <w:t>99.1</w:t>
                  </w:r>
                  <w:r w:rsidRPr="003563A3">
                    <w:rPr>
                      <w:rFonts w:ascii="楷体" w:eastAsia="楷体" w:hAnsi="楷体" w:hint="eastAsia"/>
                      <w:color w:val="000000"/>
                      <w:sz w:val="24"/>
                      <w:szCs w:val="24"/>
                    </w:rPr>
                    <w:t>分</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tr w:rsidR="005C7367" w:rsidRPr="003563A3" w:rsidTr="00F4227D">
              <w:tc>
                <w:tcPr>
                  <w:tcW w:w="728" w:type="dxa"/>
                  <w:vMerge/>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color w:val="000000"/>
                      <w:sz w:val="24"/>
                      <w:szCs w:val="24"/>
                    </w:rPr>
                    <w:t>火灾、触电机械伤害、高空堕落控制事故为</w:t>
                  </w:r>
                  <w:r w:rsidRPr="003563A3">
                    <w:rPr>
                      <w:rFonts w:ascii="楷体" w:eastAsia="楷体" w:hAnsi="楷体"/>
                      <w:color w:val="000000"/>
                      <w:sz w:val="24"/>
                      <w:szCs w:val="24"/>
                    </w:rPr>
                    <w:t>0</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查看触电、火灾、</w:t>
                  </w:r>
                  <w:r w:rsidRPr="003563A3">
                    <w:rPr>
                      <w:rFonts w:ascii="楷体" w:eastAsia="楷体" w:hAnsi="楷体" w:hint="eastAsia"/>
                      <w:color w:val="000000"/>
                      <w:sz w:val="24"/>
                      <w:szCs w:val="24"/>
                    </w:rPr>
                    <w:t>机械伤害、高空堕落</w:t>
                  </w:r>
                  <w:r w:rsidRPr="003563A3">
                    <w:rPr>
                      <w:rFonts w:ascii="楷体" w:eastAsia="楷体" w:hAnsi="楷体" w:hint="eastAsia"/>
                      <w:sz w:val="24"/>
                      <w:szCs w:val="24"/>
                    </w:rPr>
                    <w:t>事故记录</w:t>
                  </w: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color w:val="000000"/>
                      <w:sz w:val="24"/>
                      <w:szCs w:val="24"/>
                    </w:rPr>
                    <w:t>没有发生事故</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tr w:rsidR="005C7367" w:rsidRPr="003563A3" w:rsidTr="00F4227D">
              <w:trPr>
                <w:trHeight w:val="412"/>
              </w:trPr>
              <w:tc>
                <w:tcPr>
                  <w:tcW w:w="728" w:type="dxa"/>
                  <w:vMerge/>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color w:val="000000"/>
                      <w:sz w:val="24"/>
                      <w:szCs w:val="24"/>
                    </w:rPr>
                  </w:pPr>
                  <w:r w:rsidRPr="003563A3">
                    <w:rPr>
                      <w:rFonts w:ascii="楷体" w:eastAsia="楷体" w:hAnsi="楷体" w:hint="eastAsia"/>
                      <w:color w:val="000000"/>
                      <w:sz w:val="24"/>
                      <w:szCs w:val="24"/>
                    </w:rPr>
                    <w:t>职业病发病为</w:t>
                  </w:r>
                  <w:r w:rsidRPr="003563A3">
                    <w:rPr>
                      <w:rFonts w:ascii="楷体" w:eastAsia="楷体" w:hAnsi="楷体"/>
                      <w:color w:val="000000"/>
                      <w:sz w:val="24"/>
                      <w:szCs w:val="24"/>
                    </w:rPr>
                    <w:t>0</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查看职业健康体检报告</w:t>
                  </w: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color w:val="000000"/>
                      <w:sz w:val="24"/>
                      <w:szCs w:val="24"/>
                    </w:rPr>
                  </w:pPr>
                  <w:r w:rsidRPr="003563A3">
                    <w:rPr>
                      <w:rFonts w:ascii="楷体" w:eastAsia="楷体" w:hAnsi="楷体" w:hint="eastAsia"/>
                      <w:color w:val="000000"/>
                      <w:sz w:val="24"/>
                      <w:szCs w:val="24"/>
                    </w:rPr>
                    <w:t>经体检没有发生职业病</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tr w:rsidR="005C7367" w:rsidRPr="003563A3" w:rsidTr="00F4227D">
              <w:tc>
                <w:tcPr>
                  <w:tcW w:w="728" w:type="dxa"/>
                  <w:vMerge/>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固体废弃物分类处置</w:t>
                  </w:r>
                </w:p>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cs="HAAPML+o¨²¨¬?" w:hint="eastAsia"/>
                      <w:sz w:val="24"/>
                      <w:szCs w:val="24"/>
                    </w:rPr>
                    <w:t>噪声</w:t>
                  </w:r>
                  <w:r w:rsidRPr="003563A3">
                    <w:rPr>
                      <w:rFonts w:ascii="楷体" w:eastAsia="楷体" w:hAnsi="楷体" w:cs="HAAPML+o¨²¨¬?"/>
                      <w:sz w:val="24"/>
                      <w:szCs w:val="24"/>
                    </w:rPr>
                    <w:t>\</w:t>
                  </w:r>
                  <w:r w:rsidRPr="003563A3">
                    <w:rPr>
                      <w:rFonts w:ascii="楷体" w:eastAsia="楷体" w:hAnsi="楷体" w:cs="HAAPML+o¨²¨¬?" w:hint="eastAsia"/>
                      <w:sz w:val="24"/>
                      <w:szCs w:val="24"/>
                    </w:rPr>
                    <w:t>粉尘达标排放</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符合数量÷检查数量×</w:t>
                  </w:r>
                  <w:r w:rsidRPr="003563A3">
                    <w:rPr>
                      <w:rFonts w:ascii="楷体" w:eastAsia="楷体" w:hAnsi="楷体"/>
                      <w:sz w:val="24"/>
                      <w:szCs w:val="24"/>
                    </w:rPr>
                    <w:t>100%</w:t>
                  </w:r>
                  <w:r w:rsidRPr="003563A3">
                    <w:rPr>
                      <w:rFonts w:ascii="楷体" w:eastAsia="楷体" w:hAnsi="楷体" w:hint="eastAsia"/>
                      <w:sz w:val="24"/>
                      <w:szCs w:val="24"/>
                    </w:rPr>
                    <w:t>。</w:t>
                  </w: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固体废弃物分类处置率</w:t>
                  </w:r>
                  <w:r w:rsidRPr="003563A3">
                    <w:rPr>
                      <w:rFonts w:ascii="楷体" w:eastAsia="楷体" w:hAnsi="楷体"/>
                      <w:sz w:val="24"/>
                      <w:szCs w:val="24"/>
                    </w:rPr>
                    <w:t>1000%</w:t>
                  </w:r>
                </w:p>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cs="HAAPML+o¨²¨¬?" w:hint="eastAsia"/>
                      <w:sz w:val="24"/>
                      <w:szCs w:val="24"/>
                    </w:rPr>
                    <w:t>噪声</w:t>
                  </w:r>
                  <w:r w:rsidRPr="003563A3">
                    <w:rPr>
                      <w:rFonts w:ascii="楷体" w:eastAsia="楷体" w:hAnsi="楷体" w:cs="HAAPML+o¨²¨¬?"/>
                      <w:sz w:val="24"/>
                      <w:szCs w:val="24"/>
                    </w:rPr>
                    <w:t>\</w:t>
                  </w:r>
                  <w:r w:rsidRPr="003563A3">
                    <w:rPr>
                      <w:rFonts w:ascii="楷体" w:eastAsia="楷体" w:hAnsi="楷体" w:cs="HAAPML+o¨²¨¬?" w:hint="eastAsia"/>
                      <w:sz w:val="24"/>
                      <w:szCs w:val="24"/>
                    </w:rPr>
                    <w:t>粉尘排放达标</w:t>
                  </w:r>
                  <w:r w:rsidRPr="003563A3">
                    <w:rPr>
                      <w:rFonts w:ascii="楷体" w:eastAsia="楷体" w:hAnsi="楷体" w:cs="HAAPML+o¨²¨¬?"/>
                      <w:sz w:val="24"/>
                      <w:szCs w:val="24"/>
                    </w:rPr>
                    <w:t>(</w:t>
                  </w:r>
                  <w:r w:rsidRPr="003563A3">
                    <w:rPr>
                      <w:rFonts w:ascii="楷体" w:eastAsia="楷体" w:hAnsi="楷体" w:cs="HAAPML+o¨²¨¬?" w:hint="eastAsia"/>
                      <w:sz w:val="24"/>
                      <w:szCs w:val="24"/>
                    </w:rPr>
                    <w:t>见检测报告</w:t>
                  </w:r>
                  <w:r w:rsidRPr="003563A3">
                    <w:rPr>
                      <w:rFonts w:ascii="楷体" w:eastAsia="楷体" w:hAnsi="楷体" w:cs="HAAPML+o¨²¨¬?"/>
                      <w:sz w:val="24"/>
                      <w:szCs w:val="24"/>
                    </w:rPr>
                    <w:t>)</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tr w:rsidR="005C7367" w:rsidRPr="003563A3" w:rsidTr="00F4227D">
              <w:trPr>
                <w:trHeight w:val="90"/>
              </w:trPr>
              <w:tc>
                <w:tcPr>
                  <w:tcW w:w="728" w:type="dxa"/>
                  <w:vMerge w:val="restart"/>
                  <w:tcBorders>
                    <w:top w:val="single" w:sz="4" w:space="0" w:color="auto"/>
                    <w:left w:val="single" w:sz="4" w:space="0" w:color="auto"/>
                    <w:bottom w:val="single" w:sz="4" w:space="0" w:color="auto"/>
                    <w:right w:val="single" w:sz="4" w:space="0" w:color="auto"/>
                  </w:tcBorders>
                </w:tcPr>
                <w:p w:rsidR="005C7367" w:rsidRPr="003563A3" w:rsidRDefault="00337BBE" w:rsidP="00E22EC1">
                  <w:pPr>
                    <w:framePr w:hSpace="180" w:wrap="around" w:vAnchor="text" w:hAnchor="text" w:y="1"/>
                    <w:suppressOverlap/>
                    <w:jc w:val="center"/>
                    <w:rPr>
                      <w:rFonts w:ascii="楷体" w:eastAsia="楷体" w:hAnsi="楷体"/>
                      <w:sz w:val="24"/>
                      <w:szCs w:val="24"/>
                    </w:rPr>
                  </w:pPr>
                  <w:r>
                    <w:rPr>
                      <w:rFonts w:ascii="楷体" w:eastAsia="楷体" w:hAnsi="楷体" w:hint="eastAsia"/>
                      <w:sz w:val="24"/>
                      <w:szCs w:val="24"/>
                    </w:rPr>
                    <w:t>行政部</w:t>
                  </w: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文件受控率达</w:t>
                  </w:r>
                  <w:r w:rsidRPr="003563A3">
                    <w:rPr>
                      <w:rFonts w:ascii="楷体" w:eastAsia="楷体" w:hAnsi="楷体"/>
                      <w:sz w:val="24"/>
                      <w:szCs w:val="24"/>
                    </w:rPr>
                    <w:t>100%</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受控文件数</w:t>
                  </w:r>
                  <w:r w:rsidRPr="003563A3">
                    <w:rPr>
                      <w:rFonts w:ascii="楷体" w:eastAsia="楷体" w:hAnsi="楷体"/>
                      <w:sz w:val="24"/>
                      <w:szCs w:val="24"/>
                    </w:rPr>
                    <w:t>÷</w:t>
                  </w:r>
                  <w:r w:rsidRPr="003563A3">
                    <w:rPr>
                      <w:rFonts w:ascii="楷体" w:eastAsia="楷体" w:hAnsi="楷体" w:hint="eastAsia"/>
                      <w:sz w:val="24"/>
                      <w:szCs w:val="24"/>
                    </w:rPr>
                    <w:t>文件总数×</w:t>
                  </w:r>
                  <w:r w:rsidRPr="003563A3">
                    <w:rPr>
                      <w:rFonts w:ascii="楷体" w:eastAsia="楷体" w:hAnsi="楷体"/>
                      <w:sz w:val="24"/>
                      <w:szCs w:val="24"/>
                    </w:rPr>
                    <w:t>100%</w:t>
                  </w: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文件受控</w:t>
                  </w:r>
                  <w:r w:rsidRPr="003563A3">
                    <w:rPr>
                      <w:rFonts w:ascii="楷体" w:eastAsia="楷体" w:hAnsi="楷体"/>
                      <w:sz w:val="24"/>
                      <w:szCs w:val="24"/>
                    </w:rPr>
                    <w:t>100%</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tr w:rsidR="005C7367" w:rsidRPr="003563A3" w:rsidTr="00F4227D">
              <w:trPr>
                <w:trHeight w:val="423"/>
              </w:trPr>
              <w:tc>
                <w:tcPr>
                  <w:tcW w:w="728" w:type="dxa"/>
                  <w:vMerge/>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培训合格率达</w:t>
                  </w:r>
                  <w:r w:rsidRPr="003563A3">
                    <w:rPr>
                      <w:rFonts w:ascii="楷体" w:eastAsia="楷体" w:hAnsi="楷体"/>
                      <w:sz w:val="24"/>
                      <w:szCs w:val="24"/>
                    </w:rPr>
                    <w:t xml:space="preserve">100% </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培训次数÷总人次数×</w:t>
                  </w:r>
                  <w:r w:rsidRPr="003563A3">
                    <w:rPr>
                      <w:rFonts w:ascii="楷体" w:eastAsia="楷体" w:hAnsi="楷体"/>
                      <w:sz w:val="24"/>
                      <w:szCs w:val="24"/>
                    </w:rPr>
                    <w:t>100%</w:t>
                  </w:r>
                </w:p>
                <w:p w:rsidR="005C7367" w:rsidRPr="003563A3" w:rsidRDefault="005C7367" w:rsidP="00E22EC1">
                  <w:pPr>
                    <w:framePr w:hSpace="180" w:wrap="around" w:vAnchor="text" w:hAnchor="text" w:y="1"/>
                    <w:suppressOverlap/>
                    <w:rPr>
                      <w:rFonts w:ascii="楷体" w:eastAsia="楷体" w:hAnsi="楷体"/>
                      <w:sz w:val="24"/>
                      <w:szCs w:val="24"/>
                    </w:rPr>
                  </w:pP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培训合格</w:t>
                  </w:r>
                  <w:r w:rsidRPr="003563A3">
                    <w:rPr>
                      <w:rFonts w:ascii="楷体" w:eastAsia="楷体" w:hAnsi="楷体"/>
                      <w:sz w:val="24"/>
                      <w:szCs w:val="24"/>
                    </w:rPr>
                    <w:t xml:space="preserve">100% </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tr w:rsidR="005C7367" w:rsidRPr="003563A3" w:rsidTr="00F4227D">
              <w:trPr>
                <w:trHeight w:val="408"/>
              </w:trPr>
              <w:tc>
                <w:tcPr>
                  <w:tcW w:w="728" w:type="dxa"/>
                  <w:vMerge/>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触电、火灾事故为</w:t>
                  </w:r>
                  <w:r w:rsidRPr="003563A3">
                    <w:rPr>
                      <w:rFonts w:ascii="楷体" w:eastAsia="楷体" w:hAnsi="楷体"/>
                      <w:sz w:val="24"/>
                      <w:szCs w:val="24"/>
                    </w:rPr>
                    <w:t>0</w:t>
                  </w:r>
                  <w:r w:rsidRPr="003563A3">
                    <w:rPr>
                      <w:rFonts w:ascii="楷体" w:eastAsia="楷体" w:hAnsi="楷体" w:hint="eastAsia"/>
                      <w:sz w:val="24"/>
                      <w:szCs w:val="24"/>
                    </w:rPr>
                    <w:t>、</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查看触电、火灾事故记录</w:t>
                  </w: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触电、火灾事故</w:t>
                  </w:r>
                  <w:r w:rsidRPr="003563A3">
                    <w:rPr>
                      <w:rFonts w:ascii="楷体" w:eastAsia="楷体" w:hAnsi="楷体"/>
                      <w:sz w:val="24"/>
                      <w:szCs w:val="24"/>
                    </w:rPr>
                    <w:t>0</w:t>
                  </w:r>
                  <w:r w:rsidRPr="003563A3">
                    <w:rPr>
                      <w:rFonts w:ascii="楷体" w:eastAsia="楷体" w:hAnsi="楷体" w:hint="eastAsia"/>
                      <w:sz w:val="24"/>
                      <w:szCs w:val="24"/>
                    </w:rPr>
                    <w:t>发生</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tr w:rsidR="005C7367" w:rsidRPr="003563A3" w:rsidTr="00F4227D">
              <w:trPr>
                <w:trHeight w:val="427"/>
              </w:trPr>
              <w:tc>
                <w:tcPr>
                  <w:tcW w:w="728" w:type="dxa"/>
                  <w:vMerge/>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固废分类处置率</w:t>
                  </w:r>
                  <w:r w:rsidRPr="003563A3">
                    <w:rPr>
                      <w:rFonts w:ascii="楷体" w:eastAsia="楷体" w:hAnsi="楷体"/>
                      <w:sz w:val="24"/>
                      <w:szCs w:val="24"/>
                    </w:rPr>
                    <w:t>100%</w:t>
                  </w:r>
                  <w:r w:rsidRPr="003563A3">
                    <w:rPr>
                      <w:rFonts w:ascii="楷体" w:eastAsia="楷体" w:hAnsi="楷体" w:hint="eastAsia"/>
                      <w:sz w:val="24"/>
                      <w:szCs w:val="24"/>
                    </w:rPr>
                    <w:t>；</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符合数量÷检查数量×</w:t>
                  </w:r>
                  <w:r w:rsidRPr="003563A3">
                    <w:rPr>
                      <w:rFonts w:ascii="楷体" w:eastAsia="楷体" w:hAnsi="楷体"/>
                      <w:sz w:val="24"/>
                      <w:szCs w:val="24"/>
                    </w:rPr>
                    <w:lastRenderedPageBreak/>
                    <w:t>100%</w:t>
                  </w:r>
                  <w:r w:rsidRPr="003563A3">
                    <w:rPr>
                      <w:rFonts w:ascii="楷体" w:eastAsia="楷体" w:hAnsi="楷体" w:hint="eastAsia"/>
                      <w:sz w:val="24"/>
                      <w:szCs w:val="24"/>
                    </w:rPr>
                    <w:t>。</w:t>
                  </w: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lastRenderedPageBreak/>
                    <w:t>固废分类处置率</w:t>
                  </w:r>
                  <w:r w:rsidRPr="003563A3">
                    <w:rPr>
                      <w:rFonts w:ascii="楷体" w:eastAsia="楷体" w:hAnsi="楷体"/>
                      <w:sz w:val="24"/>
                      <w:szCs w:val="24"/>
                    </w:rPr>
                    <w:lastRenderedPageBreak/>
                    <w:t>100%</w:t>
                  </w:r>
                  <w:r w:rsidRPr="003563A3">
                    <w:rPr>
                      <w:rFonts w:ascii="楷体" w:eastAsia="楷体" w:hAnsi="楷体" w:hint="eastAsia"/>
                      <w:sz w:val="24"/>
                      <w:szCs w:val="24"/>
                    </w:rPr>
                    <w:t>；</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lastRenderedPageBreak/>
                    <w:t>已经完</w:t>
                  </w:r>
                  <w:r w:rsidRPr="003563A3">
                    <w:rPr>
                      <w:rFonts w:ascii="楷体" w:eastAsia="楷体" w:hAnsi="楷体" w:hint="eastAsia"/>
                      <w:sz w:val="24"/>
                      <w:szCs w:val="24"/>
                    </w:rPr>
                    <w:lastRenderedPageBreak/>
                    <w:t>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tr w:rsidR="005C7367" w:rsidRPr="003563A3" w:rsidTr="00F4227D">
              <w:trPr>
                <w:trHeight w:val="445"/>
              </w:trPr>
              <w:tc>
                <w:tcPr>
                  <w:tcW w:w="728" w:type="dxa"/>
                  <w:vMerge w:val="restart"/>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lastRenderedPageBreak/>
                    <w:t>销售部</w:t>
                  </w: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color w:val="000000"/>
                      <w:sz w:val="24"/>
                      <w:szCs w:val="24"/>
                    </w:rPr>
                    <w:t>合同履约率达</w:t>
                  </w:r>
                  <w:r w:rsidRPr="003563A3">
                    <w:rPr>
                      <w:rFonts w:ascii="楷体" w:eastAsia="楷体" w:hAnsi="楷体"/>
                      <w:color w:val="000000"/>
                      <w:sz w:val="24"/>
                      <w:szCs w:val="24"/>
                    </w:rPr>
                    <w:t>100%</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合同完成数÷总数×</w:t>
                  </w:r>
                  <w:r w:rsidRPr="003563A3">
                    <w:rPr>
                      <w:rFonts w:ascii="楷体" w:eastAsia="楷体" w:hAnsi="楷体"/>
                      <w:sz w:val="24"/>
                      <w:szCs w:val="24"/>
                    </w:rPr>
                    <w:t>100%</w:t>
                  </w:r>
                </w:p>
                <w:p w:rsidR="005C7367" w:rsidRPr="003563A3" w:rsidRDefault="005C7367" w:rsidP="00E22EC1">
                  <w:pPr>
                    <w:framePr w:hSpace="180" w:wrap="around" w:vAnchor="text" w:hAnchor="text" w:y="1"/>
                    <w:suppressOverlap/>
                    <w:rPr>
                      <w:rFonts w:ascii="楷体" w:eastAsia="楷体" w:hAnsi="楷体"/>
                      <w:sz w:val="24"/>
                      <w:szCs w:val="24"/>
                    </w:rPr>
                  </w:pP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color w:val="000000"/>
                      <w:sz w:val="24"/>
                      <w:szCs w:val="24"/>
                    </w:rPr>
                    <w:t>合同履约率</w:t>
                  </w:r>
                  <w:r w:rsidRPr="003563A3">
                    <w:rPr>
                      <w:rFonts w:ascii="楷体" w:eastAsia="楷体" w:hAnsi="楷体"/>
                      <w:color w:val="000000"/>
                      <w:sz w:val="24"/>
                      <w:szCs w:val="24"/>
                    </w:rPr>
                    <w:t>100%</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ind w:firstLineChars="50" w:firstLine="120"/>
                    <w:suppressOverlap/>
                    <w:jc w:val="center"/>
                    <w:rPr>
                      <w:rFonts w:ascii="楷体" w:eastAsia="楷体" w:hAnsi="楷体"/>
                      <w:sz w:val="24"/>
                      <w:szCs w:val="24"/>
                    </w:rPr>
                  </w:pPr>
                  <w:r w:rsidRPr="003563A3">
                    <w:rPr>
                      <w:rFonts w:ascii="楷体" w:eastAsia="楷体" w:hAnsi="楷体" w:hint="eastAsia"/>
                      <w:sz w:val="24"/>
                      <w:szCs w:val="24"/>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tr w:rsidR="005C7367" w:rsidRPr="003563A3" w:rsidTr="00F4227D">
              <w:tc>
                <w:tcPr>
                  <w:tcW w:w="728" w:type="dxa"/>
                  <w:vMerge/>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color w:val="000000"/>
                      <w:sz w:val="24"/>
                      <w:szCs w:val="24"/>
                    </w:rPr>
                    <w:t>顾客满意度达</w:t>
                  </w:r>
                  <w:r w:rsidRPr="003563A3">
                    <w:rPr>
                      <w:rFonts w:ascii="楷体" w:eastAsia="楷体" w:hAnsi="楷体"/>
                      <w:color w:val="000000"/>
                      <w:sz w:val="24"/>
                      <w:szCs w:val="24"/>
                    </w:rPr>
                    <w:t>95</w:t>
                  </w:r>
                  <w:r w:rsidRPr="003563A3">
                    <w:rPr>
                      <w:rFonts w:ascii="楷体" w:eastAsia="楷体" w:hAnsi="楷体" w:hint="eastAsia"/>
                      <w:color w:val="000000"/>
                      <w:sz w:val="24"/>
                      <w:szCs w:val="24"/>
                    </w:rPr>
                    <w:t>分</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执行顾客满意度调查分析</w:t>
                  </w:r>
                </w:p>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评定数÷总数×</w:t>
                  </w:r>
                  <w:r w:rsidRPr="003563A3">
                    <w:rPr>
                      <w:rFonts w:ascii="楷体" w:eastAsia="楷体" w:hAnsi="楷体"/>
                      <w:sz w:val="24"/>
                      <w:szCs w:val="24"/>
                    </w:rPr>
                    <w:t>100%</w:t>
                  </w: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color w:val="000000"/>
                      <w:sz w:val="24"/>
                      <w:szCs w:val="24"/>
                    </w:rPr>
                    <w:t>顾客满意度</w:t>
                  </w:r>
                  <w:r w:rsidRPr="003563A3">
                    <w:rPr>
                      <w:rFonts w:ascii="楷体" w:eastAsia="楷体" w:hAnsi="楷体"/>
                      <w:color w:val="000000"/>
                      <w:sz w:val="24"/>
                      <w:szCs w:val="24"/>
                    </w:rPr>
                    <w:t>99.1</w:t>
                  </w:r>
                  <w:r w:rsidRPr="003563A3">
                    <w:rPr>
                      <w:rFonts w:ascii="楷体" w:eastAsia="楷体" w:hAnsi="楷体" w:hint="eastAsia"/>
                      <w:color w:val="000000"/>
                      <w:sz w:val="24"/>
                      <w:szCs w:val="24"/>
                    </w:rPr>
                    <w:t>分</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tr w:rsidR="005C7367" w:rsidRPr="003563A3" w:rsidTr="00F4227D">
              <w:tc>
                <w:tcPr>
                  <w:tcW w:w="728" w:type="dxa"/>
                  <w:vMerge/>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autoSpaceDE w:val="0"/>
                    <w:autoSpaceDN w:val="0"/>
                    <w:suppressOverlap/>
                    <w:rPr>
                      <w:rFonts w:ascii="楷体" w:eastAsia="楷体" w:hAnsi="楷体" w:cs="AdobeSongStd-Light"/>
                      <w:sz w:val="24"/>
                      <w:szCs w:val="24"/>
                    </w:rPr>
                  </w:pPr>
                  <w:r w:rsidRPr="003563A3">
                    <w:rPr>
                      <w:rFonts w:ascii="楷体" w:eastAsia="楷体" w:hAnsi="楷体" w:cs="AdobeSongStd-Light" w:hint="eastAsia"/>
                      <w:sz w:val="24"/>
                      <w:szCs w:val="24"/>
                    </w:rPr>
                    <w:t>固废分类</w:t>
                  </w:r>
                  <w:r w:rsidRPr="003563A3">
                    <w:rPr>
                      <w:rFonts w:ascii="楷体" w:eastAsia="楷体" w:hAnsi="楷体" w:hint="eastAsia"/>
                      <w:sz w:val="24"/>
                      <w:szCs w:val="24"/>
                    </w:rPr>
                    <w:t>处置率</w:t>
                  </w:r>
                  <w:r w:rsidRPr="003563A3">
                    <w:rPr>
                      <w:rFonts w:ascii="楷体" w:eastAsia="楷体" w:hAnsi="楷体"/>
                      <w:sz w:val="24"/>
                      <w:szCs w:val="24"/>
                    </w:rPr>
                    <w:t>100%</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符合数量÷检查数量×</w:t>
                  </w:r>
                  <w:r w:rsidRPr="003563A3">
                    <w:rPr>
                      <w:rFonts w:ascii="楷体" w:eastAsia="楷体" w:hAnsi="楷体"/>
                      <w:sz w:val="24"/>
                      <w:szCs w:val="24"/>
                    </w:rPr>
                    <w:t>100%</w:t>
                  </w:r>
                  <w:r w:rsidRPr="003563A3">
                    <w:rPr>
                      <w:rFonts w:ascii="楷体" w:eastAsia="楷体" w:hAnsi="楷体" w:hint="eastAsia"/>
                      <w:sz w:val="24"/>
                      <w:szCs w:val="24"/>
                    </w:rPr>
                    <w:t>。</w:t>
                  </w: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autoSpaceDE w:val="0"/>
                    <w:autoSpaceDN w:val="0"/>
                    <w:suppressOverlap/>
                    <w:rPr>
                      <w:rFonts w:ascii="楷体" w:eastAsia="楷体" w:hAnsi="楷体" w:cs="AdobeSongStd-Light"/>
                      <w:sz w:val="24"/>
                      <w:szCs w:val="24"/>
                    </w:rPr>
                  </w:pPr>
                  <w:r w:rsidRPr="003563A3">
                    <w:rPr>
                      <w:rFonts w:ascii="楷体" w:eastAsia="楷体" w:hAnsi="楷体" w:cs="AdobeSongStd-Light" w:hint="eastAsia"/>
                      <w:sz w:val="24"/>
                      <w:szCs w:val="24"/>
                    </w:rPr>
                    <w:t>固废分类</w:t>
                  </w:r>
                  <w:r w:rsidRPr="003563A3">
                    <w:rPr>
                      <w:rFonts w:ascii="楷体" w:eastAsia="楷体" w:hAnsi="楷体" w:hint="eastAsia"/>
                      <w:sz w:val="24"/>
                      <w:szCs w:val="24"/>
                    </w:rPr>
                    <w:t>处置率</w:t>
                  </w:r>
                  <w:r w:rsidRPr="003563A3">
                    <w:rPr>
                      <w:rFonts w:ascii="楷体" w:eastAsia="楷体" w:hAnsi="楷体"/>
                      <w:sz w:val="24"/>
                      <w:szCs w:val="24"/>
                    </w:rPr>
                    <w:t>100%</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tr w:rsidR="005C7367" w:rsidRPr="003563A3" w:rsidTr="00F4227D">
              <w:tc>
                <w:tcPr>
                  <w:tcW w:w="728" w:type="dxa"/>
                  <w:vMerge/>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autoSpaceDE w:val="0"/>
                    <w:autoSpaceDN w:val="0"/>
                    <w:suppressOverlap/>
                    <w:rPr>
                      <w:rFonts w:ascii="楷体" w:eastAsia="楷体" w:hAnsi="楷体" w:cs="AdobeSongStd-Light"/>
                      <w:sz w:val="24"/>
                      <w:szCs w:val="24"/>
                    </w:rPr>
                  </w:pPr>
                  <w:r w:rsidRPr="003563A3">
                    <w:rPr>
                      <w:rFonts w:ascii="楷体" w:eastAsia="楷体" w:hAnsi="楷体" w:cs="AdobeSongStd-Light" w:hint="eastAsia"/>
                      <w:sz w:val="24"/>
                      <w:szCs w:val="24"/>
                    </w:rPr>
                    <w:t>火灾、触电事故发生次数为</w:t>
                  </w:r>
                  <w:r w:rsidRPr="003563A3">
                    <w:rPr>
                      <w:rFonts w:ascii="楷体" w:eastAsia="楷体" w:hAnsi="楷体" w:cs="Arial"/>
                      <w:sz w:val="24"/>
                      <w:szCs w:val="24"/>
                    </w:rPr>
                    <w:t>0</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查看触电、火灾事故记录</w:t>
                  </w: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autoSpaceDE w:val="0"/>
                    <w:autoSpaceDN w:val="0"/>
                    <w:suppressOverlap/>
                    <w:rPr>
                      <w:rFonts w:ascii="楷体" w:eastAsia="楷体" w:hAnsi="楷体" w:cs="AdobeSongStd-Light"/>
                      <w:sz w:val="24"/>
                      <w:szCs w:val="24"/>
                    </w:rPr>
                  </w:pPr>
                  <w:r w:rsidRPr="003563A3">
                    <w:rPr>
                      <w:rFonts w:ascii="楷体" w:eastAsia="楷体" w:hAnsi="楷体" w:cs="AdobeSongStd-Light" w:hint="eastAsia"/>
                      <w:sz w:val="24"/>
                      <w:szCs w:val="24"/>
                    </w:rPr>
                    <w:t>火灾、触电事故</w:t>
                  </w:r>
                  <w:r w:rsidRPr="003563A3">
                    <w:rPr>
                      <w:rFonts w:ascii="楷体" w:eastAsia="楷体" w:hAnsi="楷体" w:cs="Arial"/>
                      <w:sz w:val="24"/>
                      <w:szCs w:val="24"/>
                    </w:rPr>
                    <w:t>0</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tr w:rsidR="005C7367" w:rsidRPr="003563A3" w:rsidTr="00F4227D">
              <w:trPr>
                <w:trHeight w:val="369"/>
              </w:trPr>
              <w:tc>
                <w:tcPr>
                  <w:tcW w:w="728" w:type="dxa"/>
                  <w:vMerge w:val="restart"/>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采购部</w:t>
                  </w: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color w:val="000000"/>
                      <w:sz w:val="24"/>
                      <w:szCs w:val="24"/>
                    </w:rPr>
                  </w:pPr>
                  <w:r w:rsidRPr="003563A3">
                    <w:rPr>
                      <w:rFonts w:ascii="楷体" w:eastAsia="楷体" w:hAnsi="楷体" w:hint="eastAsia"/>
                      <w:color w:val="000000"/>
                      <w:sz w:val="24"/>
                      <w:szCs w:val="24"/>
                    </w:rPr>
                    <w:t>供方评定合格率</w:t>
                  </w:r>
                  <w:r w:rsidRPr="003563A3">
                    <w:rPr>
                      <w:rFonts w:ascii="楷体" w:eastAsia="楷体" w:hAnsi="楷体"/>
                      <w:color w:val="000000"/>
                      <w:sz w:val="24"/>
                      <w:szCs w:val="24"/>
                    </w:rPr>
                    <w:t>100%</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合格数量÷检查总数量×</w:t>
                  </w:r>
                  <w:r w:rsidRPr="003563A3">
                    <w:rPr>
                      <w:rFonts w:ascii="楷体" w:eastAsia="楷体" w:hAnsi="楷体"/>
                      <w:sz w:val="24"/>
                      <w:szCs w:val="24"/>
                    </w:rPr>
                    <w:t>100%</w:t>
                  </w:r>
                  <w:r w:rsidRPr="003563A3">
                    <w:rPr>
                      <w:rFonts w:ascii="楷体" w:eastAsia="楷体" w:hAnsi="楷体" w:hint="eastAsia"/>
                      <w:sz w:val="24"/>
                      <w:szCs w:val="24"/>
                    </w:rPr>
                    <w:t>。</w:t>
                  </w:r>
                </w:p>
                <w:p w:rsidR="005C7367" w:rsidRPr="003563A3" w:rsidRDefault="005C7367" w:rsidP="00E22EC1">
                  <w:pPr>
                    <w:framePr w:hSpace="180" w:wrap="around" w:vAnchor="text" w:hAnchor="text" w:y="1"/>
                    <w:suppressOverlap/>
                    <w:rPr>
                      <w:rFonts w:ascii="楷体" w:eastAsia="楷体" w:hAnsi="楷体"/>
                      <w:sz w:val="24"/>
                      <w:szCs w:val="24"/>
                    </w:rPr>
                  </w:pP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color w:val="000000"/>
                      <w:sz w:val="24"/>
                      <w:szCs w:val="24"/>
                    </w:rPr>
                  </w:pPr>
                  <w:r w:rsidRPr="003563A3">
                    <w:rPr>
                      <w:rFonts w:ascii="楷体" w:eastAsia="楷体" w:hAnsi="楷体" w:hint="eastAsia"/>
                      <w:color w:val="000000"/>
                      <w:sz w:val="24"/>
                      <w:szCs w:val="24"/>
                    </w:rPr>
                    <w:t>供方评定合格</w:t>
                  </w:r>
                  <w:r w:rsidRPr="003563A3">
                    <w:rPr>
                      <w:rFonts w:ascii="楷体" w:eastAsia="楷体" w:hAnsi="楷体"/>
                      <w:color w:val="000000"/>
                      <w:sz w:val="24"/>
                      <w:szCs w:val="24"/>
                    </w:rPr>
                    <w:t>100%</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ind w:firstLineChars="50" w:firstLine="120"/>
                    <w:suppressOverlap/>
                    <w:jc w:val="center"/>
                    <w:rPr>
                      <w:rFonts w:ascii="楷体" w:eastAsia="楷体" w:hAnsi="楷体"/>
                      <w:sz w:val="24"/>
                      <w:szCs w:val="24"/>
                    </w:rPr>
                  </w:pPr>
                  <w:r w:rsidRPr="003563A3">
                    <w:rPr>
                      <w:rFonts w:ascii="楷体" w:eastAsia="楷体" w:hAnsi="楷体" w:hint="eastAsia"/>
                      <w:sz w:val="24"/>
                      <w:szCs w:val="24"/>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tr w:rsidR="005C7367" w:rsidRPr="003563A3" w:rsidTr="00F4227D">
              <w:trPr>
                <w:trHeight w:val="369"/>
              </w:trPr>
              <w:tc>
                <w:tcPr>
                  <w:tcW w:w="728" w:type="dxa"/>
                  <w:vMerge/>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bookmarkStart w:id="1" w:name="_Hlk512436523"/>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autoSpaceDE w:val="0"/>
                    <w:autoSpaceDN w:val="0"/>
                    <w:suppressOverlap/>
                    <w:rPr>
                      <w:rFonts w:ascii="楷体" w:eastAsia="楷体" w:hAnsi="楷体" w:cs="AdobeSongStd-Light"/>
                      <w:sz w:val="24"/>
                      <w:szCs w:val="24"/>
                    </w:rPr>
                  </w:pPr>
                  <w:r w:rsidRPr="003563A3">
                    <w:rPr>
                      <w:rFonts w:ascii="楷体" w:eastAsia="楷体" w:hAnsi="楷体" w:cs="AdobeSongStd-Light" w:hint="eastAsia"/>
                      <w:sz w:val="24"/>
                      <w:szCs w:val="24"/>
                    </w:rPr>
                    <w:t>固废分类</w:t>
                  </w:r>
                  <w:r w:rsidRPr="003563A3">
                    <w:rPr>
                      <w:rFonts w:ascii="楷体" w:eastAsia="楷体" w:hAnsi="楷体" w:hint="eastAsia"/>
                      <w:sz w:val="24"/>
                      <w:szCs w:val="24"/>
                    </w:rPr>
                    <w:t>处置率</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符合数量÷检查数量×</w:t>
                  </w:r>
                  <w:r w:rsidRPr="003563A3">
                    <w:rPr>
                      <w:rFonts w:ascii="楷体" w:eastAsia="楷体" w:hAnsi="楷体"/>
                      <w:sz w:val="24"/>
                      <w:szCs w:val="24"/>
                    </w:rPr>
                    <w:t>100%</w:t>
                  </w:r>
                  <w:r w:rsidRPr="003563A3">
                    <w:rPr>
                      <w:rFonts w:ascii="楷体" w:eastAsia="楷体" w:hAnsi="楷体" w:hint="eastAsia"/>
                      <w:sz w:val="24"/>
                      <w:szCs w:val="24"/>
                    </w:rPr>
                    <w:t>。</w:t>
                  </w: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autoSpaceDE w:val="0"/>
                    <w:autoSpaceDN w:val="0"/>
                    <w:suppressOverlap/>
                    <w:rPr>
                      <w:rFonts w:ascii="楷体" w:eastAsia="楷体" w:hAnsi="楷体" w:cs="AdobeSongStd-Light"/>
                      <w:sz w:val="24"/>
                      <w:szCs w:val="24"/>
                    </w:rPr>
                  </w:pPr>
                  <w:r w:rsidRPr="003563A3">
                    <w:rPr>
                      <w:rFonts w:ascii="楷体" w:eastAsia="楷体" w:hAnsi="楷体" w:cs="AdobeSongStd-Light" w:hint="eastAsia"/>
                      <w:sz w:val="24"/>
                      <w:szCs w:val="24"/>
                    </w:rPr>
                    <w:t>固废分类处置率</w:t>
                  </w:r>
                  <w:r w:rsidRPr="003563A3">
                    <w:rPr>
                      <w:rFonts w:ascii="楷体" w:eastAsia="楷体" w:hAnsi="楷体" w:cs="AdobeSongStd-Light"/>
                      <w:sz w:val="24"/>
                      <w:szCs w:val="24"/>
                    </w:rPr>
                    <w:t>100%</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tr w:rsidR="005C7367" w:rsidRPr="003563A3" w:rsidTr="00F4227D">
              <w:trPr>
                <w:trHeight w:val="369"/>
              </w:trPr>
              <w:tc>
                <w:tcPr>
                  <w:tcW w:w="728" w:type="dxa"/>
                  <w:vMerge/>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autoSpaceDE w:val="0"/>
                    <w:autoSpaceDN w:val="0"/>
                    <w:suppressOverlap/>
                    <w:rPr>
                      <w:rFonts w:ascii="楷体" w:eastAsia="楷体" w:hAnsi="楷体" w:cs="AdobeSongStd-Light"/>
                      <w:sz w:val="24"/>
                      <w:szCs w:val="24"/>
                    </w:rPr>
                  </w:pPr>
                  <w:r w:rsidRPr="003563A3">
                    <w:rPr>
                      <w:rFonts w:ascii="楷体" w:eastAsia="楷体" w:hAnsi="楷体" w:cs="AdobeSongStd-Light" w:hint="eastAsia"/>
                      <w:sz w:val="24"/>
                      <w:szCs w:val="24"/>
                    </w:rPr>
                    <w:t>火灾、触电事故发生次数为</w:t>
                  </w:r>
                  <w:r w:rsidRPr="003563A3">
                    <w:rPr>
                      <w:rFonts w:ascii="楷体" w:eastAsia="楷体" w:hAnsi="楷体" w:cs="Arial"/>
                      <w:sz w:val="24"/>
                      <w:szCs w:val="24"/>
                    </w:rPr>
                    <w:t>0</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查看触电、火灾事故记录</w:t>
                  </w:r>
                </w:p>
                <w:p w:rsidR="005C7367" w:rsidRPr="003563A3" w:rsidRDefault="005C7367" w:rsidP="00E22EC1">
                  <w:pPr>
                    <w:framePr w:hSpace="180" w:wrap="around" w:vAnchor="text" w:hAnchor="text" w:y="1"/>
                    <w:suppressOverlap/>
                    <w:rPr>
                      <w:rFonts w:ascii="楷体" w:eastAsia="楷体" w:hAnsi="楷体"/>
                      <w:sz w:val="24"/>
                      <w:szCs w:val="24"/>
                    </w:rPr>
                  </w:pP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autoSpaceDE w:val="0"/>
                    <w:autoSpaceDN w:val="0"/>
                    <w:suppressOverlap/>
                    <w:rPr>
                      <w:rFonts w:ascii="楷体" w:eastAsia="楷体" w:hAnsi="楷体" w:cs="AdobeSongStd-Light"/>
                      <w:sz w:val="24"/>
                      <w:szCs w:val="24"/>
                    </w:rPr>
                  </w:pPr>
                  <w:r w:rsidRPr="003563A3">
                    <w:rPr>
                      <w:rFonts w:ascii="楷体" w:eastAsia="楷体" w:hAnsi="楷体" w:cs="AdobeSongStd-Light" w:hint="eastAsia"/>
                      <w:sz w:val="24"/>
                      <w:szCs w:val="24"/>
                    </w:rPr>
                    <w:t>没有发生事故</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bookmarkEnd w:id="1"/>
            <w:tr w:rsidR="005C7367" w:rsidRPr="003563A3" w:rsidTr="00F4227D">
              <w:trPr>
                <w:trHeight w:val="422"/>
              </w:trPr>
              <w:tc>
                <w:tcPr>
                  <w:tcW w:w="728" w:type="dxa"/>
                  <w:vMerge w:val="restart"/>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生产部</w:t>
                  </w:r>
                </w:p>
                <w:p w:rsidR="005C7367" w:rsidRPr="003563A3" w:rsidRDefault="005C7367" w:rsidP="00E22EC1">
                  <w:pPr>
                    <w:framePr w:hSpace="180" w:wrap="around" w:vAnchor="text" w:hAnchor="text" w:y="1"/>
                    <w:suppressOverlap/>
                    <w:jc w:val="center"/>
                    <w:rPr>
                      <w:rFonts w:ascii="楷体" w:eastAsia="楷体" w:hAnsi="楷体"/>
                      <w:sz w:val="24"/>
                      <w:szCs w:val="24"/>
                    </w:rPr>
                  </w:pPr>
                </w:p>
                <w:p w:rsidR="005C7367" w:rsidRPr="003563A3" w:rsidRDefault="005C7367" w:rsidP="00E22EC1">
                  <w:pPr>
                    <w:framePr w:hSpace="180" w:wrap="around" w:vAnchor="text" w:hAnchor="text" w:y="1"/>
                    <w:suppressOverlap/>
                    <w:jc w:val="center"/>
                    <w:rPr>
                      <w:rFonts w:ascii="楷体" w:eastAsia="楷体" w:hAnsi="楷体"/>
                      <w:sz w:val="24"/>
                      <w:szCs w:val="24"/>
                    </w:rPr>
                  </w:pPr>
                </w:p>
                <w:p w:rsidR="005C7367" w:rsidRPr="003563A3" w:rsidRDefault="005C7367" w:rsidP="00E22EC1">
                  <w:pPr>
                    <w:framePr w:hSpace="180" w:wrap="around" w:vAnchor="text" w:hAnchor="text" w:y="1"/>
                    <w:suppressOverlap/>
                    <w:jc w:val="center"/>
                    <w:rPr>
                      <w:rFonts w:ascii="楷体" w:eastAsia="楷体" w:hAnsi="楷体"/>
                      <w:sz w:val="24"/>
                      <w:szCs w:val="24"/>
                    </w:rPr>
                  </w:pPr>
                </w:p>
                <w:p w:rsidR="005C7367" w:rsidRPr="003563A3" w:rsidRDefault="005C7367" w:rsidP="00E22EC1">
                  <w:pPr>
                    <w:framePr w:hSpace="180" w:wrap="around" w:vAnchor="text" w:hAnchor="text" w:y="1"/>
                    <w:suppressOverlap/>
                    <w:jc w:val="center"/>
                    <w:rPr>
                      <w:rFonts w:ascii="楷体" w:eastAsia="楷体" w:hAnsi="楷体"/>
                      <w:sz w:val="24"/>
                      <w:szCs w:val="24"/>
                    </w:rPr>
                  </w:pPr>
                </w:p>
                <w:p w:rsidR="005C7367" w:rsidRPr="003563A3" w:rsidRDefault="005C7367" w:rsidP="00E22EC1">
                  <w:pPr>
                    <w:framePr w:hSpace="180" w:wrap="around" w:vAnchor="text" w:hAnchor="text" w:y="1"/>
                    <w:suppressOverlap/>
                    <w:jc w:val="center"/>
                    <w:rPr>
                      <w:rFonts w:ascii="楷体" w:eastAsia="楷体" w:hAnsi="楷体"/>
                      <w:sz w:val="24"/>
                      <w:szCs w:val="24"/>
                    </w:rPr>
                  </w:pPr>
                </w:p>
                <w:p w:rsidR="005C7367" w:rsidRPr="003563A3" w:rsidRDefault="005C7367" w:rsidP="00E22EC1">
                  <w:pPr>
                    <w:framePr w:hSpace="180" w:wrap="around" w:vAnchor="text" w:hAnchor="text" w:y="1"/>
                    <w:suppressOverlap/>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color w:val="000000"/>
                      <w:sz w:val="24"/>
                      <w:szCs w:val="24"/>
                    </w:rPr>
                  </w:pPr>
                  <w:r w:rsidRPr="003563A3">
                    <w:rPr>
                      <w:rFonts w:ascii="楷体" w:eastAsia="楷体" w:hAnsi="楷体" w:hint="eastAsia"/>
                      <w:sz w:val="24"/>
                      <w:szCs w:val="24"/>
                    </w:rPr>
                    <w:lastRenderedPageBreak/>
                    <w:t>产品一次交验合格率</w:t>
                  </w:r>
                  <w:r w:rsidRPr="003563A3">
                    <w:rPr>
                      <w:rFonts w:ascii="楷体" w:eastAsia="楷体" w:hAnsi="楷体"/>
                      <w:sz w:val="24"/>
                      <w:szCs w:val="24"/>
                    </w:rPr>
                    <w:t xml:space="preserve">97% </w:t>
                  </w:r>
                  <w:r w:rsidRPr="003563A3">
                    <w:rPr>
                      <w:rFonts w:ascii="楷体" w:eastAsia="楷体" w:hAnsi="楷体" w:hint="eastAsia"/>
                      <w:sz w:val="24"/>
                      <w:szCs w:val="24"/>
                    </w:rPr>
                    <w:t>以上</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查看检验记录</w:t>
                  </w: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color w:val="000000"/>
                      <w:sz w:val="24"/>
                      <w:szCs w:val="24"/>
                    </w:rPr>
                  </w:pPr>
                  <w:r w:rsidRPr="003563A3">
                    <w:rPr>
                      <w:rFonts w:ascii="楷体" w:eastAsia="楷体" w:hAnsi="楷体" w:hint="eastAsia"/>
                      <w:sz w:val="24"/>
                      <w:szCs w:val="24"/>
                    </w:rPr>
                    <w:t>产品一次交验合格率</w:t>
                  </w:r>
                  <w:r w:rsidRPr="003563A3">
                    <w:rPr>
                      <w:rFonts w:ascii="楷体" w:eastAsia="楷体" w:hAnsi="楷体"/>
                      <w:sz w:val="24"/>
                      <w:szCs w:val="24"/>
                    </w:rPr>
                    <w:t xml:space="preserve">100% </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tr w:rsidR="005C7367" w:rsidRPr="003563A3" w:rsidTr="00F4227D">
              <w:trPr>
                <w:trHeight w:val="422"/>
              </w:trPr>
              <w:tc>
                <w:tcPr>
                  <w:tcW w:w="728" w:type="dxa"/>
                  <w:vMerge/>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color w:val="000000"/>
                      <w:sz w:val="24"/>
                      <w:szCs w:val="24"/>
                    </w:rPr>
                    <w:t>生产设备设施完好率</w:t>
                  </w:r>
                  <w:r w:rsidRPr="003563A3">
                    <w:rPr>
                      <w:rFonts w:ascii="楷体" w:eastAsia="楷体" w:hAnsi="楷体"/>
                      <w:color w:val="000000"/>
                      <w:sz w:val="24"/>
                      <w:szCs w:val="24"/>
                    </w:rPr>
                    <w:t>97%</w:t>
                  </w:r>
                  <w:r w:rsidRPr="003563A3">
                    <w:rPr>
                      <w:rFonts w:ascii="楷体" w:eastAsia="楷体" w:hAnsi="楷体" w:hint="eastAsia"/>
                      <w:color w:val="000000"/>
                      <w:sz w:val="24"/>
                      <w:szCs w:val="24"/>
                    </w:rPr>
                    <w:t>以上</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完好数÷总数×</w:t>
                  </w:r>
                  <w:r w:rsidRPr="003563A3">
                    <w:rPr>
                      <w:rFonts w:ascii="楷体" w:eastAsia="楷体" w:hAnsi="楷体"/>
                      <w:sz w:val="24"/>
                      <w:szCs w:val="24"/>
                    </w:rPr>
                    <w:t>100%</w:t>
                  </w:r>
                </w:p>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合格数÷总数×</w:t>
                  </w:r>
                  <w:r w:rsidRPr="003563A3">
                    <w:rPr>
                      <w:rFonts w:ascii="楷体" w:eastAsia="楷体" w:hAnsi="楷体"/>
                      <w:sz w:val="24"/>
                      <w:szCs w:val="24"/>
                    </w:rPr>
                    <w:t>100%</w:t>
                  </w: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color w:val="000000"/>
                      <w:sz w:val="24"/>
                      <w:szCs w:val="24"/>
                    </w:rPr>
                    <w:t>生产设备设施完好率</w:t>
                  </w:r>
                  <w:r w:rsidRPr="003563A3">
                    <w:rPr>
                      <w:rFonts w:ascii="楷体" w:eastAsia="楷体" w:hAnsi="楷体"/>
                      <w:color w:val="000000"/>
                      <w:sz w:val="24"/>
                      <w:szCs w:val="24"/>
                    </w:rPr>
                    <w:t>100%</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tr w:rsidR="005C7367" w:rsidRPr="003563A3" w:rsidTr="00F4227D">
              <w:trPr>
                <w:trHeight w:val="617"/>
              </w:trPr>
              <w:tc>
                <w:tcPr>
                  <w:tcW w:w="728" w:type="dxa"/>
                  <w:vMerge/>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color w:val="000000"/>
                      <w:sz w:val="24"/>
                      <w:szCs w:val="24"/>
                    </w:rPr>
                  </w:pPr>
                  <w:r w:rsidRPr="003563A3">
                    <w:rPr>
                      <w:rFonts w:ascii="楷体" w:eastAsia="楷体" w:hAnsi="楷体" w:hint="eastAsia"/>
                      <w:color w:val="000000"/>
                      <w:sz w:val="24"/>
                      <w:szCs w:val="24"/>
                    </w:rPr>
                    <w:t>职业病发病为</w:t>
                  </w:r>
                  <w:r w:rsidRPr="003563A3">
                    <w:rPr>
                      <w:rFonts w:ascii="楷体" w:eastAsia="楷体" w:hAnsi="楷体"/>
                      <w:color w:val="000000"/>
                      <w:sz w:val="24"/>
                      <w:szCs w:val="24"/>
                    </w:rPr>
                    <w:t>0</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查看职业健康体检报告</w:t>
                  </w: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color w:val="000000"/>
                      <w:sz w:val="24"/>
                      <w:szCs w:val="24"/>
                    </w:rPr>
                  </w:pPr>
                  <w:r w:rsidRPr="003563A3">
                    <w:rPr>
                      <w:rFonts w:ascii="楷体" w:eastAsia="楷体" w:hAnsi="楷体" w:hint="eastAsia"/>
                      <w:color w:val="000000"/>
                      <w:sz w:val="24"/>
                      <w:szCs w:val="24"/>
                    </w:rPr>
                    <w:t>没有发生职业病</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tr w:rsidR="005C7367" w:rsidRPr="003563A3" w:rsidTr="00060B56">
              <w:trPr>
                <w:trHeight w:val="1070"/>
              </w:trPr>
              <w:tc>
                <w:tcPr>
                  <w:tcW w:w="728" w:type="dxa"/>
                  <w:vMerge/>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color w:val="000000"/>
                      <w:sz w:val="24"/>
                      <w:szCs w:val="24"/>
                    </w:rPr>
                  </w:pPr>
                  <w:r w:rsidRPr="003563A3">
                    <w:rPr>
                      <w:rFonts w:ascii="楷体" w:eastAsia="楷体" w:hAnsi="楷体" w:hint="eastAsia"/>
                      <w:sz w:val="24"/>
                      <w:szCs w:val="24"/>
                    </w:rPr>
                    <w:t>杜绝火灾、触电事故、高温灼伤、机械伤害</w:t>
                  </w:r>
                  <w:r w:rsidRPr="003563A3">
                    <w:rPr>
                      <w:rFonts w:ascii="楷体" w:eastAsia="楷体" w:hAnsi="楷体"/>
                      <w:sz w:val="24"/>
                      <w:szCs w:val="24"/>
                    </w:rPr>
                    <w:t xml:space="preserve">   </w:t>
                  </w:r>
                  <w:r w:rsidRPr="003563A3">
                    <w:rPr>
                      <w:rFonts w:ascii="楷体" w:eastAsia="楷体" w:hAnsi="楷体" w:hint="eastAsia"/>
                      <w:sz w:val="24"/>
                      <w:szCs w:val="24"/>
                    </w:rPr>
                    <w:t>（火灾、触电、高温灼伤、机械伤害事故为</w:t>
                  </w:r>
                  <w:r w:rsidRPr="003563A3">
                    <w:rPr>
                      <w:rFonts w:ascii="楷体" w:eastAsia="楷体" w:hAnsi="楷体"/>
                      <w:sz w:val="24"/>
                      <w:szCs w:val="24"/>
                    </w:rPr>
                    <w:t>0.</w:t>
                  </w:r>
                  <w:r w:rsidRPr="003563A3">
                    <w:rPr>
                      <w:rFonts w:ascii="楷体" w:eastAsia="楷体" w:hAnsi="楷体" w:hint="eastAsia"/>
                      <w:sz w:val="24"/>
                      <w:szCs w:val="24"/>
                    </w:rPr>
                    <w:t>）</w:t>
                  </w:r>
                  <w:r w:rsidRPr="003563A3">
                    <w:rPr>
                      <w:rFonts w:ascii="楷体" w:eastAsia="楷体" w:hAnsi="楷体" w:hint="eastAsia"/>
                      <w:color w:val="000000"/>
                      <w:sz w:val="24"/>
                      <w:szCs w:val="24"/>
                    </w:rPr>
                    <w:t>；</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查看触电、火灾、</w:t>
                  </w:r>
                  <w:r w:rsidRPr="003563A3">
                    <w:rPr>
                      <w:rFonts w:ascii="楷体" w:eastAsia="楷体" w:hAnsi="楷体" w:hint="eastAsia"/>
                      <w:color w:val="000000"/>
                      <w:sz w:val="24"/>
                      <w:szCs w:val="24"/>
                    </w:rPr>
                    <w:t>机械伤害、高空堕落</w:t>
                  </w:r>
                  <w:r w:rsidRPr="003563A3">
                    <w:rPr>
                      <w:rFonts w:ascii="楷体" w:eastAsia="楷体" w:hAnsi="楷体" w:hint="eastAsia"/>
                      <w:sz w:val="24"/>
                      <w:szCs w:val="24"/>
                    </w:rPr>
                    <w:t>事故记录</w:t>
                  </w:r>
                </w:p>
                <w:p w:rsidR="005C7367" w:rsidRPr="003563A3" w:rsidRDefault="005C7367" w:rsidP="00E22EC1">
                  <w:pPr>
                    <w:framePr w:hSpace="180" w:wrap="around" w:vAnchor="text" w:hAnchor="text" w:y="1"/>
                    <w:suppressOverlap/>
                    <w:rPr>
                      <w:rFonts w:ascii="楷体" w:eastAsia="楷体" w:hAnsi="楷体"/>
                      <w:sz w:val="24"/>
                      <w:szCs w:val="24"/>
                    </w:rPr>
                  </w:pP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color w:val="000000"/>
                      <w:sz w:val="24"/>
                      <w:szCs w:val="24"/>
                    </w:rPr>
                  </w:pPr>
                  <w:r w:rsidRPr="003563A3">
                    <w:rPr>
                      <w:rFonts w:ascii="楷体" w:eastAsia="楷体" w:hAnsi="楷体" w:hint="eastAsia"/>
                      <w:color w:val="000000"/>
                      <w:sz w:val="24"/>
                      <w:szCs w:val="24"/>
                    </w:rPr>
                    <w:t>没有发生火灾、触电、高温灼伤、机械伤害事故</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tr w:rsidR="005C7367" w:rsidRPr="003563A3" w:rsidTr="00F4227D">
              <w:trPr>
                <w:trHeight w:val="658"/>
              </w:trPr>
              <w:tc>
                <w:tcPr>
                  <w:tcW w:w="728" w:type="dxa"/>
                  <w:vMerge/>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合理处置固体废弃物；</w:t>
                  </w:r>
                </w:p>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固废分类处置率</w:t>
                  </w:r>
                  <w:r w:rsidRPr="003563A3">
                    <w:rPr>
                      <w:rFonts w:ascii="楷体" w:eastAsia="楷体" w:hAnsi="楷体"/>
                      <w:sz w:val="24"/>
                      <w:szCs w:val="24"/>
                    </w:rPr>
                    <w:t>100%</w:t>
                  </w:r>
                  <w:r w:rsidRPr="003563A3">
                    <w:rPr>
                      <w:rFonts w:ascii="楷体" w:eastAsia="楷体" w:hAnsi="楷体" w:hint="eastAsia"/>
                      <w:sz w:val="24"/>
                      <w:szCs w:val="24"/>
                    </w:rPr>
                    <w:t>；</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符合数量÷检查数量×</w:t>
                  </w:r>
                  <w:r w:rsidRPr="003563A3">
                    <w:rPr>
                      <w:rFonts w:ascii="楷体" w:eastAsia="楷体" w:hAnsi="楷体"/>
                      <w:sz w:val="24"/>
                      <w:szCs w:val="24"/>
                    </w:rPr>
                    <w:t>100%</w:t>
                  </w:r>
                  <w:r w:rsidRPr="003563A3">
                    <w:rPr>
                      <w:rFonts w:ascii="楷体" w:eastAsia="楷体" w:hAnsi="楷体" w:hint="eastAsia"/>
                      <w:sz w:val="24"/>
                      <w:szCs w:val="24"/>
                    </w:rPr>
                    <w:t>。</w:t>
                  </w: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固废分类处置</w:t>
                  </w:r>
                  <w:r w:rsidRPr="003563A3">
                    <w:rPr>
                      <w:rFonts w:ascii="楷体" w:eastAsia="楷体" w:hAnsi="楷体"/>
                      <w:sz w:val="24"/>
                      <w:szCs w:val="24"/>
                    </w:rPr>
                    <w:t>100%</w:t>
                  </w:r>
                  <w:r w:rsidRPr="003563A3">
                    <w:rPr>
                      <w:rFonts w:ascii="楷体" w:eastAsia="楷体" w:hAnsi="楷体" w:hint="eastAsia"/>
                      <w:sz w:val="24"/>
                      <w:szCs w:val="24"/>
                    </w:rPr>
                    <w:t>；</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已经完成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tr w:rsidR="005C7367" w:rsidRPr="003563A3" w:rsidTr="00F4227D">
              <w:tc>
                <w:tcPr>
                  <w:tcW w:w="728" w:type="dxa"/>
                  <w:vMerge/>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厂界噪声达标排放（≤</w:t>
                  </w:r>
                  <w:r w:rsidRPr="003563A3">
                    <w:rPr>
                      <w:rFonts w:ascii="楷体" w:eastAsia="楷体" w:hAnsi="楷体"/>
                      <w:sz w:val="24"/>
                      <w:szCs w:val="24"/>
                    </w:rPr>
                    <w:t>65dB</w:t>
                  </w:r>
                  <w:r w:rsidRPr="003563A3">
                    <w:rPr>
                      <w:rFonts w:ascii="楷体" w:eastAsia="楷体" w:hAnsi="楷体" w:hint="eastAsia"/>
                      <w:sz w:val="24"/>
                      <w:szCs w:val="24"/>
                    </w:rPr>
                    <w:t>（昼）、≤</w:t>
                  </w:r>
                  <w:r w:rsidRPr="003563A3">
                    <w:rPr>
                      <w:rFonts w:ascii="楷体" w:eastAsia="楷体" w:hAnsi="楷体"/>
                      <w:sz w:val="24"/>
                      <w:szCs w:val="24"/>
                    </w:rPr>
                    <w:t>55dB</w:t>
                  </w:r>
                  <w:r w:rsidRPr="003563A3">
                    <w:rPr>
                      <w:rFonts w:ascii="楷体" w:eastAsia="楷体" w:hAnsi="楷体" w:hint="eastAsia"/>
                      <w:sz w:val="24"/>
                      <w:szCs w:val="24"/>
                    </w:rPr>
                    <w:t>（夜）</w:t>
                  </w:r>
                  <w:r w:rsidRPr="003563A3">
                    <w:rPr>
                      <w:rFonts w:ascii="楷体" w:eastAsia="楷体" w:hAnsi="楷体"/>
                      <w:sz w:val="24"/>
                      <w:szCs w:val="24"/>
                    </w:rPr>
                    <w:t>.</w:t>
                  </w:r>
                </w:p>
              </w:tc>
              <w:tc>
                <w:tcPr>
                  <w:tcW w:w="2826"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使用低噪声工器具，施工地点远离居民区。</w:t>
                  </w:r>
                </w:p>
              </w:tc>
              <w:tc>
                <w:tcPr>
                  <w:tcW w:w="203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rPr>
                      <w:rFonts w:ascii="楷体" w:eastAsia="楷体" w:hAnsi="楷体"/>
                      <w:sz w:val="24"/>
                      <w:szCs w:val="24"/>
                    </w:rPr>
                  </w:pPr>
                  <w:r w:rsidRPr="003563A3">
                    <w:rPr>
                      <w:rFonts w:ascii="楷体" w:eastAsia="楷体" w:hAnsi="楷体" w:hint="eastAsia"/>
                      <w:sz w:val="24"/>
                      <w:szCs w:val="24"/>
                    </w:rPr>
                    <w:t>厂界噪声达标排放（≤</w:t>
                  </w:r>
                  <w:r w:rsidRPr="003563A3">
                    <w:rPr>
                      <w:rFonts w:ascii="楷体" w:eastAsia="楷体" w:hAnsi="楷体"/>
                      <w:sz w:val="24"/>
                      <w:szCs w:val="24"/>
                    </w:rPr>
                    <w:t>65dB</w:t>
                  </w:r>
                  <w:r w:rsidRPr="003563A3">
                    <w:rPr>
                      <w:rFonts w:ascii="楷体" w:eastAsia="楷体" w:hAnsi="楷体" w:hint="eastAsia"/>
                      <w:sz w:val="24"/>
                      <w:szCs w:val="24"/>
                    </w:rPr>
                    <w:t>（昼）、≤</w:t>
                  </w:r>
                  <w:r w:rsidRPr="003563A3">
                    <w:rPr>
                      <w:rFonts w:ascii="楷体" w:eastAsia="楷体" w:hAnsi="楷体"/>
                      <w:sz w:val="24"/>
                      <w:szCs w:val="24"/>
                    </w:rPr>
                    <w:t>55dB</w:t>
                  </w:r>
                  <w:r w:rsidRPr="003563A3">
                    <w:rPr>
                      <w:rFonts w:ascii="楷体" w:eastAsia="楷体" w:hAnsi="楷体" w:hint="eastAsia"/>
                      <w:sz w:val="24"/>
                      <w:szCs w:val="24"/>
                    </w:rPr>
                    <w:t>（夜）见检测报告</w:t>
                  </w:r>
                </w:p>
              </w:tc>
              <w:tc>
                <w:tcPr>
                  <w:tcW w:w="1058"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r w:rsidRPr="003563A3">
                    <w:rPr>
                      <w:rFonts w:ascii="楷体" w:eastAsia="楷体" w:hAnsi="楷体" w:hint="eastAsia"/>
                      <w:sz w:val="24"/>
                      <w:szCs w:val="24"/>
                    </w:rPr>
                    <w:t>已完成</w:t>
                  </w:r>
                </w:p>
              </w:tc>
              <w:tc>
                <w:tcPr>
                  <w:tcW w:w="615" w:type="dxa"/>
                  <w:tcBorders>
                    <w:top w:val="single" w:sz="4" w:space="0" w:color="auto"/>
                    <w:left w:val="single" w:sz="4" w:space="0" w:color="auto"/>
                    <w:bottom w:val="single" w:sz="4" w:space="0" w:color="auto"/>
                    <w:right w:val="single" w:sz="4" w:space="0" w:color="auto"/>
                  </w:tcBorders>
                </w:tcPr>
                <w:p w:rsidR="005C7367" w:rsidRPr="003563A3" w:rsidRDefault="005C7367" w:rsidP="00E22EC1">
                  <w:pPr>
                    <w:framePr w:hSpace="180" w:wrap="around" w:vAnchor="text" w:hAnchor="text" w:y="1"/>
                    <w:suppressOverlap/>
                    <w:jc w:val="center"/>
                    <w:rPr>
                      <w:rFonts w:ascii="楷体" w:eastAsia="楷体" w:hAnsi="楷体"/>
                      <w:sz w:val="24"/>
                      <w:szCs w:val="24"/>
                    </w:rPr>
                  </w:pPr>
                </w:p>
              </w:tc>
            </w:tr>
          </w:tbl>
          <w:p w:rsidR="005C7367" w:rsidRPr="003563A3" w:rsidRDefault="005C7367" w:rsidP="0098280C">
            <w:pPr>
              <w:spacing w:line="360" w:lineRule="auto"/>
              <w:rPr>
                <w:rFonts w:ascii="楷体" w:eastAsia="楷体" w:hAnsi="楷体"/>
                <w:sz w:val="24"/>
                <w:szCs w:val="24"/>
              </w:rPr>
            </w:pPr>
          </w:p>
        </w:tc>
        <w:tc>
          <w:tcPr>
            <w:tcW w:w="1585" w:type="dxa"/>
          </w:tcPr>
          <w:p w:rsidR="005C7367" w:rsidRPr="003563A3" w:rsidRDefault="005C7367" w:rsidP="0098280C">
            <w:pPr>
              <w:spacing w:line="360" w:lineRule="auto"/>
              <w:rPr>
                <w:rFonts w:ascii="楷体" w:eastAsia="楷体" w:hAnsi="楷体"/>
                <w:sz w:val="24"/>
                <w:szCs w:val="24"/>
              </w:rPr>
            </w:pPr>
          </w:p>
        </w:tc>
      </w:tr>
      <w:tr w:rsidR="005C7367" w:rsidRPr="003563A3" w:rsidTr="00E22EC1">
        <w:trPr>
          <w:trHeight w:val="1576"/>
        </w:trPr>
        <w:tc>
          <w:tcPr>
            <w:tcW w:w="1809"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lastRenderedPageBreak/>
              <w:t>变更的策划</w:t>
            </w:r>
          </w:p>
        </w:tc>
        <w:tc>
          <w:tcPr>
            <w:tcW w:w="1311"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sz w:val="24"/>
                <w:szCs w:val="24"/>
              </w:rPr>
              <w:t>Q</w:t>
            </w:r>
            <w:r w:rsidRPr="003563A3">
              <w:rPr>
                <w:rFonts w:ascii="楷体" w:eastAsia="楷体" w:hAnsi="楷体" w:hint="eastAsia"/>
                <w:sz w:val="24"/>
                <w:szCs w:val="24"/>
              </w:rPr>
              <w:t>：</w:t>
            </w:r>
            <w:r w:rsidRPr="003563A3">
              <w:rPr>
                <w:rFonts w:ascii="楷体" w:eastAsia="楷体" w:hAnsi="楷体"/>
                <w:sz w:val="24"/>
                <w:szCs w:val="24"/>
              </w:rPr>
              <w:t>6.3</w:t>
            </w:r>
          </w:p>
        </w:tc>
        <w:tc>
          <w:tcPr>
            <w:tcW w:w="10004" w:type="dxa"/>
            <w:vAlign w:val="center"/>
          </w:tcPr>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1585" w:type="dxa"/>
          </w:tcPr>
          <w:p w:rsidR="005C7367" w:rsidRPr="003563A3" w:rsidRDefault="005C7367" w:rsidP="0098280C">
            <w:pPr>
              <w:spacing w:line="360" w:lineRule="auto"/>
              <w:rPr>
                <w:rFonts w:ascii="楷体" w:eastAsia="楷体" w:hAnsi="楷体"/>
                <w:sz w:val="24"/>
                <w:szCs w:val="24"/>
              </w:rPr>
            </w:pPr>
          </w:p>
        </w:tc>
      </w:tr>
      <w:tr w:rsidR="005C7367" w:rsidRPr="003563A3" w:rsidTr="0098280C">
        <w:trPr>
          <w:trHeight w:val="2110"/>
        </w:trPr>
        <w:tc>
          <w:tcPr>
            <w:tcW w:w="1809"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t>资源</w:t>
            </w:r>
          </w:p>
        </w:tc>
        <w:tc>
          <w:tcPr>
            <w:tcW w:w="1311"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sz w:val="24"/>
                <w:szCs w:val="24"/>
              </w:rPr>
              <w:t>Q</w:t>
            </w:r>
            <w:r w:rsidRPr="003563A3">
              <w:rPr>
                <w:rFonts w:ascii="楷体" w:eastAsia="楷体" w:hAnsi="楷体" w:hint="eastAsia"/>
                <w:sz w:val="24"/>
                <w:szCs w:val="24"/>
              </w:rPr>
              <w:t>：</w:t>
            </w:r>
            <w:smartTag w:uri="urn:schemas-microsoft-com:office:smarttags" w:element="chsdate">
              <w:smartTagPr>
                <w:attr w:name="Year" w:val="1899"/>
                <w:attr w:name="Month" w:val="12"/>
                <w:attr w:name="Day" w:val="30"/>
                <w:attr w:name="IsLunarDate" w:val="False"/>
                <w:attr w:name="IsROCDate" w:val="False"/>
              </w:smartTagPr>
              <w:r w:rsidRPr="003563A3">
                <w:rPr>
                  <w:rFonts w:ascii="楷体" w:eastAsia="楷体" w:hAnsi="楷体"/>
                  <w:sz w:val="24"/>
                  <w:szCs w:val="24"/>
                </w:rPr>
                <w:t>7.1.1</w:t>
              </w:r>
            </w:smartTag>
            <w:r w:rsidRPr="003563A3">
              <w:rPr>
                <w:rFonts w:ascii="楷体" w:eastAsia="楷体" w:hAnsi="楷体"/>
                <w:sz w:val="24"/>
                <w:szCs w:val="24"/>
              </w:rPr>
              <w:t xml:space="preserve">  </w:t>
            </w:r>
          </w:p>
          <w:p w:rsidR="005C7367" w:rsidRPr="003563A3" w:rsidRDefault="005C7367" w:rsidP="0098280C">
            <w:pPr>
              <w:spacing w:line="360" w:lineRule="auto"/>
              <w:rPr>
                <w:rFonts w:ascii="楷体" w:eastAsia="楷体" w:hAnsi="楷体"/>
                <w:sz w:val="24"/>
                <w:szCs w:val="24"/>
              </w:rPr>
            </w:pPr>
            <w:r w:rsidRPr="003563A3">
              <w:rPr>
                <w:rFonts w:ascii="楷体" w:eastAsia="楷体" w:hAnsi="楷体"/>
                <w:sz w:val="24"/>
                <w:szCs w:val="24"/>
              </w:rPr>
              <w:t>EO</w:t>
            </w:r>
            <w:r w:rsidRPr="003563A3">
              <w:rPr>
                <w:rFonts w:ascii="楷体" w:eastAsia="楷体" w:hAnsi="楷体" w:hint="eastAsia"/>
                <w:sz w:val="24"/>
                <w:szCs w:val="24"/>
              </w:rPr>
              <w:t>：</w:t>
            </w:r>
            <w:r w:rsidRPr="003563A3">
              <w:rPr>
                <w:rFonts w:ascii="楷体" w:eastAsia="楷体" w:hAnsi="楷体"/>
                <w:sz w:val="24"/>
                <w:szCs w:val="24"/>
              </w:rPr>
              <w:t>7.1</w:t>
            </w:r>
          </w:p>
        </w:tc>
        <w:tc>
          <w:tcPr>
            <w:tcW w:w="10004" w:type="dxa"/>
            <w:vAlign w:val="center"/>
          </w:tcPr>
          <w:p w:rsidR="005C7367" w:rsidRPr="003563A3" w:rsidRDefault="005C7367" w:rsidP="0098280C">
            <w:pPr>
              <w:snapToGrid w:val="0"/>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w:t>
            </w:r>
            <w:r w:rsidR="00060B56" w:rsidRPr="003563A3">
              <w:rPr>
                <w:rFonts w:ascii="楷体" w:eastAsia="楷体" w:hAnsi="楷体" w:hint="eastAsia"/>
                <w:sz w:val="24"/>
                <w:szCs w:val="24"/>
              </w:rPr>
              <w:t>生产及</w:t>
            </w:r>
            <w:r w:rsidRPr="003563A3">
              <w:rPr>
                <w:rFonts w:ascii="楷体" w:eastAsia="楷体" w:hAnsi="楷体" w:hint="eastAsia"/>
                <w:sz w:val="24"/>
                <w:szCs w:val="24"/>
              </w:rPr>
              <w:t>办公场所、办公设备等基础设施以及必要的工作环境，配备较为充分。</w:t>
            </w:r>
          </w:p>
          <w:p w:rsidR="005C7367" w:rsidRPr="003563A3" w:rsidRDefault="005C7367" w:rsidP="0098280C">
            <w:pPr>
              <w:snapToGrid w:val="0"/>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总经理主持了今年的管理评审，对方针、目标的适宜性进行了评审，协助管代进行了内审，确保所需资源得到满足。</w:t>
            </w:r>
          </w:p>
          <w:p w:rsidR="005C7367" w:rsidRPr="003563A3" w:rsidRDefault="005C7367" w:rsidP="00525D6B">
            <w:pPr>
              <w:snapToGrid w:val="0"/>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为确保公司环保、安全资金得得以保障，公司每年制定专门预算，及时提供有关资金，确</w:t>
            </w:r>
            <w:r w:rsidRPr="003563A3">
              <w:rPr>
                <w:rFonts w:ascii="楷体" w:eastAsia="楷体" w:hAnsi="楷体" w:hint="eastAsia"/>
                <w:sz w:val="24"/>
                <w:szCs w:val="24"/>
              </w:rPr>
              <w:lastRenderedPageBreak/>
              <w:t>保本公司各项资金及时到位，保证环保、安全活动得到实施，达到预防污染、</w:t>
            </w:r>
            <w:proofErr w:type="gramStart"/>
            <w:r w:rsidRPr="003563A3">
              <w:rPr>
                <w:rFonts w:ascii="楷体" w:eastAsia="楷体" w:hAnsi="楷体" w:hint="eastAsia"/>
                <w:sz w:val="24"/>
                <w:szCs w:val="24"/>
              </w:rPr>
              <w:t>安全第一</w:t>
            </w:r>
            <w:proofErr w:type="gramEnd"/>
            <w:r w:rsidRPr="003563A3">
              <w:rPr>
                <w:rFonts w:ascii="楷体" w:eastAsia="楷体" w:hAnsi="楷体" w:hint="eastAsia"/>
                <w:sz w:val="24"/>
                <w:szCs w:val="24"/>
              </w:rPr>
              <w:t>的活动目的。经了解组织环保、安全主要投入到</w:t>
            </w:r>
            <w:r w:rsidR="00854B55">
              <w:rPr>
                <w:rFonts w:ascii="楷体" w:eastAsia="楷体" w:hAnsi="楷体" w:hint="eastAsia"/>
                <w:sz w:val="24"/>
                <w:szCs w:val="24"/>
              </w:rPr>
              <w:t>环保设施、</w:t>
            </w:r>
            <w:r w:rsidRPr="003563A3">
              <w:rPr>
                <w:rFonts w:ascii="楷体" w:eastAsia="楷体" w:hAnsi="楷体" w:hint="eastAsia"/>
                <w:sz w:val="24"/>
                <w:szCs w:val="24"/>
              </w:rPr>
              <w:t>固废分类</w:t>
            </w:r>
            <w:r w:rsidR="00525D6B">
              <w:rPr>
                <w:rFonts w:ascii="楷体" w:eastAsia="楷体" w:hAnsi="楷体" w:hint="eastAsia"/>
                <w:sz w:val="24"/>
                <w:szCs w:val="24"/>
              </w:rPr>
              <w:t>处置、劳保、体检、消防、（高温补助、取暖费）福利费用等投入方面，</w:t>
            </w:r>
            <w:r w:rsidRPr="003563A3">
              <w:rPr>
                <w:rFonts w:ascii="楷体" w:eastAsia="楷体" w:hAnsi="楷体" w:hint="eastAsia"/>
                <w:sz w:val="24"/>
                <w:szCs w:val="24"/>
              </w:rPr>
              <w:t>至今支出</w:t>
            </w:r>
            <w:r w:rsidR="00525D6B">
              <w:rPr>
                <w:rFonts w:ascii="楷体" w:eastAsia="楷体" w:hAnsi="楷体" w:hint="eastAsia"/>
                <w:sz w:val="24"/>
                <w:szCs w:val="24"/>
              </w:rPr>
              <w:t>约</w:t>
            </w:r>
            <w:r w:rsidR="00854B55">
              <w:rPr>
                <w:rFonts w:ascii="楷体" w:eastAsia="楷体" w:hAnsi="楷体" w:hint="eastAsia"/>
                <w:sz w:val="24"/>
                <w:szCs w:val="24"/>
              </w:rPr>
              <w:t>514</w:t>
            </w:r>
            <w:r w:rsidRPr="003563A3">
              <w:rPr>
                <w:rFonts w:ascii="楷体" w:eastAsia="楷体" w:hAnsi="楷体" w:hint="eastAsia"/>
                <w:sz w:val="24"/>
                <w:szCs w:val="24"/>
              </w:rPr>
              <w:t>万元。</w:t>
            </w:r>
          </w:p>
          <w:p w:rsidR="005C7367" w:rsidRPr="003563A3" w:rsidRDefault="005C7367" w:rsidP="0098280C">
            <w:pPr>
              <w:autoSpaceDE w:val="0"/>
              <w:autoSpaceDN w:val="0"/>
              <w:adjustRightInd w:val="0"/>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w:t>
            </w:r>
            <w:r w:rsidR="00525D6B">
              <w:rPr>
                <w:rFonts w:ascii="楷体" w:eastAsia="楷体" w:hAnsi="楷体" w:hint="eastAsia"/>
                <w:sz w:val="24"/>
                <w:szCs w:val="24"/>
              </w:rPr>
              <w:t>车间、</w:t>
            </w:r>
            <w:r w:rsidRPr="003563A3">
              <w:rPr>
                <w:rFonts w:ascii="楷体" w:eastAsia="楷体" w:hAnsi="楷体" w:hint="eastAsia"/>
                <w:sz w:val="24"/>
                <w:szCs w:val="24"/>
              </w:rPr>
              <w:t>仓库和</w:t>
            </w:r>
            <w:r w:rsidR="00525D6B">
              <w:rPr>
                <w:rFonts w:ascii="楷体" w:eastAsia="楷体" w:hAnsi="楷体" w:hint="eastAsia"/>
                <w:sz w:val="24"/>
                <w:szCs w:val="24"/>
              </w:rPr>
              <w:t>办公楼</w:t>
            </w:r>
            <w:r w:rsidRPr="003563A3">
              <w:rPr>
                <w:rFonts w:ascii="楷体" w:eastAsia="楷体" w:hAnsi="楷体" w:hint="eastAsia"/>
                <w:sz w:val="24"/>
                <w:szCs w:val="24"/>
              </w:rPr>
              <w:t>等资源配备基本能满足要求，机构设置合理。经过管理体系运行证明，现有资源可满足体系和产品的要求。</w:t>
            </w:r>
          </w:p>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公司目前的基础设施，能够满足当前三体系的要求。公司将依据经营发展的需要，会不断补充与增加。</w:t>
            </w:r>
          </w:p>
        </w:tc>
        <w:tc>
          <w:tcPr>
            <w:tcW w:w="1585" w:type="dxa"/>
          </w:tcPr>
          <w:p w:rsidR="005C7367" w:rsidRPr="003563A3" w:rsidRDefault="005C7367" w:rsidP="0098280C">
            <w:pPr>
              <w:spacing w:line="360" w:lineRule="auto"/>
              <w:rPr>
                <w:rFonts w:ascii="楷体" w:eastAsia="楷体" w:hAnsi="楷体"/>
                <w:sz w:val="24"/>
                <w:szCs w:val="24"/>
              </w:rPr>
            </w:pPr>
          </w:p>
        </w:tc>
      </w:tr>
      <w:tr w:rsidR="005C7367" w:rsidRPr="003563A3" w:rsidTr="0098280C">
        <w:trPr>
          <w:trHeight w:val="2110"/>
        </w:trPr>
        <w:tc>
          <w:tcPr>
            <w:tcW w:w="1809"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lastRenderedPageBreak/>
              <w:t>信息交流、沟通、</w:t>
            </w:r>
          </w:p>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t>协商与参与、安全事务代表</w:t>
            </w:r>
          </w:p>
        </w:tc>
        <w:tc>
          <w:tcPr>
            <w:tcW w:w="1311"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sz w:val="24"/>
                <w:szCs w:val="24"/>
              </w:rPr>
              <w:t>QEO</w:t>
            </w:r>
            <w:r w:rsidRPr="003563A3">
              <w:rPr>
                <w:rFonts w:ascii="楷体" w:eastAsia="楷体" w:hAnsi="楷体" w:hint="eastAsia"/>
                <w:sz w:val="24"/>
                <w:szCs w:val="24"/>
              </w:rPr>
              <w:t>：</w:t>
            </w:r>
            <w:r w:rsidRPr="003563A3">
              <w:rPr>
                <w:rFonts w:ascii="楷体" w:eastAsia="楷体" w:hAnsi="楷体"/>
                <w:sz w:val="24"/>
                <w:szCs w:val="24"/>
              </w:rPr>
              <w:t xml:space="preserve">7.4  </w:t>
            </w:r>
          </w:p>
          <w:p w:rsidR="005C7367" w:rsidRPr="003563A3" w:rsidRDefault="005C7367" w:rsidP="0098280C">
            <w:pPr>
              <w:spacing w:line="360" w:lineRule="auto"/>
              <w:rPr>
                <w:rFonts w:ascii="楷体" w:eastAsia="楷体" w:hAnsi="楷体"/>
                <w:sz w:val="24"/>
                <w:szCs w:val="24"/>
              </w:rPr>
            </w:pPr>
            <w:r w:rsidRPr="003563A3">
              <w:rPr>
                <w:rFonts w:ascii="楷体" w:eastAsia="楷体" w:hAnsi="楷体"/>
                <w:sz w:val="24"/>
                <w:szCs w:val="24"/>
              </w:rPr>
              <w:t>0</w:t>
            </w:r>
            <w:r w:rsidRPr="003563A3">
              <w:rPr>
                <w:rFonts w:ascii="楷体" w:eastAsia="楷体" w:hAnsi="楷体" w:hint="eastAsia"/>
                <w:sz w:val="24"/>
                <w:szCs w:val="24"/>
              </w:rPr>
              <w:t>：</w:t>
            </w:r>
            <w:r w:rsidRPr="003563A3">
              <w:rPr>
                <w:rFonts w:ascii="楷体" w:eastAsia="楷体" w:hAnsi="楷体"/>
                <w:sz w:val="24"/>
                <w:szCs w:val="24"/>
              </w:rPr>
              <w:t xml:space="preserve">5.4 </w:t>
            </w:r>
          </w:p>
        </w:tc>
        <w:tc>
          <w:tcPr>
            <w:tcW w:w="10004" w:type="dxa"/>
            <w:vAlign w:val="center"/>
          </w:tcPr>
          <w:p w:rsidR="005C7367" w:rsidRPr="003563A3" w:rsidRDefault="005C7367" w:rsidP="0098280C">
            <w:pPr>
              <w:spacing w:line="360" w:lineRule="auto"/>
              <w:ind w:firstLine="468"/>
              <w:rPr>
                <w:rFonts w:ascii="楷体" w:eastAsia="楷体" w:hAnsi="楷体"/>
                <w:sz w:val="24"/>
                <w:szCs w:val="24"/>
              </w:rPr>
            </w:pPr>
            <w:r w:rsidRPr="003563A3">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5C7367" w:rsidRPr="003563A3" w:rsidRDefault="005C7367" w:rsidP="0098280C">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3563A3">
              <w:rPr>
                <w:rFonts w:ascii="楷体" w:eastAsia="楷体" w:hAnsi="楷体" w:hint="eastAsia"/>
                <w:sz w:val="24"/>
                <w:szCs w:val="24"/>
              </w:rPr>
              <w:t>总经理</w:t>
            </w:r>
            <w:r w:rsidR="0015654D" w:rsidRPr="003563A3">
              <w:rPr>
                <w:rFonts w:ascii="楷体" w:eastAsia="楷体" w:hAnsi="楷体" w:hint="eastAsia"/>
                <w:sz w:val="24"/>
                <w:szCs w:val="24"/>
              </w:rPr>
              <w:t>汪冰</w:t>
            </w:r>
            <w:r w:rsidRPr="003563A3">
              <w:rPr>
                <w:rFonts w:ascii="楷体" w:eastAsia="楷体" w:hAnsi="楷体" w:hint="eastAsia"/>
                <w:sz w:val="24"/>
                <w:szCs w:val="24"/>
              </w:rPr>
              <w:t>定期主持经营办公例会，分析公司的发展、市场情况和体系运行是否有效，管理目标完成情况，满足顾客要求和法规程度，改进建议等内部管理存在问题等。</w:t>
            </w:r>
            <w:r w:rsidRPr="003563A3">
              <w:rPr>
                <w:rFonts w:ascii="楷体" w:eastAsia="楷体" w:hAnsi="楷体"/>
                <w:sz w:val="24"/>
                <w:szCs w:val="24"/>
              </w:rPr>
              <w:t xml:space="preserve">  </w:t>
            </w:r>
          </w:p>
          <w:p w:rsidR="005C7367" w:rsidRPr="003563A3" w:rsidRDefault="005C7367" w:rsidP="0098280C">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3563A3">
              <w:rPr>
                <w:rFonts w:ascii="楷体" w:eastAsia="楷体" w:hAnsi="楷体" w:hint="eastAsia"/>
                <w:sz w:val="24"/>
                <w:szCs w:val="24"/>
              </w:rPr>
              <w:t>总经理</w:t>
            </w:r>
            <w:r w:rsidR="0015654D" w:rsidRPr="003563A3">
              <w:rPr>
                <w:rFonts w:ascii="楷体" w:eastAsia="楷体" w:hAnsi="楷体" w:hint="eastAsia"/>
                <w:sz w:val="24"/>
                <w:szCs w:val="24"/>
              </w:rPr>
              <w:t>汪冰</w:t>
            </w:r>
            <w:r w:rsidRPr="003563A3">
              <w:rPr>
                <w:rFonts w:ascii="楷体" w:eastAsia="楷体" w:hAnsi="楷体" w:hint="eastAsia"/>
                <w:sz w:val="24"/>
                <w:szCs w:val="24"/>
              </w:rPr>
              <w:t>为协商、参与提供了时间、机会、培训、资源等保障，明确了沟通、协商、参与渠道，消除了障碍和壁垒。</w:t>
            </w:r>
            <w:r w:rsidRPr="003563A3">
              <w:rPr>
                <w:rFonts w:ascii="楷体" w:eastAsia="楷体" w:hAnsi="楷体"/>
                <w:sz w:val="24"/>
                <w:szCs w:val="24"/>
              </w:rPr>
              <w:t xml:space="preserve"> </w:t>
            </w:r>
          </w:p>
          <w:p w:rsidR="005C7367" w:rsidRPr="003563A3" w:rsidRDefault="005C7367" w:rsidP="0098280C">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3563A3">
              <w:rPr>
                <w:rFonts w:ascii="楷体" w:eastAsia="楷体" w:hAnsi="楷体" w:hint="eastAsia"/>
                <w:sz w:val="24"/>
                <w:szCs w:val="24"/>
              </w:rPr>
              <w:t>管代</w:t>
            </w:r>
            <w:r w:rsidR="003F5FB6" w:rsidRPr="003563A3">
              <w:rPr>
                <w:rFonts w:ascii="楷体" w:eastAsia="楷体" w:hAnsi="楷体" w:hint="eastAsia"/>
                <w:sz w:val="24"/>
                <w:szCs w:val="24"/>
              </w:rPr>
              <w:t>汪</w:t>
            </w:r>
            <w:proofErr w:type="gramStart"/>
            <w:r w:rsidR="003F5FB6" w:rsidRPr="003563A3">
              <w:rPr>
                <w:rFonts w:ascii="楷体" w:eastAsia="楷体" w:hAnsi="楷体" w:hint="eastAsia"/>
                <w:sz w:val="24"/>
                <w:szCs w:val="24"/>
              </w:rPr>
              <w:t>冰</w:t>
            </w:r>
            <w:r w:rsidRPr="003563A3">
              <w:rPr>
                <w:rFonts w:ascii="楷体" w:eastAsia="楷体" w:hAnsi="楷体" w:hint="eastAsia"/>
                <w:sz w:val="24"/>
                <w:szCs w:val="24"/>
              </w:rPr>
              <w:t>介绍</w:t>
            </w:r>
            <w:proofErr w:type="gramEnd"/>
            <w:r w:rsidRPr="003563A3">
              <w:rPr>
                <w:rFonts w:ascii="楷体" w:eastAsia="楷体" w:hAnsi="楷体" w:hint="eastAsia"/>
                <w:sz w:val="24"/>
                <w:szCs w:val="24"/>
              </w:rPr>
              <w:t>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w:t>
            </w:r>
            <w:r w:rsidRPr="003563A3">
              <w:rPr>
                <w:rFonts w:ascii="楷体" w:eastAsia="楷体" w:hAnsi="楷体" w:hint="eastAsia"/>
                <w:sz w:val="24"/>
                <w:szCs w:val="24"/>
              </w:rPr>
              <w:lastRenderedPageBreak/>
              <w:t>在确定管理体系的监视和测量及内部审核方案和持续改进方</w:t>
            </w:r>
            <w:r w:rsidR="00262117">
              <w:rPr>
                <w:rFonts w:ascii="楷体" w:eastAsia="楷体" w:hAnsi="楷体" w:hint="eastAsia"/>
                <w:sz w:val="24"/>
                <w:szCs w:val="24"/>
              </w:rPr>
              <w:t>向时进行了事先协商，如有事件发生将组织相关人员适当参与事件调查</w:t>
            </w:r>
            <w:r w:rsidRPr="003563A3">
              <w:rPr>
                <w:rFonts w:ascii="楷体" w:eastAsia="楷体" w:hAnsi="楷体" w:hint="eastAsia"/>
                <w:sz w:val="24"/>
                <w:szCs w:val="24"/>
              </w:rPr>
              <w:t>。日常对于质量、环保、安全方面的信息主要利用会议、培训、座谈、电话、网络、收文等方式进行内外部沟通和协商。</w:t>
            </w:r>
          </w:p>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现场查见会议记录、通知通报、培训记录、文件签收等组织内部培训方式相关记录。</w:t>
            </w:r>
          </w:p>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相关人员能够适当参与并协商办理公司经营管理及安全事务等工作。</w:t>
            </w:r>
          </w:p>
          <w:p w:rsidR="005C7367" w:rsidRPr="003563A3" w:rsidRDefault="005C7367" w:rsidP="0098280C">
            <w:pPr>
              <w:tabs>
                <w:tab w:val="left" w:pos="9720"/>
                <w:tab w:val="left" w:pos="9900"/>
              </w:tabs>
              <w:spacing w:line="360" w:lineRule="auto"/>
              <w:ind w:firstLine="420"/>
              <w:rPr>
                <w:rFonts w:ascii="楷体" w:eastAsia="楷体" w:hAnsi="楷体"/>
                <w:sz w:val="24"/>
                <w:szCs w:val="24"/>
              </w:rPr>
            </w:pPr>
            <w:r w:rsidRPr="003563A3">
              <w:rPr>
                <w:rFonts w:ascii="楷体" w:eastAsia="楷体" w:hAnsi="楷体" w:hint="eastAsia"/>
                <w:sz w:val="24"/>
                <w:szCs w:val="24"/>
              </w:rPr>
              <w:t>公司经选举确定职业健康安全事务代表是</w:t>
            </w:r>
            <w:r w:rsidR="0062382D">
              <w:rPr>
                <w:rFonts w:ascii="楷体" w:eastAsia="楷体" w:hAnsi="楷体" w:cs="宋体" w:hint="eastAsia"/>
                <w:color w:val="000000"/>
                <w:kern w:val="0"/>
                <w:sz w:val="24"/>
                <w:szCs w:val="24"/>
              </w:rPr>
              <w:t>胡艳青</w:t>
            </w:r>
            <w:r w:rsidRPr="003563A3">
              <w:rPr>
                <w:rFonts w:ascii="楷体" w:eastAsia="楷体" w:hAnsi="楷体" w:hint="eastAsia"/>
                <w:sz w:val="24"/>
                <w:szCs w:val="24"/>
              </w:rPr>
              <w:t>，</w:t>
            </w:r>
          </w:p>
          <w:p w:rsidR="005C7367" w:rsidRPr="003563A3" w:rsidRDefault="005C7367" w:rsidP="0098280C">
            <w:pPr>
              <w:spacing w:line="360" w:lineRule="auto"/>
              <w:rPr>
                <w:rFonts w:ascii="楷体" w:eastAsia="楷体" w:hAnsi="楷体"/>
                <w:sz w:val="24"/>
                <w:szCs w:val="24"/>
              </w:rPr>
            </w:pPr>
            <w:r w:rsidRPr="003563A3">
              <w:rPr>
                <w:rFonts w:ascii="楷体" w:eastAsia="楷体" w:hAnsi="楷体"/>
                <w:sz w:val="24"/>
                <w:szCs w:val="24"/>
              </w:rPr>
              <w:t>a</w:t>
            </w:r>
            <w:r w:rsidRPr="003563A3">
              <w:rPr>
                <w:rFonts w:ascii="楷体" w:eastAsia="楷体" w:hAnsi="楷体" w:hint="eastAsia"/>
                <w:sz w:val="24"/>
                <w:szCs w:val="24"/>
              </w:rPr>
              <w:t>）负责职工代表大会的日常工作，检查、督促职工代表大会决议的执行；</w:t>
            </w:r>
            <w:r w:rsidRPr="003563A3">
              <w:rPr>
                <w:rFonts w:ascii="楷体" w:eastAsia="楷体" w:hAnsi="楷体"/>
                <w:sz w:val="24"/>
                <w:szCs w:val="24"/>
              </w:rPr>
              <w:br/>
              <w:t>b</w:t>
            </w:r>
            <w:r w:rsidRPr="003563A3">
              <w:rPr>
                <w:rFonts w:ascii="楷体" w:eastAsia="楷体" w:hAnsi="楷体" w:hint="eastAsia"/>
                <w:sz w:val="24"/>
                <w:szCs w:val="24"/>
              </w:rPr>
              <w:t>）负责召开讨论有关工资、福利、劳动安全卫生、社会保险等涉及职工切身利益的会议，代表员工反映员工的建议和意见；</w:t>
            </w:r>
          </w:p>
          <w:p w:rsidR="005C7367" w:rsidRPr="003563A3" w:rsidRDefault="005C7367" w:rsidP="0098280C">
            <w:pPr>
              <w:spacing w:line="360" w:lineRule="auto"/>
              <w:rPr>
                <w:rFonts w:ascii="楷体" w:eastAsia="楷体" w:hAnsi="楷体"/>
                <w:sz w:val="24"/>
                <w:szCs w:val="24"/>
              </w:rPr>
            </w:pPr>
            <w:r w:rsidRPr="003563A3">
              <w:rPr>
                <w:rFonts w:ascii="楷体" w:eastAsia="楷体" w:hAnsi="楷体"/>
                <w:sz w:val="24"/>
                <w:szCs w:val="24"/>
              </w:rPr>
              <w:t>c</w:t>
            </w:r>
            <w:r w:rsidRPr="003563A3">
              <w:rPr>
                <w:rFonts w:ascii="楷体" w:eastAsia="楷体" w:hAnsi="楷体" w:hint="eastAsia"/>
                <w:sz w:val="24"/>
                <w:szCs w:val="24"/>
              </w:rPr>
              <w:t>）接收、处理外部职业健康安全信息；</w:t>
            </w:r>
          </w:p>
          <w:p w:rsidR="005C7367" w:rsidRPr="003563A3" w:rsidRDefault="005C7367" w:rsidP="0098280C">
            <w:pPr>
              <w:spacing w:line="360" w:lineRule="auto"/>
              <w:rPr>
                <w:rFonts w:ascii="楷体" w:eastAsia="楷体" w:hAnsi="楷体"/>
                <w:sz w:val="24"/>
                <w:szCs w:val="24"/>
              </w:rPr>
            </w:pPr>
            <w:r w:rsidRPr="003563A3">
              <w:rPr>
                <w:rFonts w:ascii="楷体" w:eastAsia="楷体" w:hAnsi="楷体"/>
                <w:sz w:val="24"/>
                <w:szCs w:val="24"/>
              </w:rPr>
              <w:t>d</w:t>
            </w:r>
            <w:r w:rsidRPr="003563A3">
              <w:rPr>
                <w:rFonts w:ascii="楷体" w:eastAsia="楷体" w:hAnsi="楷体" w:hint="eastAsia"/>
                <w:sz w:val="24"/>
                <w:szCs w:val="24"/>
              </w:rPr>
              <w:t>）交流各级职能部门间产生的职业健康安全信息；</w:t>
            </w:r>
          </w:p>
          <w:p w:rsidR="005C7367" w:rsidRPr="003563A3" w:rsidRDefault="005C7367" w:rsidP="0098280C">
            <w:pPr>
              <w:spacing w:line="360" w:lineRule="auto"/>
              <w:rPr>
                <w:rFonts w:ascii="楷体" w:eastAsia="楷体" w:hAnsi="楷体"/>
                <w:sz w:val="24"/>
                <w:szCs w:val="24"/>
              </w:rPr>
            </w:pPr>
            <w:r w:rsidRPr="003563A3">
              <w:rPr>
                <w:rFonts w:ascii="楷体" w:eastAsia="楷体" w:hAnsi="楷体"/>
                <w:sz w:val="24"/>
                <w:szCs w:val="24"/>
              </w:rPr>
              <w:t>e</w:t>
            </w:r>
            <w:r w:rsidRPr="003563A3">
              <w:rPr>
                <w:rFonts w:ascii="楷体" w:eastAsia="楷体" w:hAnsi="楷体" w:hint="eastAsia"/>
                <w:sz w:val="24"/>
                <w:szCs w:val="24"/>
              </w:rPr>
              <w:t>）收集、处理和反馈员工所关心的职业健康安全问题；</w:t>
            </w:r>
          </w:p>
          <w:p w:rsidR="005C7367" w:rsidRPr="003563A3" w:rsidRDefault="005C7367" w:rsidP="0098280C">
            <w:pPr>
              <w:spacing w:line="360" w:lineRule="auto"/>
              <w:rPr>
                <w:rFonts w:ascii="楷体" w:eastAsia="楷体" w:hAnsi="楷体"/>
                <w:sz w:val="24"/>
                <w:szCs w:val="24"/>
              </w:rPr>
            </w:pPr>
            <w:r w:rsidRPr="003563A3">
              <w:rPr>
                <w:rFonts w:ascii="楷体" w:eastAsia="楷体" w:hAnsi="楷体"/>
                <w:sz w:val="24"/>
                <w:szCs w:val="24"/>
              </w:rPr>
              <w:t>f</w:t>
            </w:r>
            <w:r w:rsidRPr="003563A3">
              <w:rPr>
                <w:rFonts w:ascii="楷体" w:eastAsia="楷体" w:hAnsi="楷体" w:hint="eastAsia"/>
                <w:sz w:val="24"/>
                <w:szCs w:val="24"/>
              </w:rPr>
              <w:t>）参与职业健康安全工作方针和程序的制定、评审和实施；</w:t>
            </w:r>
          </w:p>
          <w:p w:rsidR="005C7367" w:rsidRPr="003563A3" w:rsidRDefault="005C7367" w:rsidP="0098280C">
            <w:pPr>
              <w:spacing w:line="360" w:lineRule="auto"/>
              <w:rPr>
                <w:rFonts w:ascii="楷体" w:eastAsia="楷体" w:hAnsi="楷体"/>
                <w:sz w:val="24"/>
                <w:szCs w:val="24"/>
              </w:rPr>
            </w:pPr>
            <w:r w:rsidRPr="003563A3">
              <w:rPr>
                <w:rFonts w:ascii="楷体" w:eastAsia="楷体" w:hAnsi="楷体"/>
                <w:sz w:val="24"/>
                <w:szCs w:val="24"/>
              </w:rPr>
              <w:t>g</w:t>
            </w:r>
            <w:r w:rsidRPr="003563A3">
              <w:rPr>
                <w:rFonts w:ascii="楷体" w:eastAsia="楷体" w:hAnsi="楷体" w:hint="eastAsia"/>
                <w:sz w:val="24"/>
                <w:szCs w:val="24"/>
              </w:rPr>
              <w:t>）参与影响作业场所人员职业健康安全的任何变化的讨论。</w:t>
            </w:r>
          </w:p>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由于公司福利待遇正常发放，员工无抱怨，目前信息交流机制畅通。</w:t>
            </w:r>
          </w:p>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现有的沟通渠道和方法能满足要求。审核中未发现因沟通不利不及时而造成（影响）某项</w:t>
            </w:r>
            <w:r w:rsidRPr="003563A3">
              <w:rPr>
                <w:rFonts w:ascii="楷体" w:eastAsia="楷体" w:hAnsi="楷体" w:hint="eastAsia"/>
                <w:sz w:val="24"/>
                <w:szCs w:val="24"/>
              </w:rPr>
              <w:lastRenderedPageBreak/>
              <w:t>工作不能正常运行的情况。</w:t>
            </w:r>
          </w:p>
        </w:tc>
        <w:tc>
          <w:tcPr>
            <w:tcW w:w="1585" w:type="dxa"/>
          </w:tcPr>
          <w:p w:rsidR="005C7367" w:rsidRPr="003563A3" w:rsidRDefault="005C7367" w:rsidP="0098280C">
            <w:pPr>
              <w:spacing w:line="360" w:lineRule="auto"/>
              <w:rPr>
                <w:rFonts w:ascii="楷体" w:eastAsia="楷体" w:hAnsi="楷体"/>
                <w:sz w:val="24"/>
                <w:szCs w:val="24"/>
              </w:rPr>
            </w:pPr>
          </w:p>
        </w:tc>
      </w:tr>
      <w:tr w:rsidR="005C7367" w:rsidRPr="003563A3" w:rsidTr="0098280C">
        <w:trPr>
          <w:trHeight w:val="3922"/>
        </w:trPr>
        <w:tc>
          <w:tcPr>
            <w:tcW w:w="1809"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lastRenderedPageBreak/>
              <w:t>管理评审</w:t>
            </w:r>
          </w:p>
        </w:tc>
        <w:tc>
          <w:tcPr>
            <w:tcW w:w="1311"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sz w:val="24"/>
                <w:szCs w:val="24"/>
              </w:rPr>
              <w:t>QEO</w:t>
            </w:r>
            <w:r w:rsidRPr="003563A3">
              <w:rPr>
                <w:rFonts w:ascii="楷体" w:eastAsia="楷体" w:hAnsi="楷体" w:hint="eastAsia"/>
                <w:sz w:val="24"/>
                <w:szCs w:val="24"/>
              </w:rPr>
              <w:t>：</w:t>
            </w:r>
            <w:r w:rsidRPr="003563A3">
              <w:rPr>
                <w:rFonts w:ascii="楷体" w:eastAsia="楷体" w:hAnsi="楷体"/>
                <w:sz w:val="24"/>
                <w:szCs w:val="24"/>
              </w:rPr>
              <w:t xml:space="preserve">9.3  </w:t>
            </w:r>
          </w:p>
        </w:tc>
        <w:tc>
          <w:tcPr>
            <w:tcW w:w="10004" w:type="dxa"/>
            <w:vAlign w:val="center"/>
          </w:tcPr>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查看《管理评审程序》，基本符合要求。</w:t>
            </w:r>
            <w:r w:rsidRPr="003563A3">
              <w:rPr>
                <w:rFonts w:ascii="楷体" w:eastAsia="楷体" w:hAnsi="楷体"/>
                <w:sz w:val="24"/>
                <w:szCs w:val="24"/>
              </w:rPr>
              <w:t>2019.8.21</w:t>
            </w:r>
            <w:r w:rsidRPr="003563A3">
              <w:rPr>
                <w:rFonts w:ascii="楷体" w:eastAsia="楷体" w:hAnsi="楷体" w:hint="eastAsia"/>
                <w:sz w:val="24"/>
                <w:szCs w:val="24"/>
              </w:rPr>
              <w:t>日进行了管理评审。</w:t>
            </w:r>
          </w:p>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查看</w:t>
            </w:r>
            <w:r w:rsidRPr="003563A3">
              <w:rPr>
                <w:rFonts w:ascii="楷体" w:eastAsia="楷体" w:hAnsi="楷体"/>
                <w:sz w:val="24"/>
                <w:szCs w:val="24"/>
              </w:rPr>
              <w:t xml:space="preserve"> </w:t>
            </w:r>
            <w:r w:rsidRPr="003563A3">
              <w:rPr>
                <w:rFonts w:ascii="楷体" w:eastAsia="楷体" w:hAnsi="楷体" w:hint="eastAsia"/>
                <w:sz w:val="24"/>
                <w:szCs w:val="24"/>
              </w:rPr>
              <w:t>“管理评审计划”，由</w:t>
            </w:r>
            <w:r w:rsidR="0015654D" w:rsidRPr="003563A3">
              <w:rPr>
                <w:rFonts w:ascii="楷体" w:eastAsia="楷体" w:hAnsi="楷体" w:hint="eastAsia"/>
                <w:sz w:val="24"/>
                <w:szCs w:val="24"/>
              </w:rPr>
              <w:t>汪冰</w:t>
            </w:r>
            <w:r w:rsidRPr="003563A3">
              <w:rPr>
                <w:rFonts w:ascii="楷体" w:eastAsia="楷体" w:hAnsi="楷体" w:hint="eastAsia"/>
                <w:sz w:val="24"/>
                <w:szCs w:val="24"/>
              </w:rPr>
              <w:t>签发；内容包括；评审目的、评审时间、参加部门人员、评审输入内容等。</w:t>
            </w:r>
          </w:p>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管理评审输入</w:t>
            </w:r>
            <w:r w:rsidRPr="003563A3">
              <w:rPr>
                <w:rFonts w:ascii="楷体" w:eastAsia="楷体" w:hAnsi="楷体"/>
                <w:sz w:val="24"/>
                <w:szCs w:val="24"/>
              </w:rPr>
              <w:t>:</w:t>
            </w:r>
            <w:r w:rsidRPr="003563A3">
              <w:rPr>
                <w:rFonts w:ascii="楷体" w:eastAsia="楷体" w:hAnsi="楷体" w:hint="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3563A3">
              <w:rPr>
                <w:rFonts w:ascii="楷体" w:eastAsia="楷体" w:hAnsi="楷体" w:hint="eastAsia"/>
                <w:sz w:val="24"/>
                <w:szCs w:val="24"/>
              </w:rPr>
              <w:t>规</w:t>
            </w:r>
            <w:proofErr w:type="gramEnd"/>
            <w:r w:rsidRPr="003563A3">
              <w:rPr>
                <w:rFonts w:ascii="楷体" w:eastAsia="楷体" w:hAnsi="楷体" w:hint="eastAsia"/>
                <w:sz w:val="24"/>
                <w:szCs w:val="24"/>
              </w:rPr>
              <w:t>义务履行情况，事件调查、纠正和预防措施，改进的机会等。管理评审的输入基本充分。查到各部门汇报材料，有参加人员签到表。</w:t>
            </w:r>
          </w:p>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管理评审输出：</w:t>
            </w:r>
          </w:p>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查看了总经理批准的“管理评审报告”，对公司体系文件的符合性，国家、地方及行业相关法规、标准的执行情况，风险和机遇的应对情况，产品质量情况，内</w:t>
            </w:r>
            <w:proofErr w:type="gramStart"/>
            <w:r w:rsidRPr="003563A3">
              <w:rPr>
                <w:rFonts w:ascii="楷体" w:eastAsia="楷体" w:hAnsi="楷体" w:hint="eastAsia"/>
                <w:sz w:val="24"/>
                <w:szCs w:val="24"/>
              </w:rPr>
              <w:t>审实施</w:t>
            </w:r>
            <w:proofErr w:type="gramEnd"/>
            <w:r w:rsidRPr="003563A3">
              <w:rPr>
                <w:rFonts w:ascii="楷体" w:eastAsia="楷体" w:hAnsi="楷体" w:hint="eastAsia"/>
                <w:sz w:val="24"/>
                <w:szCs w:val="24"/>
              </w:rPr>
              <w:t>情况、相关</w:t>
            </w:r>
            <w:proofErr w:type="gramStart"/>
            <w:r w:rsidRPr="003563A3">
              <w:rPr>
                <w:rFonts w:ascii="楷体" w:eastAsia="楷体" w:hAnsi="楷体" w:hint="eastAsia"/>
                <w:sz w:val="24"/>
                <w:szCs w:val="24"/>
              </w:rPr>
              <w:t>方投诉</w:t>
            </w:r>
            <w:proofErr w:type="gramEnd"/>
            <w:r w:rsidRPr="003563A3">
              <w:rPr>
                <w:rFonts w:ascii="楷体" w:eastAsia="楷体" w:hAnsi="楷体" w:hint="eastAsia"/>
                <w:sz w:val="24"/>
                <w:szCs w:val="24"/>
              </w:rPr>
              <w:t>情况、管理目标完成情况、管理体系的适宜性、有效性、充分性做出了评价。评审结论：公司的管理体系是适宜的、充分的和有效的，达到了顾客满意和持续改进的目的。</w:t>
            </w:r>
          </w:p>
          <w:p w:rsidR="005C7367" w:rsidRPr="003563A3" w:rsidRDefault="005C7367" w:rsidP="00115415">
            <w:pPr>
              <w:spacing w:line="360" w:lineRule="auto"/>
              <w:ind w:firstLine="420"/>
              <w:jc w:val="left"/>
              <w:rPr>
                <w:rFonts w:ascii="楷体" w:eastAsia="楷体" w:hAnsi="楷体"/>
                <w:sz w:val="24"/>
                <w:szCs w:val="24"/>
              </w:rPr>
            </w:pPr>
            <w:r w:rsidRPr="003563A3">
              <w:rPr>
                <w:rFonts w:ascii="楷体" w:eastAsia="楷体" w:hAnsi="楷体" w:hint="eastAsia"/>
                <w:sz w:val="24"/>
                <w:szCs w:val="24"/>
              </w:rPr>
              <w:t>提出了</w:t>
            </w:r>
            <w:r w:rsidR="00115415">
              <w:rPr>
                <w:rFonts w:ascii="楷体" w:eastAsia="楷体" w:hAnsi="楷体" w:hint="eastAsia"/>
                <w:sz w:val="24"/>
                <w:szCs w:val="24"/>
              </w:rPr>
              <w:t>3</w:t>
            </w:r>
            <w:r w:rsidRPr="003563A3">
              <w:rPr>
                <w:rFonts w:ascii="楷体" w:eastAsia="楷体" w:hAnsi="楷体" w:hint="eastAsia"/>
                <w:sz w:val="24"/>
                <w:szCs w:val="24"/>
              </w:rPr>
              <w:t>项改进措施</w:t>
            </w:r>
            <w:r w:rsidRPr="003563A3">
              <w:rPr>
                <w:rFonts w:ascii="楷体" w:eastAsia="楷体" w:hAnsi="楷体"/>
                <w:sz w:val="24"/>
                <w:szCs w:val="24"/>
              </w:rPr>
              <w:t xml:space="preserve">: </w:t>
            </w:r>
            <w:r w:rsidR="00115415" w:rsidRPr="00115415">
              <w:rPr>
                <w:rFonts w:ascii="楷体" w:eastAsia="楷体" w:hAnsi="楷体" w:hint="eastAsia"/>
                <w:color w:val="000000"/>
                <w:sz w:val="24"/>
                <w:szCs w:val="24"/>
              </w:rPr>
              <w:t>进一步组织对ISO9001:2015、GB/T28001-2011、ISO14001：2015</w:t>
            </w:r>
            <w:r w:rsidR="00115415" w:rsidRPr="00115415">
              <w:rPr>
                <w:rFonts w:ascii="楷体" w:eastAsia="楷体" w:hAnsi="楷体" w:hint="eastAsia"/>
                <w:color w:val="000000"/>
                <w:sz w:val="24"/>
                <w:szCs w:val="24"/>
              </w:rPr>
              <w:lastRenderedPageBreak/>
              <w:t>标准、《管理手册》、《管理程序文件》的学习和培训，使与管理体系有关的人员了解和掌握标准和本公司管理体系文件的内容，特别是应该提高内审员的水平和技巧。进一步组织对相关的法律、法规、规程和规范的学习。节能降耗，减少生产车间和办公区域资源能源和办公器材消耗量。</w:t>
            </w:r>
          </w:p>
          <w:p w:rsidR="005C7367" w:rsidRDefault="005C7367" w:rsidP="0098280C">
            <w:pPr>
              <w:spacing w:line="360" w:lineRule="auto"/>
              <w:rPr>
                <w:rFonts w:ascii="楷体" w:eastAsia="楷体" w:hAnsi="楷体" w:hint="eastAsia"/>
                <w:sz w:val="24"/>
                <w:szCs w:val="24"/>
              </w:rPr>
            </w:pPr>
            <w:r w:rsidRPr="003563A3">
              <w:rPr>
                <w:rFonts w:ascii="楷体" w:eastAsia="楷体" w:hAnsi="楷体" w:hint="eastAsia"/>
                <w:sz w:val="24"/>
                <w:szCs w:val="24"/>
              </w:rPr>
              <w:t>管理评审的策划及实施符合要求。</w:t>
            </w:r>
          </w:p>
          <w:p w:rsidR="00115415" w:rsidRDefault="00115415" w:rsidP="0098280C">
            <w:pPr>
              <w:spacing w:line="360" w:lineRule="auto"/>
              <w:rPr>
                <w:rFonts w:ascii="楷体" w:eastAsia="楷体" w:hAnsi="楷体" w:hint="eastAsia"/>
                <w:sz w:val="24"/>
                <w:szCs w:val="24"/>
              </w:rPr>
            </w:pPr>
            <w:r w:rsidRPr="00115415">
              <w:rPr>
                <w:rFonts w:ascii="楷体" w:eastAsia="楷体" w:hAnsi="楷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05pt;margin-top:8.4pt;width:355.9pt;height:278.5pt;z-index:1;mso-position-horizontal-relative:text;mso-position-vertical-relative:text">
                  <v:imagedata r:id="rId8" o:title="新文档 2019-10-24 11.16.40_3" croptop="3453f" cropbottom="24966f" cropright="2292f"/>
                </v:shape>
              </w:pict>
            </w:r>
          </w:p>
          <w:p w:rsidR="00115415" w:rsidRDefault="00115415" w:rsidP="0098280C">
            <w:pPr>
              <w:spacing w:line="360" w:lineRule="auto"/>
              <w:rPr>
                <w:rFonts w:ascii="楷体" w:eastAsia="楷体" w:hAnsi="楷体" w:hint="eastAsia"/>
                <w:sz w:val="24"/>
                <w:szCs w:val="24"/>
              </w:rPr>
            </w:pPr>
          </w:p>
          <w:p w:rsidR="00115415" w:rsidRDefault="00115415" w:rsidP="0098280C">
            <w:pPr>
              <w:spacing w:line="360" w:lineRule="auto"/>
              <w:rPr>
                <w:rFonts w:ascii="楷体" w:eastAsia="楷体" w:hAnsi="楷体" w:hint="eastAsia"/>
                <w:sz w:val="24"/>
                <w:szCs w:val="24"/>
              </w:rPr>
            </w:pPr>
          </w:p>
          <w:p w:rsidR="00115415" w:rsidRDefault="00115415" w:rsidP="0098280C">
            <w:pPr>
              <w:spacing w:line="360" w:lineRule="auto"/>
              <w:rPr>
                <w:rFonts w:ascii="楷体" w:eastAsia="楷体" w:hAnsi="楷体" w:hint="eastAsia"/>
                <w:sz w:val="24"/>
                <w:szCs w:val="24"/>
              </w:rPr>
            </w:pPr>
          </w:p>
          <w:p w:rsidR="00115415" w:rsidRDefault="00115415" w:rsidP="0098280C">
            <w:pPr>
              <w:spacing w:line="360" w:lineRule="auto"/>
              <w:rPr>
                <w:rFonts w:ascii="楷体" w:eastAsia="楷体" w:hAnsi="楷体" w:hint="eastAsia"/>
                <w:sz w:val="24"/>
                <w:szCs w:val="24"/>
              </w:rPr>
            </w:pPr>
          </w:p>
          <w:p w:rsidR="00115415" w:rsidRDefault="00115415" w:rsidP="0098280C">
            <w:pPr>
              <w:spacing w:line="360" w:lineRule="auto"/>
              <w:rPr>
                <w:rFonts w:ascii="楷体" w:eastAsia="楷体" w:hAnsi="楷体" w:hint="eastAsia"/>
                <w:sz w:val="24"/>
                <w:szCs w:val="24"/>
              </w:rPr>
            </w:pPr>
          </w:p>
          <w:p w:rsidR="00115415" w:rsidRDefault="00115415" w:rsidP="0098280C">
            <w:pPr>
              <w:spacing w:line="360" w:lineRule="auto"/>
              <w:rPr>
                <w:rFonts w:ascii="楷体" w:eastAsia="楷体" w:hAnsi="楷体" w:hint="eastAsia"/>
                <w:sz w:val="24"/>
                <w:szCs w:val="24"/>
              </w:rPr>
            </w:pPr>
          </w:p>
          <w:p w:rsidR="00115415" w:rsidRDefault="00115415" w:rsidP="0098280C">
            <w:pPr>
              <w:spacing w:line="360" w:lineRule="auto"/>
              <w:rPr>
                <w:rFonts w:ascii="楷体" w:eastAsia="楷体" w:hAnsi="楷体" w:hint="eastAsia"/>
                <w:sz w:val="24"/>
                <w:szCs w:val="24"/>
              </w:rPr>
            </w:pPr>
          </w:p>
          <w:p w:rsidR="00115415" w:rsidRDefault="00115415" w:rsidP="0098280C">
            <w:pPr>
              <w:spacing w:line="360" w:lineRule="auto"/>
              <w:rPr>
                <w:rFonts w:ascii="楷体" w:eastAsia="楷体" w:hAnsi="楷体" w:hint="eastAsia"/>
                <w:sz w:val="24"/>
                <w:szCs w:val="24"/>
              </w:rPr>
            </w:pPr>
          </w:p>
          <w:p w:rsidR="00115415" w:rsidRDefault="00115415" w:rsidP="0098280C">
            <w:pPr>
              <w:spacing w:line="360" w:lineRule="auto"/>
              <w:rPr>
                <w:rFonts w:ascii="楷体" w:eastAsia="楷体" w:hAnsi="楷体" w:hint="eastAsia"/>
                <w:sz w:val="24"/>
                <w:szCs w:val="24"/>
              </w:rPr>
            </w:pPr>
          </w:p>
          <w:p w:rsidR="00115415" w:rsidRDefault="00115415" w:rsidP="0098280C">
            <w:pPr>
              <w:spacing w:line="360" w:lineRule="auto"/>
              <w:rPr>
                <w:rFonts w:ascii="楷体" w:eastAsia="楷体" w:hAnsi="楷体" w:hint="eastAsia"/>
                <w:sz w:val="24"/>
                <w:szCs w:val="24"/>
              </w:rPr>
            </w:pPr>
          </w:p>
          <w:p w:rsidR="00115415" w:rsidRPr="003563A3" w:rsidRDefault="00115415" w:rsidP="0098280C">
            <w:pPr>
              <w:spacing w:line="360" w:lineRule="auto"/>
              <w:rPr>
                <w:rFonts w:ascii="楷体" w:eastAsia="楷体" w:hAnsi="楷体"/>
                <w:sz w:val="24"/>
                <w:szCs w:val="24"/>
              </w:rPr>
            </w:pPr>
          </w:p>
          <w:p w:rsidR="005C7367" w:rsidRPr="003563A3" w:rsidRDefault="005C7367" w:rsidP="0098280C">
            <w:pPr>
              <w:spacing w:line="360" w:lineRule="auto"/>
              <w:rPr>
                <w:rFonts w:ascii="楷体" w:eastAsia="楷体" w:hAnsi="楷体"/>
                <w:sz w:val="24"/>
                <w:szCs w:val="24"/>
              </w:rPr>
            </w:pPr>
          </w:p>
        </w:tc>
        <w:tc>
          <w:tcPr>
            <w:tcW w:w="1585" w:type="dxa"/>
          </w:tcPr>
          <w:p w:rsidR="005C7367" w:rsidRPr="003563A3" w:rsidRDefault="005C7367" w:rsidP="0098280C">
            <w:pPr>
              <w:spacing w:line="360" w:lineRule="auto"/>
              <w:rPr>
                <w:rFonts w:ascii="楷体" w:eastAsia="楷体" w:hAnsi="楷体"/>
                <w:sz w:val="24"/>
                <w:szCs w:val="24"/>
              </w:rPr>
            </w:pPr>
          </w:p>
        </w:tc>
      </w:tr>
      <w:tr w:rsidR="005C7367" w:rsidRPr="003563A3" w:rsidTr="0098280C">
        <w:trPr>
          <w:trHeight w:val="2110"/>
        </w:trPr>
        <w:tc>
          <w:tcPr>
            <w:tcW w:w="1809"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lastRenderedPageBreak/>
              <w:t>改进</w:t>
            </w:r>
          </w:p>
          <w:p w:rsidR="005C7367" w:rsidRPr="003563A3" w:rsidRDefault="005C7367" w:rsidP="0098280C">
            <w:pPr>
              <w:spacing w:line="360" w:lineRule="auto"/>
              <w:rPr>
                <w:rFonts w:ascii="楷体" w:eastAsia="楷体" w:hAnsi="楷体"/>
                <w:sz w:val="24"/>
                <w:szCs w:val="24"/>
              </w:rPr>
            </w:pPr>
          </w:p>
        </w:tc>
        <w:tc>
          <w:tcPr>
            <w:tcW w:w="1311" w:type="dxa"/>
            <w:vAlign w:val="center"/>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sz w:val="24"/>
                <w:szCs w:val="24"/>
              </w:rPr>
              <w:t>QEO</w:t>
            </w:r>
            <w:r w:rsidRPr="003563A3">
              <w:rPr>
                <w:rFonts w:ascii="楷体" w:eastAsia="楷体" w:hAnsi="楷体" w:hint="eastAsia"/>
                <w:sz w:val="24"/>
                <w:szCs w:val="24"/>
              </w:rPr>
              <w:t>：</w:t>
            </w:r>
            <w:r w:rsidRPr="003563A3">
              <w:rPr>
                <w:rFonts w:ascii="楷体" w:eastAsia="楷体" w:hAnsi="楷体"/>
                <w:sz w:val="24"/>
                <w:szCs w:val="24"/>
              </w:rPr>
              <w:t>10.1</w:t>
            </w:r>
            <w:r w:rsidRPr="003563A3">
              <w:rPr>
                <w:rFonts w:ascii="楷体" w:eastAsia="楷体" w:hAnsi="楷体" w:hint="eastAsia"/>
                <w:sz w:val="24"/>
                <w:szCs w:val="24"/>
              </w:rPr>
              <w:t>、</w:t>
            </w:r>
            <w:r w:rsidRPr="003563A3">
              <w:rPr>
                <w:rFonts w:ascii="楷体" w:eastAsia="楷体" w:hAnsi="楷体"/>
                <w:sz w:val="24"/>
                <w:szCs w:val="24"/>
              </w:rPr>
              <w:t>10.3</w:t>
            </w:r>
          </w:p>
          <w:p w:rsidR="005C7367" w:rsidRPr="003563A3" w:rsidRDefault="005C7367" w:rsidP="0098280C">
            <w:pPr>
              <w:spacing w:line="360" w:lineRule="auto"/>
              <w:rPr>
                <w:rFonts w:ascii="楷体" w:eastAsia="楷体" w:hAnsi="楷体"/>
                <w:sz w:val="24"/>
                <w:szCs w:val="24"/>
              </w:rPr>
            </w:pPr>
          </w:p>
        </w:tc>
        <w:tc>
          <w:tcPr>
            <w:tcW w:w="10004" w:type="dxa"/>
            <w:vAlign w:val="center"/>
          </w:tcPr>
          <w:p w:rsidR="005C7367" w:rsidRPr="003563A3" w:rsidRDefault="005C7367" w:rsidP="005558E4">
            <w:pPr>
              <w:snapToGrid w:val="0"/>
              <w:spacing w:line="360" w:lineRule="auto"/>
              <w:ind w:firstLineChars="200" w:firstLine="480"/>
              <w:rPr>
                <w:rFonts w:ascii="楷体" w:eastAsia="楷体" w:hAnsi="楷体"/>
                <w:sz w:val="24"/>
                <w:szCs w:val="24"/>
              </w:rPr>
            </w:pPr>
            <w:r w:rsidRPr="003563A3">
              <w:rPr>
                <w:rFonts w:ascii="楷体" w:eastAsia="楷体" w:hAnsi="楷体" w:hint="eastAsia"/>
                <w:color w:val="000000"/>
                <w:sz w:val="24"/>
                <w:szCs w:val="24"/>
              </w:rPr>
              <w:t>管理者代表根据总经理意图组织持续改进过程的策划工作，由</w:t>
            </w:r>
            <w:r w:rsidR="00337BBE">
              <w:rPr>
                <w:rFonts w:ascii="楷体" w:eastAsia="楷体" w:hAnsi="楷体" w:hint="eastAsia"/>
                <w:color w:val="000000"/>
                <w:sz w:val="24"/>
                <w:szCs w:val="24"/>
              </w:rPr>
              <w:t>行政部</w:t>
            </w:r>
            <w:r w:rsidRPr="003563A3">
              <w:rPr>
                <w:rFonts w:ascii="楷体" w:eastAsia="楷体" w:hAnsi="楷体" w:hint="eastAsia"/>
                <w:color w:val="000000"/>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5C7367" w:rsidRPr="003563A3" w:rsidRDefault="005C7367" w:rsidP="0098280C">
            <w:pPr>
              <w:spacing w:line="360" w:lineRule="auto"/>
              <w:rPr>
                <w:rFonts w:ascii="楷体" w:eastAsia="楷体" w:hAnsi="楷体"/>
                <w:sz w:val="24"/>
                <w:szCs w:val="24"/>
              </w:rPr>
            </w:pPr>
          </w:p>
        </w:tc>
      </w:tr>
      <w:tr w:rsidR="005C7367" w:rsidRPr="003563A3" w:rsidTr="0098280C">
        <w:trPr>
          <w:trHeight w:val="2110"/>
        </w:trPr>
        <w:tc>
          <w:tcPr>
            <w:tcW w:w="1809" w:type="dxa"/>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t>国家</w:t>
            </w:r>
            <w:r w:rsidRPr="003563A3">
              <w:rPr>
                <w:rFonts w:ascii="楷体" w:eastAsia="楷体" w:hAnsi="楷体"/>
                <w:sz w:val="24"/>
                <w:szCs w:val="24"/>
              </w:rPr>
              <w:t>/</w:t>
            </w:r>
            <w:r w:rsidRPr="003563A3">
              <w:rPr>
                <w:rFonts w:ascii="楷体" w:eastAsia="楷体" w:hAnsi="楷体" w:hint="eastAsia"/>
                <w:sz w:val="24"/>
                <w:szCs w:val="24"/>
              </w:rPr>
              <w:t>地方抽查、顾客满意、相关</w:t>
            </w:r>
            <w:proofErr w:type="gramStart"/>
            <w:r w:rsidRPr="003563A3">
              <w:rPr>
                <w:rFonts w:ascii="楷体" w:eastAsia="楷体" w:hAnsi="楷体" w:hint="eastAsia"/>
                <w:sz w:val="24"/>
                <w:szCs w:val="24"/>
              </w:rPr>
              <w:t>方投诉</w:t>
            </w:r>
            <w:proofErr w:type="gramEnd"/>
            <w:r w:rsidRPr="003563A3">
              <w:rPr>
                <w:rFonts w:ascii="楷体" w:eastAsia="楷体" w:hAnsi="楷体" w:hint="eastAsia"/>
                <w:sz w:val="24"/>
                <w:szCs w:val="24"/>
              </w:rPr>
              <w:t>处理</w:t>
            </w:r>
          </w:p>
        </w:tc>
        <w:tc>
          <w:tcPr>
            <w:tcW w:w="1311" w:type="dxa"/>
          </w:tcPr>
          <w:p w:rsidR="005C7367" w:rsidRPr="003563A3" w:rsidRDefault="005C7367" w:rsidP="0098280C">
            <w:pPr>
              <w:spacing w:line="360" w:lineRule="auto"/>
              <w:rPr>
                <w:rFonts w:ascii="楷体" w:eastAsia="楷体" w:hAnsi="楷体"/>
                <w:sz w:val="24"/>
                <w:szCs w:val="24"/>
              </w:rPr>
            </w:pPr>
          </w:p>
        </w:tc>
        <w:tc>
          <w:tcPr>
            <w:tcW w:w="10004" w:type="dxa"/>
          </w:tcPr>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自公司成立以来，未受到上级主管部门有关质量、环境问题、职业健康安全的行政处罚。未发生相关方的投诉。</w:t>
            </w:r>
          </w:p>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暂时没有国家</w:t>
            </w:r>
            <w:r w:rsidRPr="003563A3">
              <w:rPr>
                <w:rFonts w:ascii="楷体" w:eastAsia="楷体" w:hAnsi="楷体"/>
                <w:sz w:val="24"/>
                <w:szCs w:val="24"/>
              </w:rPr>
              <w:t>/</w:t>
            </w:r>
            <w:r w:rsidRPr="003563A3">
              <w:rPr>
                <w:rFonts w:ascii="楷体" w:eastAsia="楷体" w:hAnsi="楷体" w:hint="eastAsia"/>
                <w:sz w:val="24"/>
                <w:szCs w:val="24"/>
              </w:rPr>
              <w:t>地方抽查情况。</w:t>
            </w:r>
          </w:p>
          <w:p w:rsidR="005C7367" w:rsidRPr="003563A3" w:rsidRDefault="005C7367" w:rsidP="0098280C">
            <w:pPr>
              <w:snapToGrid w:val="0"/>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目前没有相关行政主管部门的检查处罚，在审核现场也未发现抽查、相关</w:t>
            </w:r>
            <w:proofErr w:type="gramStart"/>
            <w:r w:rsidRPr="003563A3">
              <w:rPr>
                <w:rFonts w:ascii="楷体" w:eastAsia="楷体" w:hAnsi="楷体" w:hint="eastAsia"/>
                <w:sz w:val="24"/>
                <w:szCs w:val="24"/>
              </w:rPr>
              <w:t>方投诉</w:t>
            </w:r>
            <w:proofErr w:type="gramEnd"/>
            <w:r w:rsidRPr="003563A3">
              <w:rPr>
                <w:rFonts w:ascii="楷体" w:eastAsia="楷体" w:hAnsi="楷体" w:hint="eastAsia"/>
                <w:sz w:val="24"/>
                <w:szCs w:val="24"/>
              </w:rPr>
              <w:t>等情况。</w:t>
            </w:r>
          </w:p>
        </w:tc>
        <w:tc>
          <w:tcPr>
            <w:tcW w:w="1585" w:type="dxa"/>
          </w:tcPr>
          <w:p w:rsidR="005C7367" w:rsidRPr="003563A3" w:rsidRDefault="005C7367" w:rsidP="0098280C">
            <w:pPr>
              <w:spacing w:line="360" w:lineRule="auto"/>
              <w:rPr>
                <w:rFonts w:ascii="楷体" w:eastAsia="楷体" w:hAnsi="楷体"/>
                <w:sz w:val="24"/>
                <w:szCs w:val="24"/>
              </w:rPr>
            </w:pPr>
          </w:p>
        </w:tc>
      </w:tr>
      <w:tr w:rsidR="005C7367" w:rsidRPr="003563A3" w:rsidTr="0098280C">
        <w:trPr>
          <w:trHeight w:val="378"/>
        </w:trPr>
        <w:tc>
          <w:tcPr>
            <w:tcW w:w="1809" w:type="dxa"/>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t>验证资质</w:t>
            </w:r>
          </w:p>
        </w:tc>
        <w:tc>
          <w:tcPr>
            <w:tcW w:w="1311" w:type="dxa"/>
          </w:tcPr>
          <w:p w:rsidR="005C7367" w:rsidRPr="003563A3" w:rsidRDefault="005C7367" w:rsidP="0098280C">
            <w:pPr>
              <w:spacing w:line="360" w:lineRule="auto"/>
              <w:rPr>
                <w:rFonts w:ascii="楷体" w:eastAsia="楷体" w:hAnsi="楷体"/>
                <w:sz w:val="24"/>
                <w:szCs w:val="24"/>
              </w:rPr>
            </w:pPr>
          </w:p>
        </w:tc>
        <w:tc>
          <w:tcPr>
            <w:tcW w:w="10004" w:type="dxa"/>
          </w:tcPr>
          <w:p w:rsidR="005C7367" w:rsidRPr="003563A3" w:rsidRDefault="005C7367" w:rsidP="005558E4">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提供了组织营业执照</w:t>
            </w:r>
            <w:r w:rsidR="005558E4">
              <w:rPr>
                <w:rFonts w:ascii="楷体" w:eastAsia="楷体" w:hAnsi="楷体" w:hint="eastAsia"/>
                <w:sz w:val="24"/>
                <w:szCs w:val="24"/>
              </w:rPr>
              <w:t>、</w:t>
            </w:r>
            <w:r w:rsidR="005558E4">
              <w:rPr>
                <w:rFonts w:ascii="楷体" w:eastAsia="楷体" w:hAnsi="楷体" w:hint="eastAsia"/>
                <w:spacing w:val="20"/>
                <w:sz w:val="24"/>
                <w:szCs w:val="24"/>
                <w:lang w:val="de-DE"/>
              </w:rPr>
              <w:t>建筑业企业资质证书</w:t>
            </w:r>
            <w:r w:rsidRPr="003563A3">
              <w:rPr>
                <w:rFonts w:ascii="楷体" w:eastAsia="楷体" w:hAnsi="楷体" w:hint="eastAsia"/>
                <w:sz w:val="24"/>
                <w:szCs w:val="24"/>
              </w:rPr>
              <w:t>均为有效。</w:t>
            </w:r>
            <w:bookmarkStart w:id="2" w:name="_GoBack"/>
            <w:bookmarkEnd w:id="2"/>
          </w:p>
        </w:tc>
        <w:tc>
          <w:tcPr>
            <w:tcW w:w="1585" w:type="dxa"/>
          </w:tcPr>
          <w:p w:rsidR="005C7367" w:rsidRPr="003563A3" w:rsidRDefault="005C7367" w:rsidP="0098280C">
            <w:pPr>
              <w:spacing w:line="360" w:lineRule="auto"/>
              <w:rPr>
                <w:rFonts w:ascii="楷体" w:eastAsia="楷体" w:hAnsi="楷体"/>
                <w:sz w:val="24"/>
                <w:szCs w:val="24"/>
              </w:rPr>
            </w:pPr>
          </w:p>
        </w:tc>
      </w:tr>
      <w:tr w:rsidR="005C7367" w:rsidRPr="003563A3" w:rsidTr="0098280C">
        <w:trPr>
          <w:trHeight w:val="469"/>
        </w:trPr>
        <w:tc>
          <w:tcPr>
            <w:tcW w:w="1809" w:type="dxa"/>
          </w:tcPr>
          <w:p w:rsidR="005C7367" w:rsidRPr="003563A3" w:rsidRDefault="005C7367" w:rsidP="0098280C">
            <w:pPr>
              <w:spacing w:line="360" w:lineRule="auto"/>
              <w:rPr>
                <w:rFonts w:ascii="楷体" w:eastAsia="楷体" w:hAnsi="楷体"/>
                <w:sz w:val="24"/>
                <w:szCs w:val="24"/>
              </w:rPr>
            </w:pPr>
            <w:r w:rsidRPr="003563A3">
              <w:rPr>
                <w:rFonts w:ascii="楷体" w:eastAsia="楷体" w:hAnsi="楷体" w:hint="eastAsia"/>
                <w:sz w:val="24"/>
                <w:szCs w:val="24"/>
              </w:rPr>
              <w:t>一阶段问题验证</w:t>
            </w:r>
          </w:p>
        </w:tc>
        <w:tc>
          <w:tcPr>
            <w:tcW w:w="1311" w:type="dxa"/>
          </w:tcPr>
          <w:p w:rsidR="005C7367" w:rsidRPr="003563A3" w:rsidRDefault="005C7367" w:rsidP="0098280C">
            <w:pPr>
              <w:spacing w:line="360" w:lineRule="auto"/>
              <w:rPr>
                <w:rFonts w:ascii="楷体" w:eastAsia="楷体" w:hAnsi="楷体"/>
                <w:sz w:val="24"/>
                <w:szCs w:val="24"/>
              </w:rPr>
            </w:pPr>
          </w:p>
        </w:tc>
        <w:tc>
          <w:tcPr>
            <w:tcW w:w="10004" w:type="dxa"/>
          </w:tcPr>
          <w:p w:rsidR="005C7367" w:rsidRPr="003563A3" w:rsidRDefault="005C7367" w:rsidP="0098280C">
            <w:pPr>
              <w:spacing w:line="360" w:lineRule="auto"/>
              <w:ind w:firstLineChars="200" w:firstLine="480"/>
              <w:rPr>
                <w:rFonts w:ascii="楷体" w:eastAsia="楷体" w:hAnsi="楷体"/>
                <w:sz w:val="24"/>
                <w:szCs w:val="24"/>
              </w:rPr>
            </w:pPr>
            <w:r w:rsidRPr="003563A3">
              <w:rPr>
                <w:rFonts w:ascii="楷体" w:eastAsia="楷体" w:hAnsi="楷体" w:hint="eastAsia"/>
                <w:sz w:val="24"/>
                <w:szCs w:val="24"/>
              </w:rPr>
              <w:t>一阶段审核时发现的问题，经现场验证已关闭，整改措施有效。</w:t>
            </w:r>
          </w:p>
        </w:tc>
        <w:tc>
          <w:tcPr>
            <w:tcW w:w="1585" w:type="dxa"/>
          </w:tcPr>
          <w:p w:rsidR="005C7367" w:rsidRPr="003563A3" w:rsidRDefault="005C7367" w:rsidP="0098280C">
            <w:pPr>
              <w:spacing w:line="360" w:lineRule="auto"/>
              <w:rPr>
                <w:rFonts w:ascii="楷体" w:eastAsia="楷体" w:hAnsi="楷体"/>
                <w:sz w:val="24"/>
                <w:szCs w:val="24"/>
              </w:rPr>
            </w:pPr>
          </w:p>
        </w:tc>
      </w:tr>
    </w:tbl>
    <w:p w:rsidR="005C7367" w:rsidRPr="003563A3" w:rsidRDefault="0098280C" w:rsidP="00F1140F">
      <w:pPr>
        <w:jc w:val="center"/>
        <w:rPr>
          <w:rFonts w:ascii="楷体" w:eastAsia="楷体" w:hAnsi="楷体"/>
        </w:rPr>
      </w:pPr>
      <w:r>
        <w:rPr>
          <w:rFonts w:ascii="楷体" w:eastAsia="楷体" w:hAnsi="楷体"/>
        </w:rPr>
        <w:br w:type="textWrapping" w:clear="all"/>
      </w:r>
    </w:p>
    <w:p w:rsidR="005C7367" w:rsidRPr="003563A3" w:rsidRDefault="005C7367" w:rsidP="0003373A">
      <w:pPr>
        <w:pStyle w:val="a4"/>
        <w:rPr>
          <w:rFonts w:ascii="楷体" w:eastAsia="楷体" w:hAnsi="楷体"/>
        </w:rPr>
      </w:pPr>
      <w:r w:rsidRPr="003563A3">
        <w:rPr>
          <w:rFonts w:ascii="楷体" w:eastAsia="楷体" w:hAnsi="楷体" w:hint="eastAsia"/>
        </w:rPr>
        <w:t>说明：不符合标注</w:t>
      </w:r>
      <w:r w:rsidRPr="003563A3">
        <w:rPr>
          <w:rFonts w:ascii="楷体" w:eastAsia="楷体" w:hAnsi="楷体"/>
        </w:rPr>
        <w:t>N</w:t>
      </w:r>
    </w:p>
    <w:sectPr w:rsidR="005C7367" w:rsidRPr="003563A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DCA" w:rsidRDefault="00A73DCA" w:rsidP="008973EE">
      <w:r>
        <w:separator/>
      </w:r>
    </w:p>
  </w:endnote>
  <w:endnote w:type="continuationSeparator" w:id="0">
    <w:p w:rsidR="00A73DCA" w:rsidRDefault="00A73DCA"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AAPML+o¨²¨¬?">
    <w:altName w:val="????"/>
    <w:panose1 w:val="00000000000000000000"/>
    <w:charset w:val="00"/>
    <w:family w:val="auto"/>
    <w:notTrueType/>
    <w:pitch w:val="default"/>
    <w:sig w:usb0="00000003" w:usb1="00000000" w:usb2="00000000" w:usb3="00000000" w:csb0="00000001" w:csb1="00000000"/>
  </w:font>
  <w:font w:name="AdobeSongStd-Light">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0C" w:rsidRDefault="0098280C">
    <w:pPr>
      <w:pStyle w:val="a4"/>
      <w:jc w:val="center"/>
    </w:pPr>
    <w:r>
      <w:rPr>
        <w:b/>
      </w:rPr>
      <w:fldChar w:fldCharType="begin"/>
    </w:r>
    <w:r>
      <w:rPr>
        <w:b/>
      </w:rPr>
      <w:instrText>PAGE</w:instrText>
    </w:r>
    <w:r>
      <w:rPr>
        <w:b/>
      </w:rPr>
      <w:fldChar w:fldCharType="separate"/>
    </w:r>
    <w:r w:rsidR="005558E4">
      <w:rPr>
        <w:b/>
        <w:noProof/>
      </w:rPr>
      <w:t>1</w:t>
    </w:r>
    <w:r>
      <w:rPr>
        <w:b/>
      </w:rPr>
      <w:fldChar w:fldCharType="end"/>
    </w:r>
    <w:r>
      <w:rPr>
        <w:lang w:val="zh-CN"/>
      </w:rPr>
      <w:t xml:space="preserve"> / </w:t>
    </w:r>
    <w:r>
      <w:rPr>
        <w:b/>
      </w:rPr>
      <w:fldChar w:fldCharType="begin"/>
    </w:r>
    <w:r>
      <w:rPr>
        <w:b/>
      </w:rPr>
      <w:instrText>NUMPAGES</w:instrText>
    </w:r>
    <w:r>
      <w:rPr>
        <w:b/>
      </w:rPr>
      <w:fldChar w:fldCharType="separate"/>
    </w:r>
    <w:r w:rsidR="005558E4">
      <w:rPr>
        <w:b/>
        <w:noProof/>
      </w:rPr>
      <w:t>13</w:t>
    </w:r>
    <w:r>
      <w:rPr>
        <w:b/>
      </w:rPr>
      <w:fldChar w:fldCharType="end"/>
    </w:r>
  </w:p>
  <w:p w:rsidR="0098280C" w:rsidRDefault="009828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DCA" w:rsidRDefault="00A73DCA" w:rsidP="008973EE">
      <w:r>
        <w:separator/>
      </w:r>
    </w:p>
  </w:footnote>
  <w:footnote w:type="continuationSeparator" w:id="0">
    <w:p w:rsidR="00A73DCA" w:rsidRDefault="00A73DCA"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0C" w:rsidRPr="00390345" w:rsidRDefault="00A73DCA" w:rsidP="00BD0CE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visibility:visible" wrapcoords="7033 0 4019 1440 -502 5760 -502 10080 0 15360 502 17280 7033 20640 11051 20640 13060 20640 13563 20640 20093 15360 21098 6240 15070 480 12558 0 7033 0">
          <v:imagedata r:id="rId1" o:title=""/>
          <w10:wrap type="tight"/>
        </v:shape>
      </w:pict>
    </w:r>
    <w:r w:rsidR="0098280C" w:rsidRPr="00390345">
      <w:rPr>
        <w:rStyle w:val="CharChar1"/>
        <w:rFonts w:hint="eastAsia"/>
      </w:rPr>
      <w:t>北京国标联合认证有限公司</w:t>
    </w:r>
    <w:r w:rsidR="0098280C" w:rsidRPr="00390345">
      <w:rPr>
        <w:rStyle w:val="CharChar1"/>
      </w:rPr>
      <w:tab/>
    </w:r>
    <w:r w:rsidR="0098280C" w:rsidRPr="00390345">
      <w:rPr>
        <w:rStyle w:val="CharChar1"/>
      </w:rPr>
      <w:tab/>
    </w:r>
    <w:r w:rsidR="0098280C">
      <w:rPr>
        <w:rStyle w:val="CharChar1"/>
      </w:rPr>
      <w:tab/>
    </w:r>
  </w:p>
  <w:p w:rsidR="0098280C" w:rsidRDefault="00A73DCA"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1;visibility:visible" stroked="f">
          <v:path arrowok="t"/>
          <v:textbox>
            <w:txbxContent>
              <w:p w:rsidR="0098280C" w:rsidRPr="000B51BD" w:rsidRDefault="0098280C" w:rsidP="007757F3">
                <w:r w:rsidRPr="007757F3">
                  <w:t>ISC-B-I</w:t>
                </w:r>
                <w:r>
                  <w:rPr>
                    <w:sz w:val="18"/>
                    <w:szCs w:val="18"/>
                  </w:rPr>
                  <w:t>I-10</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98280C" w:rsidRPr="00390345">
      <w:rPr>
        <w:rStyle w:val="CharChar1"/>
        <w:w w:val="90"/>
      </w:rPr>
      <w:t xml:space="preserve">Beijing International Standard united Certification </w:t>
    </w:r>
    <w:proofErr w:type="spellStart"/>
    <w:r w:rsidR="0098280C" w:rsidRPr="00390345">
      <w:rPr>
        <w:rStyle w:val="CharChar1"/>
        <w:w w:val="90"/>
      </w:rPr>
      <w:t>Co.</w:t>
    </w:r>
    <w:proofErr w:type="gramStart"/>
    <w:r w:rsidR="0098280C" w:rsidRPr="00390345">
      <w:rPr>
        <w:rStyle w:val="CharChar1"/>
        <w:w w:val="90"/>
      </w:rPr>
      <w:t>,Ltd</w:t>
    </w:r>
    <w:proofErr w:type="spellEnd"/>
    <w:proofErr w:type="gramEnd"/>
    <w:r w:rsidR="0098280C" w:rsidRPr="00390345">
      <w:rPr>
        <w:rStyle w:val="CharChar1"/>
        <w:w w:val="90"/>
      </w:rPr>
      <w:t>.</w:t>
    </w:r>
  </w:p>
  <w:p w:rsidR="0098280C" w:rsidRDefault="0098280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cs="Times New Roman" w:hint="default"/>
      </w:rPr>
    </w:lvl>
    <w:lvl w:ilvl="1">
      <w:start w:val="1"/>
      <w:numFmt w:val="lowerLetter"/>
      <w:lvlText w:val="%2)"/>
      <w:lvlJc w:val="left"/>
      <w:pPr>
        <w:ind w:left="1679" w:hanging="420"/>
      </w:pPr>
      <w:rPr>
        <w:rFonts w:cs="Times New Roman"/>
      </w:rPr>
    </w:lvl>
    <w:lvl w:ilvl="2">
      <w:start w:val="1"/>
      <w:numFmt w:val="lowerRoman"/>
      <w:lvlText w:val="%3."/>
      <w:lvlJc w:val="right"/>
      <w:pPr>
        <w:ind w:left="2099" w:hanging="420"/>
      </w:pPr>
      <w:rPr>
        <w:rFonts w:cs="Times New Roman"/>
      </w:rPr>
    </w:lvl>
    <w:lvl w:ilvl="3">
      <w:start w:val="1"/>
      <w:numFmt w:val="decimal"/>
      <w:lvlText w:val="%4."/>
      <w:lvlJc w:val="left"/>
      <w:pPr>
        <w:ind w:left="2519" w:hanging="420"/>
      </w:pPr>
      <w:rPr>
        <w:rFonts w:cs="Times New Roman"/>
      </w:rPr>
    </w:lvl>
    <w:lvl w:ilvl="4">
      <w:start w:val="1"/>
      <w:numFmt w:val="lowerLetter"/>
      <w:lvlText w:val="%5)"/>
      <w:lvlJc w:val="left"/>
      <w:pPr>
        <w:ind w:left="2939" w:hanging="420"/>
      </w:pPr>
      <w:rPr>
        <w:rFonts w:cs="Times New Roman"/>
      </w:rPr>
    </w:lvl>
    <w:lvl w:ilvl="5">
      <w:start w:val="1"/>
      <w:numFmt w:val="lowerRoman"/>
      <w:lvlText w:val="%6."/>
      <w:lvlJc w:val="right"/>
      <w:pPr>
        <w:ind w:left="3359" w:hanging="420"/>
      </w:pPr>
      <w:rPr>
        <w:rFonts w:cs="Times New Roman"/>
      </w:rPr>
    </w:lvl>
    <w:lvl w:ilvl="6">
      <w:start w:val="1"/>
      <w:numFmt w:val="decimal"/>
      <w:lvlText w:val="%7."/>
      <w:lvlJc w:val="left"/>
      <w:pPr>
        <w:ind w:left="3779" w:hanging="420"/>
      </w:pPr>
      <w:rPr>
        <w:rFonts w:cs="Times New Roman"/>
      </w:rPr>
    </w:lvl>
    <w:lvl w:ilvl="7">
      <w:start w:val="1"/>
      <w:numFmt w:val="lowerLetter"/>
      <w:lvlText w:val="%8)"/>
      <w:lvlJc w:val="left"/>
      <w:pPr>
        <w:ind w:left="4199" w:hanging="420"/>
      </w:pPr>
      <w:rPr>
        <w:rFonts w:cs="Times New Roman"/>
      </w:rPr>
    </w:lvl>
    <w:lvl w:ilvl="8">
      <w:start w:val="1"/>
      <w:numFmt w:val="lowerRoman"/>
      <w:lvlText w:val="%9."/>
      <w:lvlJc w:val="right"/>
      <w:pPr>
        <w:ind w:left="4619" w:hanging="420"/>
      </w:pPr>
      <w:rPr>
        <w:rFonts w:cs="Times New Roman"/>
      </w:rPr>
    </w:lvl>
  </w:abstractNum>
  <w:abstractNum w:abstractNumId="1">
    <w:nsid w:val="558A54BD"/>
    <w:multiLevelType w:val="singleLevel"/>
    <w:tmpl w:val="558A54BD"/>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359BA"/>
    <w:rsid w:val="000412F6"/>
    <w:rsid w:val="0005199E"/>
    <w:rsid w:val="0005697E"/>
    <w:rsid w:val="000579CF"/>
    <w:rsid w:val="00060B56"/>
    <w:rsid w:val="00075D48"/>
    <w:rsid w:val="00082216"/>
    <w:rsid w:val="00082398"/>
    <w:rsid w:val="000849D2"/>
    <w:rsid w:val="00087F9D"/>
    <w:rsid w:val="0009309C"/>
    <w:rsid w:val="000A5E44"/>
    <w:rsid w:val="000B1394"/>
    <w:rsid w:val="000B40BD"/>
    <w:rsid w:val="000B51BD"/>
    <w:rsid w:val="000C0F8E"/>
    <w:rsid w:val="000C123B"/>
    <w:rsid w:val="000D2C19"/>
    <w:rsid w:val="000D5401"/>
    <w:rsid w:val="000D697A"/>
    <w:rsid w:val="000E2B69"/>
    <w:rsid w:val="000E4738"/>
    <w:rsid w:val="000E7EF7"/>
    <w:rsid w:val="000F35F1"/>
    <w:rsid w:val="000F7D53"/>
    <w:rsid w:val="001022F1"/>
    <w:rsid w:val="001037D5"/>
    <w:rsid w:val="00115415"/>
    <w:rsid w:val="00123C03"/>
    <w:rsid w:val="00145688"/>
    <w:rsid w:val="0015654D"/>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2117"/>
    <w:rsid w:val="002651A6"/>
    <w:rsid w:val="00275A8E"/>
    <w:rsid w:val="00294682"/>
    <w:rsid w:val="002973F0"/>
    <w:rsid w:val="002975C1"/>
    <w:rsid w:val="002A0E6E"/>
    <w:rsid w:val="002A33CC"/>
    <w:rsid w:val="002B1808"/>
    <w:rsid w:val="002C1ACE"/>
    <w:rsid w:val="002C3E0D"/>
    <w:rsid w:val="002D41FB"/>
    <w:rsid w:val="002E0587"/>
    <w:rsid w:val="002E1E1D"/>
    <w:rsid w:val="00317401"/>
    <w:rsid w:val="00326FC1"/>
    <w:rsid w:val="00337922"/>
    <w:rsid w:val="00337BBE"/>
    <w:rsid w:val="00340867"/>
    <w:rsid w:val="00342857"/>
    <w:rsid w:val="00347E99"/>
    <w:rsid w:val="003563A3"/>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3F5FB6"/>
    <w:rsid w:val="003F667B"/>
    <w:rsid w:val="00400B59"/>
    <w:rsid w:val="00400B96"/>
    <w:rsid w:val="00405D5F"/>
    <w:rsid w:val="00410914"/>
    <w:rsid w:val="00415AA3"/>
    <w:rsid w:val="00420C60"/>
    <w:rsid w:val="00424936"/>
    <w:rsid w:val="00430432"/>
    <w:rsid w:val="00433759"/>
    <w:rsid w:val="0043494E"/>
    <w:rsid w:val="004414A5"/>
    <w:rsid w:val="00456697"/>
    <w:rsid w:val="004607C4"/>
    <w:rsid w:val="00463661"/>
    <w:rsid w:val="00465FE1"/>
    <w:rsid w:val="00475491"/>
    <w:rsid w:val="004869FB"/>
    <w:rsid w:val="00491735"/>
    <w:rsid w:val="00492B9E"/>
    <w:rsid w:val="00494A46"/>
    <w:rsid w:val="004978D0"/>
    <w:rsid w:val="004B217F"/>
    <w:rsid w:val="004B3E7F"/>
    <w:rsid w:val="004C07FE"/>
    <w:rsid w:val="004C6045"/>
    <w:rsid w:val="004D3E4C"/>
    <w:rsid w:val="004F185D"/>
    <w:rsid w:val="005020FF"/>
    <w:rsid w:val="005056ED"/>
    <w:rsid w:val="00517E4C"/>
    <w:rsid w:val="00521CF0"/>
    <w:rsid w:val="00525D6B"/>
    <w:rsid w:val="0053208B"/>
    <w:rsid w:val="00534814"/>
    <w:rsid w:val="00536930"/>
    <w:rsid w:val="00551AE7"/>
    <w:rsid w:val="005558E4"/>
    <w:rsid w:val="00556AF4"/>
    <w:rsid w:val="00560A2A"/>
    <w:rsid w:val="00564E53"/>
    <w:rsid w:val="005779A8"/>
    <w:rsid w:val="00583277"/>
    <w:rsid w:val="00592C3E"/>
    <w:rsid w:val="005A000F"/>
    <w:rsid w:val="005A62C7"/>
    <w:rsid w:val="005B173D"/>
    <w:rsid w:val="005B6888"/>
    <w:rsid w:val="005C570F"/>
    <w:rsid w:val="005C7367"/>
    <w:rsid w:val="005D7FAE"/>
    <w:rsid w:val="005F6C65"/>
    <w:rsid w:val="00600F02"/>
    <w:rsid w:val="0060444D"/>
    <w:rsid w:val="0062382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141"/>
    <w:rsid w:val="006C24BF"/>
    <w:rsid w:val="006C40B9"/>
    <w:rsid w:val="006D790F"/>
    <w:rsid w:val="006E678B"/>
    <w:rsid w:val="0070367F"/>
    <w:rsid w:val="00712F3C"/>
    <w:rsid w:val="007170AA"/>
    <w:rsid w:val="007177FF"/>
    <w:rsid w:val="00725123"/>
    <w:rsid w:val="00732B66"/>
    <w:rsid w:val="007379CA"/>
    <w:rsid w:val="00737C8F"/>
    <w:rsid w:val="007406DE"/>
    <w:rsid w:val="00742F4E"/>
    <w:rsid w:val="00743E79"/>
    <w:rsid w:val="00744BEA"/>
    <w:rsid w:val="00751532"/>
    <w:rsid w:val="00751C37"/>
    <w:rsid w:val="0075769B"/>
    <w:rsid w:val="00770EF9"/>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54B55"/>
    <w:rsid w:val="00855B26"/>
    <w:rsid w:val="0086215B"/>
    <w:rsid w:val="008646DE"/>
    <w:rsid w:val="00864902"/>
    <w:rsid w:val="00864BE7"/>
    <w:rsid w:val="00865200"/>
    <w:rsid w:val="00871695"/>
    <w:rsid w:val="0087271A"/>
    <w:rsid w:val="00891C25"/>
    <w:rsid w:val="008931BD"/>
    <w:rsid w:val="008973EE"/>
    <w:rsid w:val="008B7537"/>
    <w:rsid w:val="008D089D"/>
    <w:rsid w:val="008E1006"/>
    <w:rsid w:val="008E24A5"/>
    <w:rsid w:val="008F0B04"/>
    <w:rsid w:val="008F0CAC"/>
    <w:rsid w:val="008F7C55"/>
    <w:rsid w:val="00930694"/>
    <w:rsid w:val="009319B4"/>
    <w:rsid w:val="0093521F"/>
    <w:rsid w:val="00945677"/>
    <w:rsid w:val="00955B84"/>
    <w:rsid w:val="00962F78"/>
    <w:rsid w:val="0096609F"/>
    <w:rsid w:val="009701C1"/>
    <w:rsid w:val="00971600"/>
    <w:rsid w:val="0098280C"/>
    <w:rsid w:val="00984342"/>
    <w:rsid w:val="009973B4"/>
    <w:rsid w:val="00997D09"/>
    <w:rsid w:val="009B6E9B"/>
    <w:rsid w:val="009B7EB8"/>
    <w:rsid w:val="009C74D1"/>
    <w:rsid w:val="009E30DA"/>
    <w:rsid w:val="009E6193"/>
    <w:rsid w:val="009E7DD1"/>
    <w:rsid w:val="009F7EED"/>
    <w:rsid w:val="00A036B5"/>
    <w:rsid w:val="00A138EC"/>
    <w:rsid w:val="00A22676"/>
    <w:rsid w:val="00A35B04"/>
    <w:rsid w:val="00A60F0B"/>
    <w:rsid w:val="00A62E27"/>
    <w:rsid w:val="00A73DCA"/>
    <w:rsid w:val="00A801DE"/>
    <w:rsid w:val="00A90A22"/>
    <w:rsid w:val="00A97734"/>
    <w:rsid w:val="00AA7F40"/>
    <w:rsid w:val="00AB41FC"/>
    <w:rsid w:val="00AB6C35"/>
    <w:rsid w:val="00AB7D2F"/>
    <w:rsid w:val="00AD6F34"/>
    <w:rsid w:val="00AF0AAB"/>
    <w:rsid w:val="00AF156F"/>
    <w:rsid w:val="00AF616B"/>
    <w:rsid w:val="00B02A7F"/>
    <w:rsid w:val="00B0685B"/>
    <w:rsid w:val="00B218ED"/>
    <w:rsid w:val="00B22D22"/>
    <w:rsid w:val="00B23030"/>
    <w:rsid w:val="00B237B9"/>
    <w:rsid w:val="00B23CAA"/>
    <w:rsid w:val="00B410EE"/>
    <w:rsid w:val="00B47338"/>
    <w:rsid w:val="00B8202D"/>
    <w:rsid w:val="00B90662"/>
    <w:rsid w:val="00B91BD2"/>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1880"/>
    <w:rsid w:val="00D54940"/>
    <w:rsid w:val="00D55E69"/>
    <w:rsid w:val="00D562F6"/>
    <w:rsid w:val="00D5672E"/>
    <w:rsid w:val="00D67D5E"/>
    <w:rsid w:val="00D8388C"/>
    <w:rsid w:val="00DA0DF0"/>
    <w:rsid w:val="00DA32AB"/>
    <w:rsid w:val="00DA50ED"/>
    <w:rsid w:val="00DB5DEA"/>
    <w:rsid w:val="00DD0ED1"/>
    <w:rsid w:val="00DD1C8E"/>
    <w:rsid w:val="00DD466D"/>
    <w:rsid w:val="00DE146D"/>
    <w:rsid w:val="00DE2D80"/>
    <w:rsid w:val="00DE6FCE"/>
    <w:rsid w:val="00DF76DB"/>
    <w:rsid w:val="00E038E4"/>
    <w:rsid w:val="00E03908"/>
    <w:rsid w:val="00E13D9A"/>
    <w:rsid w:val="00E22EC1"/>
    <w:rsid w:val="00E32D13"/>
    <w:rsid w:val="00E43822"/>
    <w:rsid w:val="00E54035"/>
    <w:rsid w:val="00E574D6"/>
    <w:rsid w:val="00E62552"/>
    <w:rsid w:val="00E62996"/>
    <w:rsid w:val="00E63714"/>
    <w:rsid w:val="00E64A51"/>
    <w:rsid w:val="00E676F9"/>
    <w:rsid w:val="00E81B88"/>
    <w:rsid w:val="00E910C0"/>
    <w:rsid w:val="00E97424"/>
    <w:rsid w:val="00EA1DD9"/>
    <w:rsid w:val="00EA55F7"/>
    <w:rsid w:val="00EB0164"/>
    <w:rsid w:val="00EB5DF5"/>
    <w:rsid w:val="00EB65F7"/>
    <w:rsid w:val="00EC42F5"/>
    <w:rsid w:val="00ED0F62"/>
    <w:rsid w:val="00ED2ED6"/>
    <w:rsid w:val="00ED3D25"/>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15B5"/>
    <w:rsid w:val="00FD2869"/>
    <w:rsid w:val="00FD5EE5"/>
    <w:rsid w:val="00FD72A6"/>
    <w:rsid w:val="00FE09C9"/>
    <w:rsid w:val="108219C2"/>
    <w:rsid w:val="5EA1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973EE"/>
    <w:rPr>
      <w:sz w:val="18"/>
      <w:szCs w:val="18"/>
    </w:rPr>
  </w:style>
  <w:style w:type="character" w:customStyle="1" w:styleId="Char">
    <w:name w:val="批注框文本 Char"/>
    <w:link w:val="a3"/>
    <w:uiPriority w:val="99"/>
    <w:semiHidden/>
    <w:locked/>
    <w:rsid w:val="008973EE"/>
    <w:rPr>
      <w:rFonts w:ascii="Times New Roman" w:eastAsia="宋体" w:hAnsi="Times New Roman" w:cs="Times New Roman"/>
      <w:sz w:val="18"/>
      <w:szCs w:val="18"/>
    </w:rPr>
  </w:style>
  <w:style w:type="paragraph" w:styleId="a4">
    <w:name w:val="footer"/>
    <w:basedOn w:val="a"/>
    <w:link w:val="Char0"/>
    <w:uiPriority w:val="99"/>
    <w:rsid w:val="008973EE"/>
    <w:pPr>
      <w:tabs>
        <w:tab w:val="center" w:pos="4153"/>
        <w:tab w:val="right" w:pos="8306"/>
      </w:tabs>
      <w:snapToGrid w:val="0"/>
      <w:jc w:val="left"/>
    </w:pPr>
    <w:rPr>
      <w:sz w:val="18"/>
      <w:szCs w:val="18"/>
    </w:rPr>
  </w:style>
  <w:style w:type="character" w:customStyle="1" w:styleId="Char0">
    <w:name w:val="页脚 Char"/>
    <w:link w:val="a4"/>
    <w:uiPriority w:val="99"/>
    <w:locked/>
    <w:rsid w:val="008973EE"/>
    <w:rPr>
      <w:rFonts w:ascii="Times New Roman" w:eastAsia="宋体" w:hAnsi="Times New Roman" w:cs="Times New Roman"/>
      <w:sz w:val="18"/>
      <w:szCs w:val="18"/>
    </w:rPr>
  </w:style>
  <w:style w:type="paragraph" w:styleId="a5">
    <w:name w:val="header"/>
    <w:basedOn w:val="a"/>
    <w:link w:val="Char1"/>
    <w:uiPriority w:val="99"/>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973EE"/>
    <w:rPr>
      <w:rFonts w:ascii="Times New Roman" w:eastAsia="宋体" w:hAnsi="Times New Roman" w:cs="Times New Roman"/>
      <w:sz w:val="18"/>
      <w:szCs w:val="18"/>
    </w:rPr>
  </w:style>
  <w:style w:type="character" w:customStyle="1" w:styleId="CharChar1">
    <w:name w:val="Char Char1"/>
    <w:uiPriority w:val="99"/>
    <w:locked/>
    <w:rsid w:val="007757F3"/>
    <w:rPr>
      <w:rFonts w:ascii="宋体" w:eastAsia="宋体" w:hAnsi="Courier New"/>
      <w:kern w:val="2"/>
      <w:sz w:val="21"/>
      <w:lang w:val="en-US" w:eastAsia="zh-CN"/>
    </w:rPr>
  </w:style>
  <w:style w:type="character" w:customStyle="1" w:styleId="fontstyle01">
    <w:name w:val="fontstyle01"/>
    <w:uiPriority w:val="99"/>
    <w:rsid w:val="006836D9"/>
    <w:rPr>
      <w:rFonts w:ascii="宋体" w:eastAsia="宋体" w:hAnsi="宋体" w:cs="Times New Roman"/>
      <w:color w:val="000000"/>
      <w:sz w:val="24"/>
      <w:szCs w:val="24"/>
    </w:rPr>
  </w:style>
  <w:style w:type="character" w:customStyle="1" w:styleId="fontstyle21">
    <w:name w:val="fontstyle21"/>
    <w:uiPriority w:val="99"/>
    <w:rsid w:val="006836D9"/>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089846">
      <w:marLeft w:val="0"/>
      <w:marRight w:val="0"/>
      <w:marTop w:val="0"/>
      <w:marBottom w:val="0"/>
      <w:divBdr>
        <w:top w:val="none" w:sz="0" w:space="0" w:color="auto"/>
        <w:left w:val="none" w:sz="0" w:space="0" w:color="auto"/>
        <w:bottom w:val="none" w:sz="0" w:space="0" w:color="auto"/>
        <w:right w:val="none" w:sz="0" w:space="0" w:color="auto"/>
      </w:divBdr>
    </w:div>
    <w:div w:id="1162089847">
      <w:marLeft w:val="0"/>
      <w:marRight w:val="0"/>
      <w:marTop w:val="0"/>
      <w:marBottom w:val="0"/>
      <w:divBdr>
        <w:top w:val="none" w:sz="0" w:space="0" w:color="auto"/>
        <w:left w:val="none" w:sz="0" w:space="0" w:color="auto"/>
        <w:bottom w:val="none" w:sz="0" w:space="0" w:color="auto"/>
        <w:right w:val="none" w:sz="0" w:space="0" w:color="auto"/>
      </w:divBdr>
    </w:div>
    <w:div w:id="161324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13</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dreamsummit</cp:lastModifiedBy>
  <cp:revision>56</cp:revision>
  <dcterms:created xsi:type="dcterms:W3CDTF">2019-05-18T04:55:00Z</dcterms:created>
  <dcterms:modified xsi:type="dcterms:W3CDTF">2019-10-25T05:08:00Z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