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984689" w:rsidRDefault="0084257F" w:rsidP="00E501D6">
      <w:pPr>
        <w:spacing w:line="360" w:lineRule="auto"/>
        <w:jc w:val="center"/>
        <w:rPr>
          <w:rFonts w:asciiTheme="minorEastAsia" w:eastAsiaTheme="minorEastAsia" w:hAnsiTheme="minorEastAsia"/>
          <w:b/>
          <w:bCs/>
          <w:color w:val="000000"/>
          <w:sz w:val="32"/>
          <w:szCs w:val="32"/>
        </w:rPr>
      </w:pPr>
      <w:r w:rsidRPr="00984689">
        <w:rPr>
          <w:rFonts w:asciiTheme="minorEastAsia" w:eastAsiaTheme="minorEastAsia" w:hAnsiTheme="minorEastAsia" w:hint="eastAsia"/>
          <w:b/>
          <w:bCs/>
          <w:color w:val="000000"/>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11141"/>
        <w:gridCol w:w="879"/>
      </w:tblGrid>
      <w:tr w:rsidR="00642669" w:rsidRPr="00984689" w:rsidTr="00B2213A">
        <w:trPr>
          <w:trHeight w:val="515"/>
        </w:trPr>
        <w:tc>
          <w:tcPr>
            <w:tcW w:w="1413" w:type="dxa"/>
            <w:vMerge w:val="restart"/>
            <w:vAlign w:val="center"/>
          </w:tcPr>
          <w:p w:rsidR="00642669" w:rsidRPr="00984689" w:rsidRDefault="0084257F" w:rsidP="00E501D6">
            <w:pPr>
              <w:spacing w:before="120" w:line="360" w:lineRule="auto"/>
              <w:jc w:val="center"/>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过程与活动、</w:t>
            </w:r>
          </w:p>
          <w:p w:rsidR="00642669" w:rsidRPr="00984689" w:rsidRDefault="0084257F" w:rsidP="00E501D6">
            <w:pPr>
              <w:spacing w:line="360" w:lineRule="auto"/>
              <w:jc w:val="center"/>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抽样计划</w:t>
            </w:r>
          </w:p>
        </w:tc>
        <w:tc>
          <w:tcPr>
            <w:tcW w:w="1276" w:type="dxa"/>
            <w:vMerge w:val="restart"/>
            <w:vAlign w:val="center"/>
          </w:tcPr>
          <w:p w:rsidR="00642669" w:rsidRPr="00984689" w:rsidRDefault="0084257F" w:rsidP="00E501D6">
            <w:pPr>
              <w:spacing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涉及</w:t>
            </w:r>
          </w:p>
          <w:p w:rsidR="00642669" w:rsidRPr="00984689" w:rsidRDefault="0084257F" w:rsidP="00E501D6">
            <w:pPr>
              <w:spacing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条款</w:t>
            </w:r>
          </w:p>
        </w:tc>
        <w:tc>
          <w:tcPr>
            <w:tcW w:w="11141" w:type="dxa"/>
            <w:vAlign w:val="center"/>
          </w:tcPr>
          <w:p w:rsidR="00642669" w:rsidRPr="00984689" w:rsidRDefault="0084257F" w:rsidP="0020238C">
            <w:pPr>
              <w:spacing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受审核部门：</w:t>
            </w:r>
            <w:r w:rsidRPr="00C62230">
              <w:rPr>
                <w:rFonts w:asciiTheme="minorEastAsia" w:eastAsiaTheme="minorEastAsia" w:hAnsiTheme="minorEastAsia" w:hint="eastAsia"/>
                <w:bCs/>
                <w:sz w:val="24"/>
                <w:szCs w:val="24"/>
              </w:rPr>
              <w:t>办公室</w:t>
            </w:r>
            <w:r w:rsidRPr="00984689">
              <w:rPr>
                <w:rFonts w:asciiTheme="minorEastAsia" w:eastAsiaTheme="minorEastAsia" w:hAnsiTheme="minorEastAsia" w:hint="eastAsia"/>
                <w:b/>
                <w:bCs/>
                <w:sz w:val="24"/>
                <w:szCs w:val="24"/>
              </w:rPr>
              <w:t xml:space="preserve">  </w:t>
            </w:r>
            <w:r w:rsidRPr="00984689">
              <w:rPr>
                <w:rFonts w:asciiTheme="minorEastAsia" w:eastAsiaTheme="minorEastAsia" w:hAnsiTheme="minorEastAsia" w:hint="eastAsia"/>
                <w:sz w:val="24"/>
                <w:szCs w:val="24"/>
              </w:rPr>
              <w:t xml:space="preserve">   主管领导</w:t>
            </w:r>
            <w:r w:rsidR="00EE075C" w:rsidRPr="00984689">
              <w:rPr>
                <w:rFonts w:asciiTheme="minorEastAsia" w:eastAsiaTheme="minorEastAsia" w:hAnsiTheme="minorEastAsia" w:hint="eastAsia"/>
                <w:sz w:val="24"/>
                <w:szCs w:val="24"/>
              </w:rPr>
              <w:t>：</w:t>
            </w:r>
            <w:r w:rsidR="0020238C">
              <w:rPr>
                <w:rFonts w:asciiTheme="minorEastAsia" w:eastAsiaTheme="minorEastAsia" w:hAnsiTheme="minorEastAsia" w:hint="eastAsia"/>
                <w:sz w:val="24"/>
                <w:szCs w:val="24"/>
              </w:rPr>
              <w:t>张佩</w:t>
            </w:r>
            <w:proofErr w:type="gramStart"/>
            <w:r w:rsidR="0020238C">
              <w:rPr>
                <w:rFonts w:asciiTheme="minorEastAsia" w:eastAsiaTheme="minorEastAsia" w:hAnsiTheme="minorEastAsia" w:hint="eastAsia"/>
                <w:sz w:val="24"/>
                <w:szCs w:val="24"/>
              </w:rPr>
              <w:t>佩</w:t>
            </w:r>
            <w:proofErr w:type="gramEnd"/>
            <w:r w:rsidR="00965FAA" w:rsidRPr="00984689">
              <w:rPr>
                <w:rFonts w:asciiTheme="minorEastAsia" w:eastAsiaTheme="minorEastAsia" w:hAnsiTheme="minorEastAsia" w:hint="eastAsia"/>
                <w:sz w:val="24"/>
                <w:szCs w:val="24"/>
              </w:rPr>
              <w:t xml:space="preserve">    </w:t>
            </w:r>
            <w:r w:rsidR="00300C8C" w:rsidRPr="00984689">
              <w:rPr>
                <w:rFonts w:asciiTheme="minorEastAsia" w:eastAsiaTheme="minorEastAsia" w:hAnsiTheme="minorEastAsia" w:hint="eastAsia"/>
                <w:sz w:val="24"/>
                <w:szCs w:val="24"/>
              </w:rPr>
              <w:t>陪同人员：</w:t>
            </w:r>
            <w:r w:rsidR="0020238C" w:rsidRPr="00984689">
              <w:rPr>
                <w:rFonts w:asciiTheme="minorEastAsia" w:eastAsiaTheme="minorEastAsia" w:hAnsiTheme="minorEastAsia" w:cs="Arial" w:hint="eastAsia"/>
                <w:sz w:val="24"/>
                <w:szCs w:val="24"/>
              </w:rPr>
              <w:t>李瑞</w:t>
            </w:r>
          </w:p>
        </w:tc>
        <w:tc>
          <w:tcPr>
            <w:tcW w:w="879" w:type="dxa"/>
            <w:vMerge w:val="restart"/>
            <w:vAlign w:val="center"/>
          </w:tcPr>
          <w:p w:rsidR="00642669" w:rsidRPr="00984689" w:rsidRDefault="0084257F" w:rsidP="00E501D6">
            <w:pPr>
              <w:spacing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判定</w:t>
            </w:r>
          </w:p>
        </w:tc>
      </w:tr>
      <w:tr w:rsidR="00642669" w:rsidRPr="00984689" w:rsidTr="00B2213A">
        <w:trPr>
          <w:trHeight w:val="403"/>
        </w:trPr>
        <w:tc>
          <w:tcPr>
            <w:tcW w:w="1413" w:type="dxa"/>
            <w:vMerge/>
            <w:vAlign w:val="center"/>
          </w:tcPr>
          <w:p w:rsidR="00642669" w:rsidRPr="00984689" w:rsidRDefault="00642669" w:rsidP="00E501D6">
            <w:pPr>
              <w:spacing w:line="360" w:lineRule="auto"/>
              <w:rPr>
                <w:rFonts w:asciiTheme="minorEastAsia" w:eastAsiaTheme="minorEastAsia" w:hAnsiTheme="minorEastAsia"/>
                <w:sz w:val="24"/>
                <w:szCs w:val="24"/>
              </w:rPr>
            </w:pPr>
          </w:p>
        </w:tc>
        <w:tc>
          <w:tcPr>
            <w:tcW w:w="1276" w:type="dxa"/>
            <w:vMerge/>
            <w:vAlign w:val="center"/>
          </w:tcPr>
          <w:p w:rsidR="00642669" w:rsidRPr="00984689" w:rsidRDefault="00642669" w:rsidP="00E501D6">
            <w:pPr>
              <w:spacing w:line="360" w:lineRule="auto"/>
              <w:rPr>
                <w:rFonts w:asciiTheme="minorEastAsia" w:eastAsiaTheme="minorEastAsia" w:hAnsiTheme="minorEastAsia"/>
                <w:sz w:val="24"/>
                <w:szCs w:val="24"/>
              </w:rPr>
            </w:pPr>
          </w:p>
        </w:tc>
        <w:tc>
          <w:tcPr>
            <w:tcW w:w="11141" w:type="dxa"/>
            <w:vAlign w:val="center"/>
          </w:tcPr>
          <w:p w:rsidR="00642669" w:rsidRPr="00984689" w:rsidRDefault="0084257F" w:rsidP="00E501D6">
            <w:pPr>
              <w:spacing w:before="120"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审核员：</w:t>
            </w:r>
            <w:proofErr w:type="gramStart"/>
            <w:r w:rsidR="00300C8C" w:rsidRPr="00984689">
              <w:rPr>
                <w:rFonts w:asciiTheme="minorEastAsia" w:eastAsiaTheme="minorEastAsia" w:hAnsiTheme="minorEastAsia" w:hint="eastAsia"/>
                <w:sz w:val="24"/>
                <w:szCs w:val="24"/>
              </w:rPr>
              <w:t>汪桂丽</w:t>
            </w:r>
            <w:proofErr w:type="gramEnd"/>
            <w:r w:rsidRPr="00984689">
              <w:rPr>
                <w:rFonts w:asciiTheme="minorEastAsia" w:eastAsiaTheme="minorEastAsia" w:hAnsiTheme="minorEastAsia" w:hint="eastAsia"/>
                <w:sz w:val="24"/>
                <w:szCs w:val="24"/>
              </w:rPr>
              <w:t xml:space="preserve">               审核时间：</w:t>
            </w:r>
            <w:r w:rsidR="006B5FB8" w:rsidRPr="00984689">
              <w:rPr>
                <w:rFonts w:asciiTheme="minorEastAsia" w:eastAsiaTheme="minorEastAsia" w:hAnsiTheme="minorEastAsia" w:hint="eastAsia"/>
                <w:sz w:val="24"/>
                <w:szCs w:val="24"/>
              </w:rPr>
              <w:t>2021</w:t>
            </w:r>
            <w:r w:rsidRPr="00984689">
              <w:rPr>
                <w:rFonts w:asciiTheme="minorEastAsia" w:eastAsiaTheme="minorEastAsia" w:hAnsiTheme="minorEastAsia" w:hint="eastAsia"/>
                <w:sz w:val="24"/>
                <w:szCs w:val="24"/>
              </w:rPr>
              <w:t>.1.</w:t>
            </w:r>
            <w:r w:rsidR="00300C8C" w:rsidRPr="00984689">
              <w:rPr>
                <w:rFonts w:asciiTheme="minorEastAsia" w:eastAsiaTheme="minorEastAsia" w:hAnsiTheme="minorEastAsia" w:hint="eastAsia"/>
                <w:sz w:val="24"/>
                <w:szCs w:val="24"/>
              </w:rPr>
              <w:t>26</w:t>
            </w:r>
          </w:p>
        </w:tc>
        <w:tc>
          <w:tcPr>
            <w:tcW w:w="879" w:type="dxa"/>
            <w:vMerge/>
          </w:tcPr>
          <w:p w:rsidR="00642669" w:rsidRPr="00984689" w:rsidRDefault="00642669" w:rsidP="00E501D6">
            <w:pPr>
              <w:spacing w:line="360" w:lineRule="auto"/>
              <w:rPr>
                <w:rFonts w:asciiTheme="minorEastAsia" w:eastAsiaTheme="minorEastAsia" w:hAnsiTheme="minorEastAsia"/>
                <w:sz w:val="24"/>
                <w:szCs w:val="24"/>
              </w:rPr>
            </w:pPr>
          </w:p>
        </w:tc>
      </w:tr>
      <w:tr w:rsidR="00642669" w:rsidRPr="00984689" w:rsidTr="00B2213A">
        <w:trPr>
          <w:trHeight w:val="516"/>
        </w:trPr>
        <w:tc>
          <w:tcPr>
            <w:tcW w:w="1413" w:type="dxa"/>
            <w:vMerge/>
            <w:vAlign w:val="center"/>
          </w:tcPr>
          <w:p w:rsidR="00642669" w:rsidRPr="00984689" w:rsidRDefault="00642669" w:rsidP="00E501D6">
            <w:pPr>
              <w:spacing w:line="360" w:lineRule="auto"/>
              <w:rPr>
                <w:rFonts w:asciiTheme="minorEastAsia" w:eastAsiaTheme="minorEastAsia" w:hAnsiTheme="minorEastAsia"/>
                <w:sz w:val="24"/>
                <w:szCs w:val="24"/>
              </w:rPr>
            </w:pPr>
          </w:p>
        </w:tc>
        <w:tc>
          <w:tcPr>
            <w:tcW w:w="1276" w:type="dxa"/>
            <w:vMerge/>
            <w:vAlign w:val="center"/>
          </w:tcPr>
          <w:p w:rsidR="00642669" w:rsidRPr="00984689" w:rsidRDefault="00642669" w:rsidP="00E501D6">
            <w:pPr>
              <w:spacing w:line="360" w:lineRule="auto"/>
              <w:rPr>
                <w:rFonts w:asciiTheme="minorEastAsia" w:eastAsiaTheme="minorEastAsia" w:hAnsiTheme="minorEastAsia"/>
                <w:sz w:val="24"/>
                <w:szCs w:val="24"/>
              </w:rPr>
            </w:pPr>
          </w:p>
        </w:tc>
        <w:tc>
          <w:tcPr>
            <w:tcW w:w="11141" w:type="dxa"/>
            <w:vAlign w:val="center"/>
          </w:tcPr>
          <w:p w:rsidR="001A7ADF" w:rsidRPr="00984689" w:rsidRDefault="0084257F" w:rsidP="00B2213A">
            <w:pPr>
              <w:spacing w:line="320" w:lineRule="exact"/>
              <w:ind w:firstLineChars="200" w:firstLine="420"/>
              <w:rPr>
                <w:rFonts w:asciiTheme="minorEastAsia" w:eastAsiaTheme="minorEastAsia" w:hAnsiTheme="minorEastAsia"/>
                <w:szCs w:val="21"/>
              </w:rPr>
            </w:pPr>
            <w:r w:rsidRPr="00984689">
              <w:rPr>
                <w:rFonts w:asciiTheme="minorEastAsia" w:eastAsiaTheme="minorEastAsia" w:hAnsiTheme="minorEastAsia" w:hint="eastAsia"/>
                <w:szCs w:val="21"/>
              </w:rPr>
              <w:t>涉及标准条款：</w:t>
            </w:r>
            <w:r w:rsidR="001A7ADF" w:rsidRPr="00984689">
              <w:rPr>
                <w:rFonts w:asciiTheme="minorEastAsia" w:eastAsiaTheme="minorEastAsia" w:hAnsiTheme="minorEastAsia" w:hint="eastAsia"/>
                <w:szCs w:val="21"/>
              </w:rPr>
              <w:t xml:space="preserve">QMS: </w:t>
            </w:r>
            <w:r w:rsidR="00A60E8C" w:rsidRPr="00984689">
              <w:rPr>
                <w:rFonts w:asciiTheme="minorEastAsia" w:eastAsiaTheme="minorEastAsia" w:hAnsiTheme="minorEastAsia" w:hint="eastAsia"/>
                <w:szCs w:val="21"/>
              </w:rPr>
              <w:t>9.1.1监视、测量、分析和评价总则、9.1.3分析与评价</w:t>
            </w:r>
            <w:r w:rsidR="00AC6485" w:rsidRPr="00984689">
              <w:rPr>
                <w:rFonts w:asciiTheme="minorEastAsia" w:eastAsiaTheme="minorEastAsia" w:hAnsiTheme="minorEastAsia" w:hint="eastAsia"/>
                <w:szCs w:val="21"/>
              </w:rPr>
              <w:t>；</w:t>
            </w:r>
          </w:p>
          <w:p w:rsidR="001A7ADF" w:rsidRPr="00984689" w:rsidRDefault="00A60E8C" w:rsidP="00B2213A">
            <w:pPr>
              <w:spacing w:line="320" w:lineRule="exact"/>
              <w:ind w:firstLineChars="200" w:firstLine="420"/>
              <w:rPr>
                <w:rFonts w:asciiTheme="minorEastAsia" w:eastAsiaTheme="minorEastAsia" w:hAnsiTheme="minorEastAsia"/>
                <w:szCs w:val="21"/>
              </w:rPr>
            </w:pPr>
            <w:r w:rsidRPr="00984689">
              <w:rPr>
                <w:rFonts w:asciiTheme="minorEastAsia" w:eastAsiaTheme="minorEastAsia" w:hAnsiTheme="minorEastAsia" w:hint="eastAsia"/>
                <w:szCs w:val="21"/>
              </w:rPr>
              <w:t xml:space="preserve">EMS: </w:t>
            </w:r>
            <w:r w:rsidR="001A7ADF" w:rsidRPr="00984689">
              <w:rPr>
                <w:rFonts w:asciiTheme="minorEastAsia" w:eastAsiaTheme="minorEastAsia" w:hAnsiTheme="minorEastAsia" w:hint="eastAsia"/>
                <w:szCs w:val="21"/>
              </w:rPr>
              <w:t>6.1.2环境因素、6.1.3合</w:t>
            </w:r>
            <w:proofErr w:type="gramStart"/>
            <w:r w:rsidR="001A7ADF" w:rsidRPr="00984689">
              <w:rPr>
                <w:rFonts w:asciiTheme="minorEastAsia" w:eastAsiaTheme="minorEastAsia" w:hAnsiTheme="minorEastAsia" w:hint="eastAsia"/>
                <w:szCs w:val="21"/>
              </w:rPr>
              <w:t>规</w:t>
            </w:r>
            <w:proofErr w:type="gramEnd"/>
            <w:r w:rsidR="001A7ADF" w:rsidRPr="00984689">
              <w:rPr>
                <w:rFonts w:asciiTheme="minorEastAsia" w:eastAsiaTheme="minorEastAsia" w:hAnsiTheme="minorEastAsia" w:hint="eastAsia"/>
                <w:szCs w:val="21"/>
              </w:rPr>
              <w:t>义务、6.2.1环境目标、6.2.2实现环境目标措施的策划、9.1.1监视、测量、分析和评价总则、9.1.2合</w:t>
            </w:r>
            <w:proofErr w:type="gramStart"/>
            <w:r w:rsidR="001A7ADF" w:rsidRPr="00984689">
              <w:rPr>
                <w:rFonts w:asciiTheme="minorEastAsia" w:eastAsiaTheme="minorEastAsia" w:hAnsiTheme="minorEastAsia" w:hint="eastAsia"/>
                <w:szCs w:val="21"/>
              </w:rPr>
              <w:t>规</w:t>
            </w:r>
            <w:proofErr w:type="gramEnd"/>
            <w:r w:rsidR="001A7ADF" w:rsidRPr="00984689">
              <w:rPr>
                <w:rFonts w:asciiTheme="minorEastAsia" w:eastAsiaTheme="minorEastAsia" w:hAnsiTheme="minorEastAsia" w:hint="eastAsia"/>
                <w:szCs w:val="21"/>
              </w:rPr>
              <w:t>性评价</w:t>
            </w:r>
            <w:r w:rsidR="00265FAF" w:rsidRPr="00984689">
              <w:rPr>
                <w:rFonts w:asciiTheme="minorEastAsia" w:eastAsiaTheme="minorEastAsia" w:hAnsiTheme="minorEastAsia" w:hint="eastAsia"/>
                <w:szCs w:val="21"/>
              </w:rPr>
              <w:t>；</w:t>
            </w:r>
            <w:bookmarkStart w:id="0" w:name="_GoBack"/>
            <w:bookmarkEnd w:id="0"/>
          </w:p>
          <w:p w:rsidR="00642669" w:rsidRPr="00984689" w:rsidRDefault="001A7ADF" w:rsidP="00A60E8C">
            <w:pPr>
              <w:spacing w:line="320" w:lineRule="exact"/>
              <w:ind w:firstLineChars="200" w:firstLine="420"/>
              <w:rPr>
                <w:rFonts w:asciiTheme="minorEastAsia" w:eastAsiaTheme="minorEastAsia" w:hAnsiTheme="minorEastAsia"/>
                <w:szCs w:val="21"/>
              </w:rPr>
            </w:pPr>
            <w:r w:rsidRPr="00984689">
              <w:rPr>
                <w:rFonts w:asciiTheme="minorEastAsia" w:eastAsiaTheme="minorEastAsia" w:hAnsiTheme="minorEastAsia" w:hint="eastAsia"/>
                <w:szCs w:val="21"/>
              </w:rPr>
              <w:t>OHSAS:</w:t>
            </w:r>
            <w:r w:rsidR="001D79FC" w:rsidRPr="00984689">
              <w:rPr>
                <w:rFonts w:asciiTheme="minorEastAsia" w:eastAsiaTheme="minorEastAsia" w:hAnsiTheme="minorEastAsia" w:hint="eastAsia"/>
                <w:szCs w:val="21"/>
              </w:rPr>
              <w:t>4.3.1危险源辨识、风险评价和控制措施的确定、</w:t>
            </w:r>
            <w:smartTag w:uri="urn:schemas-microsoft-com:office:smarttags" w:element="chsdate">
              <w:smartTagPr>
                <w:attr w:name="Year" w:val="1899"/>
                <w:attr w:name="Month" w:val="12"/>
                <w:attr w:name="Day" w:val="30"/>
                <w:attr w:name="IsLunarDate" w:val="False"/>
                <w:attr w:name="IsROCDate" w:val="False"/>
              </w:smartTagPr>
              <w:r w:rsidR="001D79FC" w:rsidRPr="00984689">
                <w:rPr>
                  <w:rFonts w:asciiTheme="minorEastAsia" w:eastAsiaTheme="minorEastAsia" w:hAnsiTheme="minorEastAsia" w:hint="eastAsia"/>
                  <w:szCs w:val="21"/>
                </w:rPr>
                <w:t>4.3.2</w:t>
              </w:r>
            </w:smartTag>
            <w:r w:rsidR="001D79FC" w:rsidRPr="00984689">
              <w:rPr>
                <w:rFonts w:asciiTheme="minorEastAsia" w:eastAsiaTheme="minorEastAsia" w:hAnsiTheme="minorEastAsia" w:hint="eastAsia"/>
                <w:szCs w:val="21"/>
              </w:rPr>
              <w:t>法律法规和其他要求、4.3.3目标、指标和方案、4.4.6运行控制、4.4.7应急准备和响应、4.5.1绩效测量和监视、4.5.2合</w:t>
            </w:r>
            <w:proofErr w:type="gramStart"/>
            <w:r w:rsidR="001D79FC" w:rsidRPr="00984689">
              <w:rPr>
                <w:rFonts w:asciiTheme="minorEastAsia" w:eastAsiaTheme="minorEastAsia" w:hAnsiTheme="minorEastAsia" w:hint="eastAsia"/>
                <w:szCs w:val="21"/>
              </w:rPr>
              <w:t>规</w:t>
            </w:r>
            <w:proofErr w:type="gramEnd"/>
            <w:r w:rsidR="001D79FC" w:rsidRPr="00984689">
              <w:rPr>
                <w:rFonts w:asciiTheme="minorEastAsia" w:eastAsiaTheme="minorEastAsia" w:hAnsiTheme="minorEastAsia" w:hint="eastAsia"/>
                <w:szCs w:val="21"/>
              </w:rPr>
              <w:t>性评价</w:t>
            </w:r>
          </w:p>
        </w:tc>
        <w:tc>
          <w:tcPr>
            <w:tcW w:w="879" w:type="dxa"/>
            <w:vMerge/>
          </w:tcPr>
          <w:p w:rsidR="00642669" w:rsidRPr="00984689" w:rsidRDefault="00642669" w:rsidP="00E501D6">
            <w:pPr>
              <w:spacing w:line="360" w:lineRule="auto"/>
              <w:rPr>
                <w:rFonts w:asciiTheme="minorEastAsia" w:eastAsiaTheme="minorEastAsia" w:hAnsiTheme="minorEastAsia"/>
                <w:sz w:val="24"/>
                <w:szCs w:val="24"/>
              </w:rPr>
            </w:pPr>
          </w:p>
        </w:tc>
      </w:tr>
      <w:tr w:rsidR="0082128D" w:rsidRPr="00984689" w:rsidTr="00B2213A">
        <w:trPr>
          <w:trHeight w:val="1255"/>
        </w:trPr>
        <w:tc>
          <w:tcPr>
            <w:tcW w:w="1413" w:type="dxa"/>
          </w:tcPr>
          <w:p w:rsidR="0082128D" w:rsidRPr="00984689" w:rsidRDefault="0082128D" w:rsidP="00B2213A">
            <w:pPr>
              <w:spacing w:before="120" w:line="360" w:lineRule="auto"/>
              <w:jc w:val="center"/>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目标及其实现的</w:t>
            </w:r>
            <w:proofErr w:type="gramStart"/>
            <w:r w:rsidRPr="00984689">
              <w:rPr>
                <w:rFonts w:asciiTheme="minorEastAsia" w:eastAsiaTheme="minorEastAsia" w:hAnsiTheme="minorEastAsia" w:hint="eastAsia"/>
                <w:sz w:val="24"/>
                <w:szCs w:val="24"/>
              </w:rPr>
              <w:t>策划总</w:t>
            </w:r>
            <w:proofErr w:type="gramEnd"/>
            <w:r w:rsidRPr="00984689">
              <w:rPr>
                <w:rFonts w:asciiTheme="minorEastAsia" w:eastAsiaTheme="minorEastAsia" w:hAnsiTheme="minorEastAsia" w:hint="eastAsia"/>
                <w:sz w:val="24"/>
                <w:szCs w:val="24"/>
              </w:rPr>
              <w:t>要求</w:t>
            </w:r>
          </w:p>
          <w:p w:rsidR="0082128D" w:rsidRPr="00984689" w:rsidRDefault="0082128D" w:rsidP="00B2213A">
            <w:pPr>
              <w:spacing w:before="120" w:line="360" w:lineRule="auto"/>
              <w:jc w:val="center"/>
              <w:rPr>
                <w:rFonts w:asciiTheme="minorEastAsia" w:eastAsiaTheme="minorEastAsia" w:hAnsiTheme="minorEastAsia"/>
                <w:sz w:val="24"/>
                <w:szCs w:val="24"/>
              </w:rPr>
            </w:pPr>
          </w:p>
        </w:tc>
        <w:tc>
          <w:tcPr>
            <w:tcW w:w="1276" w:type="dxa"/>
          </w:tcPr>
          <w:p w:rsidR="0082128D" w:rsidRPr="00984689" w:rsidRDefault="0082128D" w:rsidP="0082128D">
            <w:pPr>
              <w:spacing w:line="360" w:lineRule="auto"/>
              <w:rPr>
                <w:rFonts w:asciiTheme="minorEastAsia" w:eastAsiaTheme="minorEastAsia" w:hAnsiTheme="minorEastAsia" w:cs="宋体"/>
                <w:color w:val="000000"/>
                <w:kern w:val="0"/>
                <w:sz w:val="24"/>
                <w:szCs w:val="24"/>
              </w:rPr>
            </w:pPr>
            <w:r w:rsidRPr="00984689">
              <w:rPr>
                <w:rFonts w:asciiTheme="minorEastAsia" w:eastAsiaTheme="minorEastAsia" w:hAnsiTheme="minorEastAsia" w:cs="宋体" w:hint="eastAsia"/>
                <w:color w:val="000000"/>
                <w:kern w:val="0"/>
                <w:sz w:val="24"/>
                <w:szCs w:val="24"/>
              </w:rPr>
              <w:t>QE</w:t>
            </w:r>
            <w:r w:rsidR="001B5DE0">
              <w:rPr>
                <w:rFonts w:asciiTheme="minorEastAsia" w:eastAsiaTheme="minorEastAsia" w:hAnsiTheme="minorEastAsia" w:cs="宋体"/>
                <w:color w:val="000000"/>
                <w:kern w:val="0"/>
                <w:sz w:val="24"/>
                <w:szCs w:val="24"/>
              </w:rPr>
              <w:t xml:space="preserve"> </w:t>
            </w:r>
            <w:r w:rsidRPr="00984689">
              <w:rPr>
                <w:rFonts w:asciiTheme="minorEastAsia" w:eastAsiaTheme="minorEastAsia" w:hAnsiTheme="minorEastAsia" w:cs="宋体" w:hint="eastAsia"/>
                <w:color w:val="000000"/>
                <w:kern w:val="0"/>
                <w:sz w:val="24"/>
                <w:szCs w:val="24"/>
              </w:rPr>
              <w:t>6.2</w:t>
            </w:r>
          </w:p>
          <w:p w:rsidR="00A15A24" w:rsidRPr="00984689" w:rsidRDefault="00A15A24" w:rsidP="0082128D">
            <w:pPr>
              <w:spacing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6.2.1</w:t>
            </w:r>
          </w:p>
          <w:p w:rsidR="00A15A24" w:rsidRPr="00984689" w:rsidRDefault="00A15A24" w:rsidP="0082128D">
            <w:pPr>
              <w:spacing w:line="360" w:lineRule="auto"/>
              <w:rPr>
                <w:rFonts w:asciiTheme="minorEastAsia" w:eastAsiaTheme="minorEastAsia" w:hAnsiTheme="minorEastAsia" w:cs="宋体"/>
                <w:color w:val="000000"/>
                <w:kern w:val="0"/>
                <w:sz w:val="24"/>
                <w:szCs w:val="24"/>
              </w:rPr>
            </w:pPr>
            <w:r w:rsidRPr="00984689">
              <w:rPr>
                <w:rFonts w:asciiTheme="minorEastAsia" w:eastAsiaTheme="minorEastAsia" w:hAnsiTheme="minorEastAsia" w:hint="eastAsia"/>
                <w:sz w:val="24"/>
                <w:szCs w:val="24"/>
              </w:rPr>
              <w:t>6.2.2</w:t>
            </w:r>
          </w:p>
          <w:p w:rsidR="0082128D" w:rsidRPr="00984689" w:rsidRDefault="0082128D" w:rsidP="0082128D">
            <w:pPr>
              <w:spacing w:line="360" w:lineRule="auto"/>
              <w:rPr>
                <w:rFonts w:asciiTheme="minorEastAsia" w:eastAsiaTheme="minorEastAsia" w:hAnsiTheme="minorEastAsia" w:cs="宋体"/>
                <w:color w:val="000000"/>
                <w:kern w:val="0"/>
                <w:sz w:val="24"/>
                <w:szCs w:val="24"/>
              </w:rPr>
            </w:pPr>
            <w:r w:rsidRPr="00984689">
              <w:rPr>
                <w:rFonts w:asciiTheme="minorEastAsia" w:eastAsiaTheme="minorEastAsia" w:hAnsiTheme="minorEastAsia" w:cs="宋体" w:hint="eastAsia"/>
                <w:color w:val="000000"/>
                <w:kern w:val="0"/>
                <w:sz w:val="24"/>
                <w:szCs w:val="24"/>
              </w:rPr>
              <w:t>O</w:t>
            </w:r>
            <w:r w:rsidR="001B5DE0">
              <w:rPr>
                <w:rFonts w:asciiTheme="minorEastAsia" w:eastAsiaTheme="minorEastAsia" w:hAnsiTheme="minorEastAsia" w:cs="宋体"/>
                <w:color w:val="000000"/>
                <w:kern w:val="0"/>
                <w:sz w:val="24"/>
                <w:szCs w:val="24"/>
              </w:rPr>
              <w:t xml:space="preserve"> </w:t>
            </w:r>
            <w:r w:rsidRPr="00984689">
              <w:rPr>
                <w:rFonts w:asciiTheme="minorEastAsia" w:eastAsiaTheme="minorEastAsia" w:hAnsiTheme="minorEastAsia" w:hint="eastAsia"/>
                <w:sz w:val="24"/>
                <w:szCs w:val="24"/>
              </w:rPr>
              <w:t>4.3.3</w:t>
            </w:r>
          </w:p>
          <w:p w:rsidR="0082128D" w:rsidRPr="00984689" w:rsidRDefault="0082128D" w:rsidP="0082128D">
            <w:pPr>
              <w:spacing w:line="360" w:lineRule="auto"/>
              <w:rPr>
                <w:rFonts w:asciiTheme="minorEastAsia" w:eastAsiaTheme="minorEastAsia" w:hAnsiTheme="minorEastAsia" w:cs="宋体"/>
                <w:sz w:val="24"/>
                <w:szCs w:val="24"/>
              </w:rPr>
            </w:pPr>
          </w:p>
        </w:tc>
        <w:tc>
          <w:tcPr>
            <w:tcW w:w="11141" w:type="dxa"/>
            <w:vAlign w:val="center"/>
          </w:tcPr>
          <w:p w:rsidR="0082128D" w:rsidRPr="00984689" w:rsidRDefault="0082128D" w:rsidP="00B2213A">
            <w:pPr>
              <w:spacing w:line="320" w:lineRule="exact"/>
              <w:ind w:firstLineChars="200" w:firstLine="420"/>
              <w:rPr>
                <w:rFonts w:asciiTheme="minorEastAsia" w:eastAsiaTheme="minorEastAsia" w:hAnsiTheme="minorEastAsia"/>
                <w:szCs w:val="21"/>
              </w:rPr>
            </w:pPr>
            <w:r w:rsidRPr="00984689">
              <w:rPr>
                <w:rFonts w:asciiTheme="minorEastAsia" w:eastAsiaTheme="minorEastAsia" w:hAnsiTheme="minorEastAsia" w:hint="eastAsia"/>
                <w:szCs w:val="21"/>
              </w:rPr>
              <w:t>管理目标：</w:t>
            </w:r>
          </w:p>
          <w:p w:rsidR="00D76B89" w:rsidRPr="00984689" w:rsidRDefault="0082128D" w:rsidP="00B2213A">
            <w:pPr>
              <w:spacing w:line="320" w:lineRule="exact"/>
              <w:ind w:firstLineChars="200" w:firstLine="420"/>
              <w:rPr>
                <w:rFonts w:asciiTheme="minorEastAsia" w:eastAsiaTheme="minorEastAsia" w:hAnsiTheme="minorEastAsia"/>
                <w:szCs w:val="21"/>
              </w:rPr>
            </w:pPr>
            <w:r w:rsidRPr="00984689">
              <w:rPr>
                <w:rFonts w:asciiTheme="minorEastAsia" w:eastAsiaTheme="minorEastAsia" w:hAnsiTheme="minorEastAsia" w:hint="eastAsia"/>
                <w:szCs w:val="21"/>
              </w:rPr>
              <w:t>培训计划完成率100%，培训合格率100%，文件化信息受控率100%，</w:t>
            </w:r>
          </w:p>
          <w:p w:rsidR="0082128D" w:rsidRPr="00984689" w:rsidRDefault="0082128D" w:rsidP="00B2213A">
            <w:pPr>
              <w:spacing w:line="320" w:lineRule="exact"/>
              <w:ind w:firstLineChars="200" w:firstLine="420"/>
              <w:rPr>
                <w:rFonts w:asciiTheme="minorEastAsia" w:eastAsiaTheme="minorEastAsia" w:hAnsiTheme="minorEastAsia"/>
                <w:szCs w:val="21"/>
              </w:rPr>
            </w:pPr>
            <w:r w:rsidRPr="00984689">
              <w:rPr>
                <w:rFonts w:asciiTheme="minorEastAsia" w:eastAsiaTheme="minorEastAsia" w:hAnsiTheme="minorEastAsia" w:hint="eastAsia"/>
                <w:szCs w:val="21"/>
              </w:rPr>
              <w:t>固体废弃物有效处置率100%，火灾发生率0</w:t>
            </w:r>
          </w:p>
          <w:p w:rsidR="00C02CD2" w:rsidRPr="00984689" w:rsidRDefault="002B17DE" w:rsidP="00B2213A">
            <w:pPr>
              <w:spacing w:line="320" w:lineRule="exact"/>
              <w:ind w:firstLineChars="200" w:firstLine="420"/>
              <w:rPr>
                <w:rFonts w:asciiTheme="minorEastAsia" w:eastAsiaTheme="minorEastAsia" w:hAnsiTheme="minorEastAsia"/>
                <w:szCs w:val="21"/>
              </w:rPr>
            </w:pPr>
            <w:r w:rsidRPr="00984689">
              <w:rPr>
                <w:rFonts w:asciiTheme="minorEastAsia" w:eastAsiaTheme="minorEastAsia" w:hAnsiTheme="minorEastAsia" w:hint="eastAsia"/>
                <w:szCs w:val="21"/>
              </w:rPr>
              <w:t>目标均可量化可测量，考核周期半年。</w:t>
            </w:r>
            <w:r w:rsidR="0082128D" w:rsidRPr="00984689">
              <w:rPr>
                <w:rFonts w:asciiTheme="minorEastAsia" w:eastAsiaTheme="minorEastAsia" w:hAnsiTheme="minorEastAsia" w:hint="eastAsia"/>
                <w:szCs w:val="21"/>
              </w:rPr>
              <w:t>提供目标</w:t>
            </w:r>
            <w:r w:rsidRPr="00984689">
              <w:rPr>
                <w:rFonts w:asciiTheme="minorEastAsia" w:eastAsiaTheme="minorEastAsia" w:hAnsiTheme="minorEastAsia" w:hint="eastAsia"/>
                <w:szCs w:val="21"/>
              </w:rPr>
              <w:t>指标考核</w:t>
            </w:r>
            <w:r w:rsidR="0082128D" w:rsidRPr="00984689">
              <w:rPr>
                <w:rFonts w:asciiTheme="minorEastAsia" w:eastAsiaTheme="minorEastAsia" w:hAnsiTheme="minorEastAsia" w:hint="eastAsia"/>
                <w:szCs w:val="21"/>
              </w:rPr>
              <w:t>表，</w:t>
            </w:r>
            <w:r w:rsidRPr="00984689">
              <w:rPr>
                <w:rFonts w:asciiTheme="minorEastAsia" w:eastAsiaTheme="minorEastAsia" w:hAnsiTheme="minorEastAsia" w:hint="eastAsia"/>
                <w:szCs w:val="21"/>
              </w:rPr>
              <w:t>2020</w:t>
            </w:r>
            <w:r w:rsidR="0082128D" w:rsidRPr="00984689">
              <w:rPr>
                <w:rFonts w:asciiTheme="minorEastAsia" w:eastAsiaTheme="minorEastAsia" w:hAnsiTheme="minorEastAsia" w:hint="eastAsia"/>
                <w:szCs w:val="21"/>
              </w:rPr>
              <w:t>年9月30</w:t>
            </w:r>
            <w:r w:rsidRPr="00984689">
              <w:rPr>
                <w:rFonts w:asciiTheme="minorEastAsia" w:eastAsiaTheme="minorEastAsia" w:hAnsiTheme="minorEastAsia" w:hint="eastAsia"/>
                <w:szCs w:val="21"/>
              </w:rPr>
              <w:t>日考核管理目标均已完</w:t>
            </w:r>
          </w:p>
          <w:p w:rsidR="0082128D" w:rsidRPr="00984689" w:rsidRDefault="002B17DE" w:rsidP="00B2213A">
            <w:pPr>
              <w:spacing w:line="320" w:lineRule="exact"/>
              <w:rPr>
                <w:rFonts w:asciiTheme="minorEastAsia" w:eastAsiaTheme="minorEastAsia" w:hAnsiTheme="minorEastAsia"/>
                <w:szCs w:val="21"/>
              </w:rPr>
            </w:pPr>
            <w:r w:rsidRPr="00984689">
              <w:rPr>
                <w:rFonts w:asciiTheme="minorEastAsia" w:eastAsiaTheme="minorEastAsia" w:hAnsiTheme="minorEastAsia" w:hint="eastAsia"/>
                <w:szCs w:val="21"/>
              </w:rPr>
              <w:t>成。考核人：张博、武佩佩</w:t>
            </w:r>
            <w:r w:rsidR="0082128D" w:rsidRPr="00984689">
              <w:rPr>
                <w:rFonts w:asciiTheme="minorEastAsia" w:eastAsiaTheme="minorEastAsia" w:hAnsiTheme="minorEastAsia" w:hint="eastAsia"/>
                <w:szCs w:val="21"/>
              </w:rPr>
              <w:t>。</w:t>
            </w:r>
          </w:p>
          <w:p w:rsidR="00574BBB" w:rsidRPr="00984689" w:rsidRDefault="0082128D" w:rsidP="00B2213A">
            <w:pPr>
              <w:spacing w:line="320" w:lineRule="exact"/>
              <w:ind w:firstLineChars="200" w:firstLine="420"/>
              <w:rPr>
                <w:rFonts w:asciiTheme="minorEastAsia" w:eastAsiaTheme="minorEastAsia" w:hAnsiTheme="minorEastAsia"/>
                <w:szCs w:val="21"/>
              </w:rPr>
            </w:pPr>
            <w:r w:rsidRPr="00984689">
              <w:rPr>
                <w:rFonts w:asciiTheme="minorEastAsia" w:eastAsiaTheme="minorEastAsia" w:hAnsiTheme="minorEastAsia" w:hint="eastAsia"/>
                <w:szCs w:val="21"/>
              </w:rPr>
              <w:t>提供环境和职业健康安全</w:t>
            </w:r>
            <w:r w:rsidR="00574BBB" w:rsidRPr="00984689">
              <w:rPr>
                <w:rFonts w:asciiTheme="minorEastAsia" w:eastAsiaTheme="minorEastAsia" w:hAnsiTheme="minorEastAsia" w:hint="eastAsia"/>
                <w:szCs w:val="21"/>
              </w:rPr>
              <w:t>目标、指标与管理方案：</w:t>
            </w:r>
          </w:p>
          <w:p w:rsidR="00574BBB" w:rsidRPr="00984689" w:rsidRDefault="00574BBB" w:rsidP="00B2213A">
            <w:pPr>
              <w:spacing w:line="320" w:lineRule="exact"/>
              <w:ind w:firstLineChars="200" w:firstLine="420"/>
              <w:rPr>
                <w:rFonts w:asciiTheme="minorEastAsia" w:eastAsiaTheme="minorEastAsia" w:hAnsiTheme="minorEastAsia"/>
                <w:szCs w:val="21"/>
              </w:rPr>
            </w:pPr>
            <w:r w:rsidRPr="00984689">
              <w:rPr>
                <w:rFonts w:asciiTheme="minorEastAsia" w:eastAsiaTheme="minorEastAsia" w:hAnsiTheme="minorEastAsia" w:hint="eastAsia"/>
                <w:szCs w:val="21"/>
              </w:rPr>
              <w:t>安全：针对触电、火灾、机械伤害制定并实施目标、指标和管理方案</w:t>
            </w:r>
          </w:p>
          <w:p w:rsidR="00574BBB" w:rsidRPr="00984689" w:rsidRDefault="00574BBB" w:rsidP="00B2213A">
            <w:pPr>
              <w:spacing w:line="320" w:lineRule="exact"/>
              <w:ind w:firstLineChars="200" w:firstLine="420"/>
              <w:rPr>
                <w:rFonts w:asciiTheme="minorEastAsia" w:eastAsiaTheme="minorEastAsia" w:hAnsiTheme="minorEastAsia"/>
                <w:szCs w:val="21"/>
              </w:rPr>
            </w:pPr>
            <w:r w:rsidRPr="00984689">
              <w:rPr>
                <w:rFonts w:asciiTheme="minorEastAsia" w:eastAsiaTheme="minorEastAsia" w:hAnsiTheme="minorEastAsia" w:hint="eastAsia"/>
                <w:szCs w:val="21"/>
              </w:rPr>
              <w:t>环境：针对火灾、固体废物管理制定并实施目标、指标和管理方案</w:t>
            </w:r>
          </w:p>
          <w:p w:rsidR="0082128D" w:rsidRPr="00984689" w:rsidRDefault="0082128D" w:rsidP="00B2213A">
            <w:pPr>
              <w:spacing w:line="320" w:lineRule="exact"/>
              <w:ind w:firstLineChars="200" w:firstLine="420"/>
              <w:rPr>
                <w:rFonts w:asciiTheme="minorEastAsia" w:eastAsiaTheme="minorEastAsia" w:hAnsiTheme="minorEastAsia"/>
                <w:szCs w:val="21"/>
              </w:rPr>
            </w:pPr>
            <w:r w:rsidRPr="00984689">
              <w:rPr>
                <w:rFonts w:asciiTheme="minorEastAsia" w:eastAsiaTheme="minorEastAsia" w:hAnsiTheme="minorEastAsia" w:hint="eastAsia"/>
                <w:szCs w:val="21"/>
              </w:rPr>
              <w:t>抽查火灾事故为</w:t>
            </w:r>
            <w:r w:rsidRPr="00984689">
              <w:rPr>
                <w:rFonts w:asciiTheme="minorEastAsia" w:eastAsiaTheme="minorEastAsia" w:hAnsiTheme="minorEastAsia"/>
                <w:szCs w:val="21"/>
              </w:rPr>
              <w:t>0管理方案</w:t>
            </w:r>
            <w:r w:rsidR="00574BBB" w:rsidRPr="00984689">
              <w:rPr>
                <w:rFonts w:asciiTheme="minorEastAsia" w:eastAsiaTheme="minorEastAsia" w:hAnsiTheme="minorEastAsia" w:hint="eastAsia"/>
                <w:szCs w:val="21"/>
              </w:rPr>
              <w:t>：</w:t>
            </w:r>
          </w:p>
          <w:p w:rsidR="00C02CD2" w:rsidRPr="00984689" w:rsidRDefault="0082128D" w:rsidP="00B2213A">
            <w:pPr>
              <w:spacing w:line="320" w:lineRule="exact"/>
              <w:ind w:firstLineChars="200" w:firstLine="420"/>
              <w:rPr>
                <w:rFonts w:asciiTheme="minorEastAsia" w:eastAsiaTheme="minorEastAsia" w:hAnsiTheme="minorEastAsia"/>
                <w:szCs w:val="21"/>
              </w:rPr>
            </w:pPr>
            <w:r w:rsidRPr="00984689">
              <w:rPr>
                <w:rFonts w:asciiTheme="minorEastAsia" w:eastAsiaTheme="minorEastAsia" w:hAnsiTheme="minorEastAsia" w:hint="eastAsia"/>
                <w:szCs w:val="21"/>
              </w:rPr>
              <w:t>主要的技术方案和措施：加强电器设备的维护和保养，加强对于易燃部位管理，杜绝火灾隐患，确保</w:t>
            </w:r>
          </w:p>
          <w:p w:rsidR="0082128D" w:rsidRPr="00984689" w:rsidRDefault="0082128D" w:rsidP="00B2213A">
            <w:pPr>
              <w:spacing w:line="320" w:lineRule="exact"/>
              <w:rPr>
                <w:rFonts w:asciiTheme="minorEastAsia" w:eastAsiaTheme="minorEastAsia" w:hAnsiTheme="minorEastAsia"/>
                <w:szCs w:val="21"/>
              </w:rPr>
            </w:pPr>
            <w:r w:rsidRPr="00984689">
              <w:rPr>
                <w:rFonts w:asciiTheme="minorEastAsia" w:eastAsiaTheme="minorEastAsia" w:hAnsiTheme="minorEastAsia" w:hint="eastAsia"/>
                <w:szCs w:val="21"/>
              </w:rPr>
              <w:t>应急通道畅通，加强火灾安全意识；</w:t>
            </w:r>
            <w:r w:rsidR="00574BBB" w:rsidRPr="00984689">
              <w:rPr>
                <w:rFonts w:asciiTheme="minorEastAsia" w:eastAsiaTheme="minorEastAsia" w:hAnsiTheme="minorEastAsia" w:hint="eastAsia"/>
                <w:szCs w:val="21"/>
              </w:rPr>
              <w:t>明确实施计划，责任部门和责任人；</w:t>
            </w:r>
            <w:r w:rsidRPr="00984689">
              <w:rPr>
                <w:rFonts w:asciiTheme="minorEastAsia" w:eastAsiaTheme="minorEastAsia" w:hAnsiTheme="minorEastAsia" w:hint="eastAsia"/>
                <w:szCs w:val="21"/>
              </w:rPr>
              <w:t>完成日期：</w:t>
            </w:r>
            <w:r w:rsidR="00574BBB" w:rsidRPr="00984689">
              <w:rPr>
                <w:rFonts w:asciiTheme="minorEastAsia" w:eastAsiaTheme="minorEastAsia" w:hAnsiTheme="minorEastAsia" w:hint="eastAsia"/>
                <w:szCs w:val="21"/>
              </w:rPr>
              <w:t>2021</w:t>
            </w:r>
            <w:r w:rsidRPr="00984689">
              <w:rPr>
                <w:rFonts w:asciiTheme="minorEastAsia" w:eastAsiaTheme="minorEastAsia" w:hAnsiTheme="minorEastAsia" w:hint="eastAsia"/>
                <w:szCs w:val="21"/>
              </w:rPr>
              <w:t>.12月</w:t>
            </w:r>
            <w:r w:rsidR="00574BBB" w:rsidRPr="00984689">
              <w:rPr>
                <w:rFonts w:asciiTheme="minorEastAsia" w:eastAsiaTheme="minorEastAsia" w:hAnsiTheme="minorEastAsia" w:hint="eastAsia"/>
                <w:szCs w:val="21"/>
              </w:rPr>
              <w:t>前</w:t>
            </w:r>
            <w:r w:rsidRPr="00984689">
              <w:rPr>
                <w:rFonts w:asciiTheme="minorEastAsia" w:eastAsiaTheme="minorEastAsia" w:hAnsiTheme="minorEastAsia" w:hint="eastAsia"/>
                <w:szCs w:val="21"/>
              </w:rPr>
              <w:t>；</w:t>
            </w:r>
          </w:p>
          <w:p w:rsidR="0082128D" w:rsidRPr="00984689" w:rsidRDefault="005135AE" w:rsidP="00B2213A">
            <w:pPr>
              <w:spacing w:line="320" w:lineRule="exact"/>
              <w:ind w:firstLineChars="200" w:firstLine="420"/>
              <w:rPr>
                <w:rFonts w:asciiTheme="minorEastAsia" w:eastAsiaTheme="minorEastAsia" w:hAnsiTheme="minorEastAsia"/>
                <w:szCs w:val="21"/>
              </w:rPr>
            </w:pPr>
            <w:r w:rsidRPr="00984689">
              <w:rPr>
                <w:rFonts w:asciiTheme="minorEastAsia" w:eastAsiaTheme="minorEastAsia" w:hAnsiTheme="minorEastAsia" w:hint="eastAsia"/>
                <w:szCs w:val="21"/>
              </w:rPr>
              <w:t>编制：武佩佩，审核：张博，批准：王允</w:t>
            </w:r>
            <w:r w:rsidR="0082128D" w:rsidRPr="00984689">
              <w:rPr>
                <w:rFonts w:asciiTheme="minorEastAsia" w:eastAsiaTheme="minorEastAsia" w:hAnsiTheme="minorEastAsia" w:hint="eastAsia"/>
                <w:szCs w:val="21"/>
              </w:rPr>
              <w:t>。</w:t>
            </w:r>
          </w:p>
          <w:p w:rsidR="0082128D" w:rsidRPr="00984689" w:rsidRDefault="00AA65F7" w:rsidP="00B2213A">
            <w:pPr>
              <w:spacing w:line="320" w:lineRule="exact"/>
              <w:ind w:firstLineChars="200" w:firstLine="420"/>
              <w:rPr>
                <w:rFonts w:asciiTheme="minorEastAsia" w:eastAsiaTheme="minorEastAsia" w:hAnsiTheme="minorEastAsia" w:cs="宋体"/>
                <w:szCs w:val="21"/>
              </w:rPr>
            </w:pPr>
            <w:r w:rsidRPr="00984689">
              <w:rPr>
                <w:rFonts w:asciiTheme="minorEastAsia" w:eastAsiaTheme="minorEastAsia" w:hAnsiTheme="minorEastAsia" w:hint="eastAsia"/>
                <w:szCs w:val="21"/>
              </w:rPr>
              <w:t>目标、指标达成，按</w:t>
            </w:r>
            <w:r w:rsidR="0082128D" w:rsidRPr="00984689">
              <w:rPr>
                <w:rFonts w:asciiTheme="minorEastAsia" w:eastAsiaTheme="minorEastAsia" w:hAnsiTheme="minorEastAsia" w:hint="eastAsia"/>
                <w:szCs w:val="21"/>
              </w:rPr>
              <w:t>管理方案实施</w:t>
            </w:r>
            <w:r w:rsidR="00F72CD4" w:rsidRPr="00984689">
              <w:rPr>
                <w:rFonts w:asciiTheme="minorEastAsia" w:eastAsiaTheme="minorEastAsia" w:hAnsiTheme="minorEastAsia" w:hint="eastAsia"/>
                <w:szCs w:val="21"/>
              </w:rPr>
              <w:t>，有管理方案考核，记录考核人和时间及结果完成</w:t>
            </w:r>
          </w:p>
        </w:tc>
        <w:tc>
          <w:tcPr>
            <w:tcW w:w="879" w:type="dxa"/>
          </w:tcPr>
          <w:p w:rsidR="0082128D" w:rsidRPr="00984689" w:rsidRDefault="0082128D" w:rsidP="0082128D">
            <w:pPr>
              <w:spacing w:line="360" w:lineRule="auto"/>
              <w:rPr>
                <w:rFonts w:asciiTheme="minorEastAsia" w:eastAsiaTheme="minorEastAsia" w:hAnsiTheme="minorEastAsia"/>
                <w:sz w:val="24"/>
                <w:szCs w:val="24"/>
              </w:rPr>
            </w:pPr>
          </w:p>
        </w:tc>
      </w:tr>
      <w:tr w:rsidR="0082128D" w:rsidRPr="00984689" w:rsidTr="00B2213A">
        <w:trPr>
          <w:trHeight w:val="1100"/>
        </w:trPr>
        <w:tc>
          <w:tcPr>
            <w:tcW w:w="1413" w:type="dxa"/>
          </w:tcPr>
          <w:p w:rsidR="0082128D" w:rsidRPr="00984689" w:rsidRDefault="0082128D" w:rsidP="00B2213A">
            <w:pPr>
              <w:spacing w:before="120" w:line="360" w:lineRule="auto"/>
              <w:jc w:val="center"/>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环境因素识别、危险</w:t>
            </w:r>
            <w:r w:rsidRPr="00984689">
              <w:rPr>
                <w:rFonts w:asciiTheme="minorEastAsia" w:eastAsiaTheme="minorEastAsia" w:hAnsiTheme="minorEastAsia" w:hint="eastAsia"/>
                <w:sz w:val="24"/>
                <w:szCs w:val="24"/>
              </w:rPr>
              <w:lastRenderedPageBreak/>
              <w:t>源辨识及控制</w:t>
            </w:r>
          </w:p>
        </w:tc>
        <w:tc>
          <w:tcPr>
            <w:tcW w:w="1276" w:type="dxa"/>
          </w:tcPr>
          <w:p w:rsidR="0082128D" w:rsidRPr="00984689" w:rsidRDefault="0082128D" w:rsidP="0082128D">
            <w:pPr>
              <w:spacing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lastRenderedPageBreak/>
              <w:t>E</w:t>
            </w:r>
            <w:r w:rsidR="005E4B50">
              <w:rPr>
                <w:rFonts w:asciiTheme="minorEastAsia" w:eastAsiaTheme="minorEastAsia" w:hAnsiTheme="minorEastAsia"/>
                <w:sz w:val="24"/>
                <w:szCs w:val="24"/>
              </w:rPr>
              <w:t xml:space="preserve"> </w:t>
            </w:r>
            <w:r w:rsidRPr="00984689">
              <w:rPr>
                <w:rFonts w:asciiTheme="minorEastAsia" w:eastAsiaTheme="minorEastAsia" w:hAnsiTheme="minorEastAsia" w:hint="eastAsia"/>
                <w:sz w:val="24"/>
                <w:szCs w:val="24"/>
              </w:rPr>
              <w:t>6.1.2</w:t>
            </w:r>
          </w:p>
          <w:p w:rsidR="0082128D" w:rsidRPr="00984689" w:rsidRDefault="0082128D" w:rsidP="0082128D">
            <w:pPr>
              <w:spacing w:line="360" w:lineRule="auto"/>
              <w:rPr>
                <w:rFonts w:asciiTheme="minorEastAsia" w:eastAsiaTheme="minorEastAsia" w:hAnsiTheme="minorEastAsia" w:cs="宋体"/>
                <w:sz w:val="24"/>
                <w:szCs w:val="24"/>
              </w:rPr>
            </w:pPr>
            <w:r w:rsidRPr="00984689">
              <w:rPr>
                <w:rFonts w:asciiTheme="minorEastAsia" w:eastAsiaTheme="minorEastAsia" w:hAnsiTheme="minorEastAsia" w:hint="eastAsia"/>
                <w:sz w:val="24"/>
                <w:szCs w:val="24"/>
              </w:rPr>
              <w:t>O</w:t>
            </w:r>
            <w:r w:rsidR="005E4B50">
              <w:rPr>
                <w:rFonts w:asciiTheme="minorEastAsia" w:eastAsiaTheme="minorEastAsia" w:hAnsiTheme="minorEastAsia"/>
                <w:sz w:val="24"/>
                <w:szCs w:val="24"/>
              </w:rPr>
              <w:t xml:space="preserve"> </w:t>
            </w:r>
            <w:r w:rsidRPr="00984689">
              <w:rPr>
                <w:rFonts w:asciiTheme="minorEastAsia" w:eastAsiaTheme="minorEastAsia" w:hAnsiTheme="minorEastAsia" w:hint="eastAsia"/>
                <w:sz w:val="24"/>
                <w:szCs w:val="24"/>
              </w:rPr>
              <w:t>4.3.1</w:t>
            </w:r>
          </w:p>
        </w:tc>
        <w:tc>
          <w:tcPr>
            <w:tcW w:w="11141" w:type="dxa"/>
            <w:vAlign w:val="center"/>
          </w:tcPr>
          <w:p w:rsidR="0082128D" w:rsidRPr="00984689" w:rsidRDefault="0082128D" w:rsidP="00B2213A">
            <w:pPr>
              <w:spacing w:line="320" w:lineRule="exact"/>
              <w:ind w:firstLineChars="200" w:firstLine="420"/>
              <w:rPr>
                <w:rFonts w:asciiTheme="minorEastAsia" w:eastAsiaTheme="minorEastAsia" w:hAnsiTheme="minorEastAsia"/>
                <w:szCs w:val="21"/>
              </w:rPr>
            </w:pPr>
            <w:r w:rsidRPr="00984689">
              <w:rPr>
                <w:rFonts w:asciiTheme="minorEastAsia" w:eastAsiaTheme="minorEastAsia" w:hAnsiTheme="minorEastAsia" w:hint="eastAsia"/>
                <w:szCs w:val="21"/>
              </w:rPr>
              <w:t>1)</w:t>
            </w:r>
            <w:r w:rsidR="00926E86" w:rsidRPr="00984689">
              <w:rPr>
                <w:rFonts w:asciiTheme="minorEastAsia" w:eastAsiaTheme="minorEastAsia" w:hAnsiTheme="minorEastAsia" w:hint="eastAsia"/>
                <w:szCs w:val="21"/>
              </w:rPr>
              <w:t>提供并执行</w:t>
            </w:r>
            <w:r w:rsidRPr="00984689">
              <w:rPr>
                <w:rFonts w:asciiTheme="minorEastAsia" w:eastAsiaTheme="minorEastAsia" w:hAnsiTheme="minorEastAsia" w:hint="eastAsia"/>
                <w:szCs w:val="21"/>
              </w:rPr>
              <w:t>《环境因素识别评价管理程序》</w:t>
            </w:r>
            <w:r w:rsidR="00F57989" w:rsidRPr="00984689">
              <w:rPr>
                <w:rFonts w:asciiTheme="minorEastAsia" w:eastAsiaTheme="minorEastAsia" w:hAnsiTheme="minorEastAsia" w:hint="eastAsia"/>
                <w:szCs w:val="21"/>
              </w:rPr>
              <w:t>SDBL.CX19-2018</w:t>
            </w:r>
            <w:r w:rsidR="00926E86" w:rsidRPr="00984689">
              <w:rPr>
                <w:rFonts w:asciiTheme="minorEastAsia" w:eastAsiaTheme="minorEastAsia" w:hAnsiTheme="minorEastAsia" w:hint="eastAsia"/>
                <w:szCs w:val="21"/>
              </w:rPr>
              <w:t>，</w:t>
            </w:r>
            <w:r w:rsidRPr="00984689">
              <w:rPr>
                <w:rFonts w:asciiTheme="minorEastAsia" w:eastAsiaTheme="minorEastAsia" w:hAnsiTheme="minorEastAsia" w:hint="eastAsia"/>
                <w:szCs w:val="21"/>
              </w:rPr>
              <w:t>进行环境因素的识别、登记评价，以确定重要环境因素以及对环境因素的定期更新，环境因素的识别和确定考虑生命周期观点。</w:t>
            </w:r>
          </w:p>
          <w:p w:rsidR="0082128D" w:rsidRPr="00984689" w:rsidRDefault="0082128D" w:rsidP="00B2213A">
            <w:pPr>
              <w:spacing w:line="320" w:lineRule="exact"/>
              <w:ind w:firstLineChars="200" w:firstLine="420"/>
              <w:rPr>
                <w:rFonts w:asciiTheme="minorEastAsia" w:eastAsiaTheme="minorEastAsia" w:hAnsiTheme="minorEastAsia"/>
                <w:szCs w:val="21"/>
              </w:rPr>
            </w:pPr>
            <w:r w:rsidRPr="00984689">
              <w:rPr>
                <w:rFonts w:asciiTheme="minorEastAsia" w:eastAsiaTheme="minorEastAsia" w:hAnsiTheme="minorEastAsia" w:hint="eastAsia"/>
                <w:szCs w:val="21"/>
              </w:rPr>
              <w:t>提供了“环境因素识别评价汇总表”，识别的环境因素标明时态、状态和对环境的影响；经查阅识别出对在办公活</w:t>
            </w:r>
            <w:r w:rsidRPr="00984689">
              <w:rPr>
                <w:rFonts w:asciiTheme="minorEastAsia" w:eastAsiaTheme="minorEastAsia" w:hAnsiTheme="minorEastAsia" w:hint="eastAsia"/>
                <w:szCs w:val="21"/>
              </w:rPr>
              <w:lastRenderedPageBreak/>
              <w:t xml:space="preserve">动中产生的纸张等消耗、固废排放、生活废水排放等环境因素及考虑到环境管理体系发生变更时可能产生的环境因素，无变化。  </w:t>
            </w:r>
          </w:p>
          <w:p w:rsidR="0082128D" w:rsidRPr="00984689" w:rsidRDefault="0082128D" w:rsidP="00B2213A">
            <w:pPr>
              <w:spacing w:line="320" w:lineRule="exact"/>
              <w:ind w:firstLineChars="200" w:firstLine="420"/>
              <w:rPr>
                <w:rFonts w:asciiTheme="minorEastAsia" w:eastAsiaTheme="minorEastAsia" w:hAnsiTheme="minorEastAsia"/>
                <w:szCs w:val="21"/>
              </w:rPr>
            </w:pPr>
            <w:r w:rsidRPr="00984689">
              <w:rPr>
                <w:rFonts w:asciiTheme="minorEastAsia" w:eastAsiaTheme="minorEastAsia" w:hAnsiTheme="minorEastAsia" w:hint="eastAsia"/>
                <w:szCs w:val="21"/>
              </w:rPr>
              <w:t xml:space="preserve">提供了“重要环境因素清单”：本部门的重要环境因素：固废排放、火灾。  </w:t>
            </w:r>
          </w:p>
          <w:p w:rsidR="0082128D" w:rsidRPr="00984689" w:rsidRDefault="0082128D" w:rsidP="00B2213A">
            <w:pPr>
              <w:spacing w:line="320" w:lineRule="exact"/>
              <w:ind w:firstLineChars="200" w:firstLine="420"/>
              <w:rPr>
                <w:rFonts w:asciiTheme="minorEastAsia" w:eastAsiaTheme="minorEastAsia" w:hAnsiTheme="minorEastAsia"/>
                <w:szCs w:val="21"/>
              </w:rPr>
            </w:pPr>
            <w:r w:rsidRPr="00984689">
              <w:rPr>
                <w:rFonts w:asciiTheme="minorEastAsia" w:eastAsiaTheme="minorEastAsia" w:hAnsiTheme="minorEastAsia" w:hint="eastAsia"/>
                <w:szCs w:val="21"/>
              </w:rPr>
              <w:t>2</w:t>
            </w:r>
            <w:r w:rsidR="00926E86" w:rsidRPr="00984689">
              <w:rPr>
                <w:rFonts w:asciiTheme="minorEastAsia" w:eastAsiaTheme="minorEastAsia" w:hAnsiTheme="minorEastAsia" w:hint="eastAsia"/>
                <w:szCs w:val="21"/>
              </w:rPr>
              <w:t>）提供并执行</w:t>
            </w:r>
            <w:r w:rsidRPr="00984689">
              <w:rPr>
                <w:rFonts w:asciiTheme="minorEastAsia" w:eastAsiaTheme="minorEastAsia" w:hAnsiTheme="minorEastAsia" w:hint="eastAsia"/>
                <w:szCs w:val="21"/>
              </w:rPr>
              <w:t>《危险源辨识和风险评价控制程序》</w:t>
            </w:r>
            <w:r w:rsidR="00F57989" w:rsidRPr="00984689">
              <w:rPr>
                <w:rFonts w:asciiTheme="minorEastAsia" w:eastAsiaTheme="minorEastAsia" w:hAnsiTheme="minorEastAsia" w:hint="eastAsia"/>
                <w:szCs w:val="21"/>
              </w:rPr>
              <w:t>SDBL.CX22-2018</w:t>
            </w:r>
            <w:r w:rsidR="00926E86" w:rsidRPr="00984689">
              <w:rPr>
                <w:rFonts w:asciiTheme="minorEastAsia" w:eastAsiaTheme="minorEastAsia" w:hAnsiTheme="minorEastAsia" w:hint="eastAsia"/>
                <w:szCs w:val="21"/>
              </w:rPr>
              <w:t>，</w:t>
            </w:r>
            <w:r w:rsidRPr="00984689">
              <w:rPr>
                <w:rFonts w:asciiTheme="minorEastAsia" w:eastAsiaTheme="minorEastAsia" w:hAnsiTheme="minorEastAsia" w:hint="eastAsia"/>
                <w:szCs w:val="21"/>
              </w:rPr>
              <w:t>确保公司在所有管理活动或服务过程中能最大限度、充分地进行危险源辨识与风险性评价，确定重大危险源并及时更新，实现对危险源与重大危险源的有效控制。</w:t>
            </w:r>
          </w:p>
          <w:p w:rsidR="0082128D" w:rsidRPr="00984689" w:rsidRDefault="0082128D" w:rsidP="00B2213A">
            <w:pPr>
              <w:spacing w:line="320" w:lineRule="exact"/>
              <w:ind w:firstLineChars="200" w:firstLine="420"/>
              <w:rPr>
                <w:rFonts w:asciiTheme="minorEastAsia" w:eastAsiaTheme="minorEastAsia" w:hAnsiTheme="minorEastAsia"/>
                <w:szCs w:val="21"/>
              </w:rPr>
            </w:pPr>
            <w:r w:rsidRPr="00984689">
              <w:rPr>
                <w:rFonts w:asciiTheme="minorEastAsia" w:eastAsiaTheme="minorEastAsia" w:hAnsiTheme="minorEastAsia" w:hint="eastAsia"/>
                <w:szCs w:val="21"/>
              </w:rPr>
              <w:t>提供了“危险源辨识和风险评价一览表”，对活动场所产生的危险源辨识并进行风险评价，以确定控制措施，经查阅已辨识出线路老化、短路隐患，电线漏电、交通事故等情况产生的火灾、触电、意外伤害等危险因素，无变化。</w:t>
            </w:r>
          </w:p>
          <w:p w:rsidR="0082128D" w:rsidRPr="00984689" w:rsidRDefault="0082128D" w:rsidP="00B2213A">
            <w:pPr>
              <w:spacing w:line="320" w:lineRule="exact"/>
              <w:ind w:firstLineChars="200" w:firstLine="420"/>
              <w:rPr>
                <w:rFonts w:asciiTheme="minorEastAsia" w:eastAsiaTheme="minorEastAsia" w:hAnsiTheme="minorEastAsia" w:cs="宋体"/>
                <w:szCs w:val="21"/>
              </w:rPr>
            </w:pPr>
            <w:r w:rsidRPr="00984689">
              <w:rPr>
                <w:rFonts w:asciiTheme="minorEastAsia" w:eastAsiaTheme="minorEastAsia" w:hAnsiTheme="minorEastAsia" w:hint="eastAsia"/>
                <w:szCs w:val="21"/>
              </w:rPr>
              <w:t xml:space="preserve">提供了“重大危险源清单”涉及本部门的重大危险源有：火灾，触电；针对重大危险源编制了职业健康安全目标、指标及管理方案，内容包括：目标、指标、管理措施、完成时间、资金投入等。 </w:t>
            </w:r>
          </w:p>
        </w:tc>
        <w:tc>
          <w:tcPr>
            <w:tcW w:w="879" w:type="dxa"/>
          </w:tcPr>
          <w:p w:rsidR="0082128D" w:rsidRPr="00984689" w:rsidRDefault="0082128D" w:rsidP="0082128D">
            <w:pPr>
              <w:spacing w:line="360" w:lineRule="auto"/>
              <w:rPr>
                <w:rFonts w:asciiTheme="minorEastAsia" w:eastAsiaTheme="minorEastAsia" w:hAnsiTheme="minorEastAsia"/>
                <w:sz w:val="24"/>
                <w:szCs w:val="24"/>
              </w:rPr>
            </w:pPr>
          </w:p>
        </w:tc>
      </w:tr>
      <w:tr w:rsidR="0082128D" w:rsidRPr="00984689" w:rsidTr="00B2213A">
        <w:trPr>
          <w:trHeight w:val="450"/>
        </w:trPr>
        <w:tc>
          <w:tcPr>
            <w:tcW w:w="1413" w:type="dxa"/>
          </w:tcPr>
          <w:p w:rsidR="0082128D" w:rsidRPr="00984689" w:rsidRDefault="00A15A24" w:rsidP="001B5DE0">
            <w:pPr>
              <w:rPr>
                <w:rFonts w:asciiTheme="minorEastAsia" w:eastAsiaTheme="minorEastAsia" w:hAnsiTheme="minorEastAsia" w:cs="宋体"/>
                <w:sz w:val="24"/>
                <w:szCs w:val="24"/>
              </w:rPr>
            </w:pPr>
            <w:r w:rsidRPr="00984689">
              <w:rPr>
                <w:rFonts w:asciiTheme="minorEastAsia" w:eastAsiaTheme="minorEastAsia" w:hAnsiTheme="minorEastAsia" w:cs="宋体" w:hint="eastAsia"/>
                <w:sz w:val="24"/>
                <w:szCs w:val="24"/>
              </w:rPr>
              <w:lastRenderedPageBreak/>
              <w:t>监视、测量、分析、评价总则</w:t>
            </w:r>
          </w:p>
        </w:tc>
        <w:tc>
          <w:tcPr>
            <w:tcW w:w="1276" w:type="dxa"/>
          </w:tcPr>
          <w:p w:rsidR="0082128D" w:rsidRPr="00984689" w:rsidRDefault="00A15A24" w:rsidP="0082128D">
            <w:pPr>
              <w:spacing w:line="360" w:lineRule="auto"/>
              <w:rPr>
                <w:rFonts w:asciiTheme="minorEastAsia" w:eastAsiaTheme="minorEastAsia" w:hAnsiTheme="minorEastAsia" w:cs="宋体"/>
                <w:color w:val="000000"/>
                <w:kern w:val="0"/>
                <w:sz w:val="24"/>
                <w:szCs w:val="24"/>
              </w:rPr>
            </w:pPr>
            <w:r w:rsidRPr="00984689">
              <w:rPr>
                <w:rFonts w:asciiTheme="minorEastAsia" w:eastAsiaTheme="minorEastAsia" w:hAnsiTheme="minorEastAsia" w:cs="宋体" w:hint="eastAsia"/>
                <w:sz w:val="24"/>
                <w:szCs w:val="24"/>
              </w:rPr>
              <w:t>QE</w:t>
            </w:r>
            <w:r w:rsidRPr="00984689">
              <w:rPr>
                <w:rFonts w:asciiTheme="minorEastAsia" w:eastAsiaTheme="minorEastAsia" w:hAnsiTheme="minorEastAsia" w:cs="宋体" w:hint="eastAsia"/>
                <w:color w:val="000000"/>
                <w:kern w:val="0"/>
                <w:sz w:val="24"/>
                <w:szCs w:val="24"/>
              </w:rPr>
              <w:t xml:space="preserve"> 9.1.1</w:t>
            </w:r>
          </w:p>
          <w:p w:rsidR="0082128D" w:rsidRPr="00984689" w:rsidRDefault="0082128D" w:rsidP="0082128D">
            <w:pPr>
              <w:spacing w:line="360" w:lineRule="auto"/>
              <w:rPr>
                <w:rFonts w:asciiTheme="minorEastAsia" w:eastAsiaTheme="minorEastAsia" w:hAnsiTheme="minorEastAsia" w:cs="宋体"/>
                <w:sz w:val="24"/>
                <w:szCs w:val="24"/>
              </w:rPr>
            </w:pPr>
          </w:p>
        </w:tc>
        <w:tc>
          <w:tcPr>
            <w:tcW w:w="11141" w:type="dxa"/>
            <w:vAlign w:val="center"/>
          </w:tcPr>
          <w:p w:rsidR="0082128D" w:rsidRPr="00984689" w:rsidRDefault="006B46F9" w:rsidP="00B2213A">
            <w:pPr>
              <w:pStyle w:val="Style2"/>
              <w:spacing w:line="320" w:lineRule="exact"/>
              <w:ind w:firstLineChars="0"/>
              <w:rPr>
                <w:rFonts w:asciiTheme="minorEastAsia" w:eastAsiaTheme="minorEastAsia" w:hAnsiTheme="minorEastAsia" w:cs="宋体"/>
                <w:szCs w:val="21"/>
              </w:rPr>
            </w:pPr>
            <w:r w:rsidRPr="00984689">
              <w:rPr>
                <w:rFonts w:asciiTheme="minorEastAsia" w:eastAsiaTheme="minorEastAsia" w:hAnsiTheme="minorEastAsia" w:hint="eastAsia"/>
                <w:szCs w:val="21"/>
              </w:rPr>
              <w:t>公司确定需要监视和测量的对象和内容，确保有效结果所需要的监视、测量、分析和评</w:t>
            </w:r>
            <w:r w:rsidR="00D05664" w:rsidRPr="00984689">
              <w:rPr>
                <w:rFonts w:asciiTheme="minorEastAsia" w:eastAsiaTheme="minorEastAsia" w:hAnsiTheme="minorEastAsia" w:hint="eastAsia"/>
                <w:szCs w:val="21"/>
              </w:rPr>
              <w:t>价方法，实施监视和测量的时机，分析和评价监视和测量结果的时机，</w:t>
            </w:r>
            <w:r w:rsidRPr="00984689">
              <w:rPr>
                <w:rFonts w:asciiTheme="minorEastAsia" w:eastAsiaTheme="minorEastAsia" w:hAnsiTheme="minorEastAsia" w:hint="eastAsia"/>
                <w:szCs w:val="21"/>
              </w:rPr>
              <w:t>评价管理体系的绩效和有效性。保留适当的形成文件的信息，作为结果的证据。</w:t>
            </w:r>
            <w:r w:rsidRPr="00984689">
              <w:rPr>
                <w:rFonts w:asciiTheme="minorEastAsia" w:eastAsiaTheme="minorEastAsia" w:hAnsiTheme="minorEastAsia"/>
                <w:szCs w:val="21"/>
              </w:rPr>
              <w:t xml:space="preserve"> </w:t>
            </w:r>
          </w:p>
        </w:tc>
        <w:tc>
          <w:tcPr>
            <w:tcW w:w="879" w:type="dxa"/>
          </w:tcPr>
          <w:p w:rsidR="0082128D" w:rsidRPr="00984689" w:rsidRDefault="0082128D" w:rsidP="0082128D">
            <w:pPr>
              <w:spacing w:line="360" w:lineRule="auto"/>
              <w:rPr>
                <w:rFonts w:asciiTheme="minorEastAsia" w:eastAsiaTheme="minorEastAsia" w:hAnsiTheme="minorEastAsia"/>
                <w:sz w:val="24"/>
                <w:szCs w:val="24"/>
              </w:rPr>
            </w:pPr>
          </w:p>
        </w:tc>
      </w:tr>
      <w:tr w:rsidR="0082128D" w:rsidRPr="00984689" w:rsidTr="00B2213A">
        <w:trPr>
          <w:trHeight w:val="450"/>
        </w:trPr>
        <w:tc>
          <w:tcPr>
            <w:tcW w:w="1413" w:type="dxa"/>
          </w:tcPr>
          <w:p w:rsidR="00D93CCF" w:rsidRPr="00984689" w:rsidRDefault="00D93CCF" w:rsidP="00A15A24">
            <w:pPr>
              <w:spacing w:line="360" w:lineRule="auto"/>
              <w:rPr>
                <w:rFonts w:asciiTheme="minorEastAsia" w:eastAsiaTheme="minorEastAsia" w:hAnsiTheme="minorEastAsia" w:cs="宋体"/>
                <w:sz w:val="24"/>
                <w:szCs w:val="24"/>
              </w:rPr>
            </w:pPr>
          </w:p>
          <w:p w:rsidR="00A15A24" w:rsidRPr="00984689" w:rsidRDefault="00A15A24" w:rsidP="00A15A24">
            <w:pPr>
              <w:spacing w:line="360" w:lineRule="auto"/>
              <w:rPr>
                <w:rFonts w:asciiTheme="minorEastAsia" w:eastAsiaTheme="minorEastAsia" w:hAnsiTheme="minorEastAsia" w:cs="宋体"/>
                <w:sz w:val="24"/>
                <w:szCs w:val="24"/>
              </w:rPr>
            </w:pPr>
            <w:r w:rsidRPr="00984689">
              <w:rPr>
                <w:rFonts w:asciiTheme="minorEastAsia" w:eastAsiaTheme="minorEastAsia" w:hAnsiTheme="minorEastAsia" w:cs="宋体" w:hint="eastAsia"/>
                <w:sz w:val="24"/>
                <w:szCs w:val="24"/>
              </w:rPr>
              <w:t>分析与评价</w:t>
            </w:r>
          </w:p>
          <w:p w:rsidR="0082128D" w:rsidRPr="00984689" w:rsidRDefault="0082128D" w:rsidP="0082128D">
            <w:pPr>
              <w:spacing w:line="360" w:lineRule="auto"/>
              <w:rPr>
                <w:rFonts w:asciiTheme="minorEastAsia" w:eastAsiaTheme="minorEastAsia" w:hAnsiTheme="minorEastAsia" w:cs="宋体"/>
                <w:sz w:val="24"/>
                <w:szCs w:val="24"/>
              </w:rPr>
            </w:pPr>
          </w:p>
        </w:tc>
        <w:tc>
          <w:tcPr>
            <w:tcW w:w="1276" w:type="dxa"/>
          </w:tcPr>
          <w:p w:rsidR="005E4B50" w:rsidRDefault="005E4B50" w:rsidP="005E4B50">
            <w:pPr>
              <w:rPr>
                <w:rFonts w:asciiTheme="minorEastAsia" w:eastAsiaTheme="minorEastAsia" w:hAnsiTheme="minorEastAsia" w:cs="宋体"/>
                <w:sz w:val="24"/>
                <w:szCs w:val="24"/>
              </w:rPr>
            </w:pPr>
          </w:p>
          <w:p w:rsidR="0082128D" w:rsidRDefault="0082128D" w:rsidP="005E4B50">
            <w:pPr>
              <w:rPr>
                <w:rFonts w:asciiTheme="minorEastAsia" w:eastAsiaTheme="minorEastAsia" w:hAnsiTheme="minorEastAsia" w:cs="宋体"/>
                <w:sz w:val="24"/>
                <w:szCs w:val="24"/>
              </w:rPr>
            </w:pPr>
            <w:r w:rsidRPr="00984689">
              <w:rPr>
                <w:rFonts w:asciiTheme="minorEastAsia" w:eastAsiaTheme="minorEastAsia" w:hAnsiTheme="minorEastAsia" w:cs="宋体" w:hint="eastAsia"/>
                <w:sz w:val="24"/>
                <w:szCs w:val="24"/>
              </w:rPr>
              <w:t>Q</w:t>
            </w:r>
            <w:r w:rsidR="005E4B50">
              <w:rPr>
                <w:rFonts w:asciiTheme="minorEastAsia" w:eastAsiaTheme="minorEastAsia" w:hAnsiTheme="minorEastAsia" w:cs="宋体"/>
                <w:sz w:val="24"/>
                <w:szCs w:val="24"/>
              </w:rPr>
              <w:t xml:space="preserve"> </w:t>
            </w:r>
            <w:r w:rsidR="00A15A24" w:rsidRPr="00984689">
              <w:rPr>
                <w:rFonts w:asciiTheme="minorEastAsia" w:eastAsiaTheme="minorEastAsia" w:hAnsiTheme="minorEastAsia" w:cs="宋体" w:hint="eastAsia"/>
                <w:sz w:val="24"/>
                <w:szCs w:val="24"/>
              </w:rPr>
              <w:t>9.1.3</w:t>
            </w:r>
          </w:p>
          <w:p w:rsidR="005E4B50" w:rsidRPr="00984689" w:rsidRDefault="005E4B50" w:rsidP="005E4B50">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E</w:t>
            </w:r>
            <w:r>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9.1.1</w:t>
            </w:r>
          </w:p>
          <w:p w:rsidR="0082128D" w:rsidRPr="00984689" w:rsidRDefault="0082128D" w:rsidP="005E4B50">
            <w:pPr>
              <w:rPr>
                <w:rFonts w:asciiTheme="minorEastAsia" w:eastAsiaTheme="minorEastAsia" w:hAnsiTheme="minorEastAsia" w:cs="宋体"/>
                <w:sz w:val="24"/>
                <w:szCs w:val="24"/>
              </w:rPr>
            </w:pPr>
            <w:r w:rsidRPr="00984689">
              <w:rPr>
                <w:rFonts w:asciiTheme="minorEastAsia" w:eastAsiaTheme="minorEastAsia" w:hAnsiTheme="minorEastAsia" w:cs="宋体" w:hint="eastAsia"/>
                <w:sz w:val="24"/>
                <w:szCs w:val="24"/>
              </w:rPr>
              <w:t>O</w:t>
            </w:r>
            <w:r w:rsidR="005E4B50">
              <w:rPr>
                <w:rFonts w:asciiTheme="minorEastAsia" w:eastAsiaTheme="minorEastAsia" w:hAnsiTheme="minorEastAsia" w:cs="宋体"/>
                <w:sz w:val="24"/>
                <w:szCs w:val="24"/>
              </w:rPr>
              <w:t xml:space="preserve"> </w:t>
            </w:r>
            <w:r w:rsidRPr="00984689">
              <w:rPr>
                <w:rFonts w:asciiTheme="minorEastAsia" w:eastAsiaTheme="minorEastAsia" w:hAnsiTheme="minorEastAsia" w:cs="宋体" w:hint="eastAsia"/>
                <w:sz w:val="24"/>
                <w:szCs w:val="24"/>
              </w:rPr>
              <w:t>4.5.1</w:t>
            </w:r>
          </w:p>
        </w:tc>
        <w:tc>
          <w:tcPr>
            <w:tcW w:w="11141" w:type="dxa"/>
            <w:vAlign w:val="center"/>
          </w:tcPr>
          <w:p w:rsidR="006B46F9" w:rsidRPr="00984689" w:rsidRDefault="0068029C" w:rsidP="00B2213A">
            <w:pPr>
              <w:pStyle w:val="Style2"/>
              <w:spacing w:line="320" w:lineRule="exact"/>
              <w:ind w:firstLineChars="0"/>
              <w:rPr>
                <w:rFonts w:asciiTheme="minorEastAsia" w:eastAsiaTheme="minorEastAsia" w:hAnsiTheme="minorEastAsia"/>
                <w:szCs w:val="21"/>
              </w:rPr>
            </w:pPr>
            <w:r w:rsidRPr="00984689">
              <w:rPr>
                <w:rFonts w:asciiTheme="minorEastAsia" w:eastAsiaTheme="minorEastAsia" w:hAnsiTheme="minorEastAsia" w:hint="eastAsia"/>
                <w:szCs w:val="21"/>
              </w:rPr>
              <w:t>公司数据包括：对产品销售控制状况</w:t>
            </w:r>
            <w:r w:rsidR="006B46F9" w:rsidRPr="00984689">
              <w:rPr>
                <w:rFonts w:asciiTheme="minorEastAsia" w:eastAsiaTheme="minorEastAsia" w:hAnsiTheme="minorEastAsia" w:hint="eastAsia"/>
                <w:szCs w:val="21"/>
              </w:rPr>
              <w:t>、顾客满意、产品检验、供方等过程的数据分析。</w:t>
            </w:r>
          </w:p>
          <w:p w:rsidR="006B46F9" w:rsidRPr="00984689" w:rsidRDefault="00D05664" w:rsidP="00B2213A">
            <w:pPr>
              <w:pStyle w:val="Style2"/>
              <w:spacing w:line="320" w:lineRule="exact"/>
              <w:ind w:firstLineChars="0"/>
              <w:rPr>
                <w:rFonts w:asciiTheme="minorEastAsia" w:eastAsiaTheme="minorEastAsia" w:hAnsiTheme="minorEastAsia"/>
                <w:szCs w:val="21"/>
              </w:rPr>
            </w:pPr>
            <w:r w:rsidRPr="00984689">
              <w:rPr>
                <w:rFonts w:asciiTheme="minorEastAsia" w:eastAsiaTheme="minorEastAsia" w:hAnsiTheme="minorEastAsia" w:hint="eastAsia"/>
                <w:szCs w:val="21"/>
              </w:rPr>
              <w:t>抽</w:t>
            </w:r>
            <w:r w:rsidR="0068029C" w:rsidRPr="00984689">
              <w:rPr>
                <w:rFonts w:asciiTheme="minorEastAsia" w:eastAsiaTheme="minorEastAsia" w:hAnsiTheme="minorEastAsia" w:hint="eastAsia"/>
                <w:szCs w:val="21"/>
              </w:rPr>
              <w:t>查公司</w:t>
            </w:r>
            <w:r w:rsidR="006B46F9" w:rsidRPr="00984689">
              <w:rPr>
                <w:rFonts w:asciiTheme="minorEastAsia" w:eastAsiaTheme="minorEastAsia" w:hAnsiTheme="minorEastAsia" w:hint="eastAsia"/>
                <w:szCs w:val="21"/>
              </w:rPr>
              <w:t>已经进行搜集信息和数据的活动：管</w:t>
            </w:r>
            <w:r w:rsidR="0068029C" w:rsidRPr="00984689">
              <w:rPr>
                <w:rFonts w:asciiTheme="minorEastAsia" w:eastAsiaTheme="minorEastAsia" w:hAnsiTheme="minorEastAsia" w:hint="eastAsia"/>
                <w:szCs w:val="21"/>
              </w:rPr>
              <w:t>理目标考核、顾客满意度调查、供方的业绩的</w:t>
            </w:r>
            <w:r w:rsidR="006B46F9" w:rsidRPr="00984689">
              <w:rPr>
                <w:rFonts w:asciiTheme="minorEastAsia" w:eastAsiaTheme="minorEastAsia" w:hAnsiTheme="minorEastAsia" w:hint="eastAsia"/>
                <w:szCs w:val="21"/>
              </w:rPr>
              <w:t>分析。</w:t>
            </w:r>
          </w:p>
          <w:p w:rsidR="006B46F9" w:rsidRPr="00984689" w:rsidRDefault="0068029C" w:rsidP="00B2213A">
            <w:pPr>
              <w:pStyle w:val="Style2"/>
              <w:spacing w:line="320" w:lineRule="exact"/>
              <w:ind w:firstLineChars="0"/>
              <w:rPr>
                <w:rFonts w:asciiTheme="minorEastAsia" w:eastAsiaTheme="minorEastAsia" w:hAnsiTheme="minorEastAsia"/>
                <w:szCs w:val="21"/>
              </w:rPr>
            </w:pPr>
            <w:r w:rsidRPr="00984689">
              <w:rPr>
                <w:rFonts w:asciiTheme="minorEastAsia" w:eastAsiaTheme="minorEastAsia" w:hAnsiTheme="minorEastAsia" w:hint="eastAsia"/>
                <w:szCs w:val="21"/>
              </w:rPr>
              <w:t>应用统计技术有：调查表用于</w:t>
            </w:r>
            <w:r w:rsidR="001B5DE0">
              <w:rPr>
                <w:rFonts w:asciiTheme="minorEastAsia" w:eastAsiaTheme="minorEastAsia" w:hAnsiTheme="minorEastAsia" w:hint="eastAsia"/>
                <w:szCs w:val="21"/>
              </w:rPr>
              <w:t>顾客满意度调查、用于供方调查、评价和选择、用于市场调查；趋势图</w:t>
            </w:r>
            <w:r w:rsidRPr="00984689">
              <w:rPr>
                <w:rFonts w:asciiTheme="minorEastAsia" w:eastAsiaTheme="minorEastAsia" w:hAnsiTheme="minorEastAsia" w:hint="eastAsia"/>
                <w:szCs w:val="21"/>
              </w:rPr>
              <w:t>用于产品检验和供方业绩分析。</w:t>
            </w:r>
          </w:p>
          <w:p w:rsidR="0068029C" w:rsidRPr="00984689" w:rsidRDefault="0068029C" w:rsidP="00B2213A">
            <w:pPr>
              <w:pStyle w:val="Style2"/>
              <w:spacing w:line="320" w:lineRule="exact"/>
              <w:ind w:firstLineChars="0"/>
              <w:rPr>
                <w:rFonts w:asciiTheme="minorEastAsia" w:eastAsiaTheme="minorEastAsia" w:hAnsiTheme="minorEastAsia"/>
                <w:szCs w:val="21"/>
              </w:rPr>
            </w:pPr>
            <w:r w:rsidRPr="00984689">
              <w:rPr>
                <w:rFonts w:asciiTheme="minorEastAsia" w:eastAsiaTheme="minorEastAsia" w:hAnsiTheme="minorEastAsia" w:hint="eastAsia"/>
                <w:szCs w:val="21"/>
              </w:rPr>
              <w:t>公司</w:t>
            </w:r>
            <w:r w:rsidR="006B46F9" w:rsidRPr="00984689">
              <w:rPr>
                <w:rFonts w:asciiTheme="minorEastAsia" w:eastAsiaTheme="minorEastAsia" w:hAnsiTheme="minorEastAsia" w:hint="eastAsia"/>
                <w:szCs w:val="21"/>
              </w:rPr>
              <w:t>管理目标</w:t>
            </w:r>
            <w:r w:rsidRPr="00984689">
              <w:rPr>
                <w:rFonts w:asciiTheme="minorEastAsia" w:eastAsiaTheme="minorEastAsia" w:hAnsiTheme="minorEastAsia" w:hint="eastAsia"/>
                <w:szCs w:val="21"/>
              </w:rPr>
              <w:t>达成，产品和服务的符合性良好，</w:t>
            </w:r>
            <w:r w:rsidR="006B46F9" w:rsidRPr="00984689">
              <w:rPr>
                <w:rFonts w:asciiTheme="minorEastAsia" w:eastAsiaTheme="minorEastAsia" w:hAnsiTheme="minorEastAsia" w:hint="eastAsia"/>
                <w:szCs w:val="21"/>
              </w:rPr>
              <w:t>对顾客满意度评价为达到目标要求</w:t>
            </w:r>
            <w:r w:rsidR="001B5DE0">
              <w:rPr>
                <w:rFonts w:asciiTheme="minorEastAsia" w:eastAsiaTheme="minorEastAsia" w:hAnsiTheme="minorEastAsia" w:hint="eastAsia"/>
                <w:szCs w:val="21"/>
              </w:rPr>
              <w:t>；外部供方按时交付和质量经分析均满足要求，绩效良好。通过内审审核</w:t>
            </w:r>
            <w:r w:rsidR="006B46F9" w:rsidRPr="00984689">
              <w:rPr>
                <w:rFonts w:asciiTheme="minorEastAsia" w:eastAsiaTheme="minorEastAsia" w:hAnsiTheme="minorEastAsia" w:hint="eastAsia"/>
                <w:szCs w:val="21"/>
              </w:rPr>
              <w:t>公司管理体系的策划已有效实施；通过管理评审评价公司应对风险和机遇所采取措施有效，管理体系有效、绩效良好，评价出管理体系改进的需求加强风险管控。信息和数据分析、评价情况基本有效。</w:t>
            </w:r>
          </w:p>
          <w:p w:rsidR="0082128D" w:rsidRPr="00984689" w:rsidRDefault="0082128D" w:rsidP="00B2213A">
            <w:pPr>
              <w:spacing w:line="320" w:lineRule="exact"/>
              <w:ind w:firstLineChars="200" w:firstLine="420"/>
              <w:rPr>
                <w:rFonts w:asciiTheme="minorEastAsia" w:eastAsiaTheme="minorEastAsia" w:hAnsiTheme="minorEastAsia" w:cs="宋体"/>
                <w:szCs w:val="21"/>
              </w:rPr>
            </w:pPr>
            <w:r w:rsidRPr="00984689">
              <w:rPr>
                <w:rFonts w:asciiTheme="minorEastAsia" w:eastAsiaTheme="minorEastAsia" w:hAnsiTheme="minorEastAsia" w:cs="宋体" w:hint="eastAsia"/>
                <w:szCs w:val="21"/>
              </w:rPr>
              <w:t>管理体系目标考核按半年进行，查到</w:t>
            </w:r>
            <w:r w:rsidR="00585E31" w:rsidRPr="00984689">
              <w:rPr>
                <w:rFonts w:asciiTheme="minorEastAsia" w:eastAsiaTheme="minorEastAsia" w:hAnsiTheme="minorEastAsia" w:cs="宋体" w:hint="eastAsia"/>
                <w:szCs w:val="21"/>
              </w:rPr>
              <w:t>2020</w:t>
            </w:r>
            <w:r w:rsidRPr="00984689">
              <w:rPr>
                <w:rFonts w:asciiTheme="minorEastAsia" w:eastAsiaTheme="minorEastAsia" w:hAnsiTheme="minorEastAsia" w:cs="宋体" w:hint="eastAsia"/>
                <w:szCs w:val="21"/>
              </w:rPr>
              <w:t>年9月30日目标考核记录，办公室负责考核，公司和分解各部门管理目标均已完成。</w:t>
            </w:r>
          </w:p>
          <w:p w:rsidR="0082128D" w:rsidRPr="00984689" w:rsidRDefault="0082128D" w:rsidP="00B2213A">
            <w:pPr>
              <w:snapToGrid w:val="0"/>
              <w:spacing w:line="320" w:lineRule="exact"/>
              <w:ind w:firstLineChars="200" w:firstLine="420"/>
              <w:jc w:val="left"/>
              <w:rPr>
                <w:rFonts w:asciiTheme="minorEastAsia" w:eastAsiaTheme="minorEastAsia" w:hAnsiTheme="minorEastAsia" w:cs="宋体"/>
                <w:szCs w:val="21"/>
              </w:rPr>
            </w:pPr>
            <w:r w:rsidRPr="00984689">
              <w:rPr>
                <w:rFonts w:asciiTheme="minorEastAsia" w:eastAsiaTheme="minorEastAsia" w:hAnsiTheme="minorEastAsia" w:cs="宋体" w:hint="eastAsia"/>
                <w:szCs w:val="21"/>
              </w:rPr>
              <w:t>查到管理方案检测表，检查日期：</w:t>
            </w:r>
            <w:r w:rsidR="00585E31" w:rsidRPr="00984689">
              <w:rPr>
                <w:rFonts w:asciiTheme="minorEastAsia" w:eastAsiaTheme="minorEastAsia" w:hAnsiTheme="minorEastAsia" w:cs="宋体" w:hint="eastAsia"/>
                <w:szCs w:val="21"/>
              </w:rPr>
              <w:t>2020</w:t>
            </w:r>
            <w:r w:rsidRPr="00984689">
              <w:rPr>
                <w:rFonts w:asciiTheme="minorEastAsia" w:eastAsiaTheme="minorEastAsia" w:hAnsiTheme="minorEastAsia" w:cs="宋体" w:hint="eastAsia"/>
                <w:szCs w:val="21"/>
              </w:rPr>
              <w:t>年</w:t>
            </w:r>
            <w:r w:rsidR="00B32417" w:rsidRPr="00984689">
              <w:rPr>
                <w:rFonts w:asciiTheme="minorEastAsia" w:eastAsiaTheme="minorEastAsia" w:hAnsiTheme="minorEastAsia" w:cs="宋体" w:hint="eastAsia"/>
                <w:szCs w:val="21"/>
              </w:rPr>
              <w:t>9</w:t>
            </w:r>
            <w:r w:rsidRPr="00984689">
              <w:rPr>
                <w:rFonts w:asciiTheme="minorEastAsia" w:eastAsiaTheme="minorEastAsia" w:hAnsiTheme="minorEastAsia" w:cs="宋体" w:hint="eastAsia"/>
                <w:szCs w:val="21"/>
              </w:rPr>
              <w:t>月</w:t>
            </w:r>
            <w:r w:rsidR="00B32417" w:rsidRPr="00984689">
              <w:rPr>
                <w:rFonts w:asciiTheme="minorEastAsia" w:eastAsiaTheme="minorEastAsia" w:hAnsiTheme="minorEastAsia" w:cs="宋体" w:hint="eastAsia"/>
                <w:szCs w:val="21"/>
              </w:rPr>
              <w:t>30</w:t>
            </w:r>
            <w:r w:rsidRPr="00984689">
              <w:rPr>
                <w:rFonts w:asciiTheme="minorEastAsia" w:eastAsiaTheme="minorEastAsia" w:hAnsiTheme="minorEastAsia" w:cs="宋体" w:hint="eastAsia"/>
                <w:szCs w:val="21"/>
              </w:rPr>
              <w:t>日</w:t>
            </w:r>
            <w:r w:rsidR="00B32417" w:rsidRPr="00984689">
              <w:rPr>
                <w:rFonts w:asciiTheme="minorEastAsia" w:eastAsiaTheme="minorEastAsia" w:hAnsiTheme="minorEastAsia" w:cs="宋体" w:hint="eastAsia"/>
                <w:szCs w:val="21"/>
              </w:rPr>
              <w:t>、2020年12月30日</w:t>
            </w:r>
            <w:r w:rsidRPr="00984689">
              <w:rPr>
                <w:rFonts w:asciiTheme="minorEastAsia" w:eastAsiaTheme="minorEastAsia" w:hAnsiTheme="minorEastAsia" w:cs="宋体" w:hint="eastAsia"/>
                <w:szCs w:val="21"/>
              </w:rPr>
              <w:t>，检</w:t>
            </w:r>
            <w:r w:rsidR="00B32417" w:rsidRPr="00984689">
              <w:rPr>
                <w:rFonts w:asciiTheme="minorEastAsia" w:eastAsiaTheme="minorEastAsia" w:hAnsiTheme="minorEastAsia" w:cs="宋体" w:hint="eastAsia"/>
                <w:szCs w:val="21"/>
              </w:rPr>
              <w:t>查人：张博</w:t>
            </w:r>
            <w:r w:rsidRPr="00984689">
              <w:rPr>
                <w:rFonts w:asciiTheme="minorEastAsia" w:eastAsiaTheme="minorEastAsia" w:hAnsiTheme="minorEastAsia" w:cs="宋体" w:hint="eastAsia"/>
                <w:szCs w:val="21"/>
              </w:rPr>
              <w:t>、</w:t>
            </w:r>
            <w:r w:rsidR="00B32417" w:rsidRPr="00984689">
              <w:rPr>
                <w:rFonts w:asciiTheme="minorEastAsia" w:eastAsiaTheme="minorEastAsia" w:hAnsiTheme="minorEastAsia" w:cs="宋体" w:hint="eastAsia"/>
                <w:szCs w:val="21"/>
              </w:rPr>
              <w:t>武佩佩</w:t>
            </w:r>
            <w:r w:rsidRPr="00984689">
              <w:rPr>
                <w:rFonts w:asciiTheme="minorEastAsia" w:eastAsiaTheme="minorEastAsia" w:hAnsiTheme="minorEastAsia" w:cs="宋体" w:hint="eastAsia"/>
                <w:szCs w:val="21"/>
              </w:rPr>
              <w:t>，公司管理方案措施能按期完成。</w:t>
            </w:r>
          </w:p>
          <w:p w:rsidR="0082128D" w:rsidRPr="00984689" w:rsidRDefault="0082128D" w:rsidP="00B2213A">
            <w:pPr>
              <w:snapToGrid w:val="0"/>
              <w:spacing w:line="320" w:lineRule="exact"/>
              <w:ind w:firstLineChars="200" w:firstLine="420"/>
              <w:jc w:val="left"/>
              <w:rPr>
                <w:rFonts w:asciiTheme="minorEastAsia" w:eastAsiaTheme="minorEastAsia" w:hAnsiTheme="minorEastAsia" w:cs="宋体"/>
                <w:szCs w:val="21"/>
              </w:rPr>
            </w:pPr>
            <w:r w:rsidRPr="00984689">
              <w:rPr>
                <w:rFonts w:asciiTheme="minorEastAsia" w:eastAsiaTheme="minorEastAsia" w:hAnsiTheme="minorEastAsia" w:cs="宋体" w:hint="eastAsia"/>
                <w:szCs w:val="21"/>
              </w:rPr>
              <w:t>提供“环境安全管理检查记录”，每月对各部门进行环境安全事项例行检查，检查项目包括资源能源使用、固体废弃物管理、污水控制、噪声控制、消防设施管理、管理方案控制等。</w:t>
            </w:r>
          </w:p>
          <w:p w:rsidR="0082128D" w:rsidRPr="00984689" w:rsidRDefault="0082128D" w:rsidP="00B2213A">
            <w:pPr>
              <w:pStyle w:val="Style2"/>
              <w:spacing w:line="320" w:lineRule="exact"/>
              <w:ind w:firstLineChars="0"/>
              <w:rPr>
                <w:rFonts w:asciiTheme="minorEastAsia" w:eastAsiaTheme="minorEastAsia" w:hAnsiTheme="minorEastAsia" w:cs="宋体"/>
                <w:szCs w:val="21"/>
              </w:rPr>
            </w:pPr>
            <w:r w:rsidRPr="00984689">
              <w:rPr>
                <w:rFonts w:asciiTheme="minorEastAsia" w:eastAsiaTheme="minorEastAsia" w:hAnsiTheme="minorEastAsia" w:cs="宋体" w:hint="eastAsia"/>
                <w:szCs w:val="21"/>
              </w:rPr>
              <w:t>抽查</w:t>
            </w:r>
            <w:r w:rsidR="00D05664" w:rsidRPr="00984689">
              <w:rPr>
                <w:rFonts w:asciiTheme="minorEastAsia" w:eastAsiaTheme="minorEastAsia" w:hAnsiTheme="minorEastAsia" w:cs="宋体" w:hint="eastAsia"/>
                <w:szCs w:val="21"/>
              </w:rPr>
              <w:t>2020</w:t>
            </w:r>
            <w:r w:rsidRPr="00984689">
              <w:rPr>
                <w:rFonts w:asciiTheme="minorEastAsia" w:eastAsiaTheme="minorEastAsia" w:hAnsiTheme="minorEastAsia" w:cs="宋体" w:hint="eastAsia"/>
                <w:szCs w:val="21"/>
              </w:rPr>
              <w:t>.5.</w:t>
            </w:r>
            <w:r w:rsidR="00B32417" w:rsidRPr="00984689">
              <w:rPr>
                <w:rFonts w:asciiTheme="minorEastAsia" w:eastAsiaTheme="minorEastAsia" w:hAnsiTheme="minorEastAsia" w:cs="宋体" w:hint="eastAsia"/>
                <w:szCs w:val="21"/>
              </w:rPr>
              <w:t>7</w:t>
            </w:r>
            <w:r w:rsidRPr="00984689">
              <w:rPr>
                <w:rFonts w:asciiTheme="minorEastAsia" w:eastAsiaTheme="minorEastAsia" w:hAnsiTheme="minorEastAsia" w:cs="宋体" w:hint="eastAsia"/>
                <w:szCs w:val="21"/>
              </w:rPr>
              <w:t>日检查办公室得分</w:t>
            </w:r>
            <w:r w:rsidR="00B32417" w:rsidRPr="00984689">
              <w:rPr>
                <w:rFonts w:asciiTheme="minorEastAsia" w:eastAsiaTheme="minorEastAsia" w:hAnsiTheme="minorEastAsia" w:cs="宋体" w:hint="eastAsia"/>
                <w:szCs w:val="21"/>
              </w:rPr>
              <w:t>96</w:t>
            </w:r>
            <w:r w:rsidRPr="00984689">
              <w:rPr>
                <w:rFonts w:asciiTheme="minorEastAsia" w:eastAsiaTheme="minorEastAsia" w:hAnsiTheme="minorEastAsia" w:cs="宋体" w:hint="eastAsia"/>
                <w:szCs w:val="21"/>
              </w:rPr>
              <w:t>分，</w:t>
            </w:r>
            <w:r w:rsidR="00B32417" w:rsidRPr="00984689">
              <w:rPr>
                <w:rFonts w:asciiTheme="minorEastAsia" w:eastAsiaTheme="minorEastAsia" w:hAnsiTheme="minorEastAsia" w:cs="宋体" w:hint="eastAsia"/>
                <w:szCs w:val="21"/>
              </w:rPr>
              <w:t xml:space="preserve"> 2020</w:t>
            </w:r>
            <w:r w:rsidRPr="00984689">
              <w:rPr>
                <w:rFonts w:asciiTheme="minorEastAsia" w:eastAsiaTheme="minorEastAsia" w:hAnsiTheme="minorEastAsia" w:cs="宋体" w:hint="eastAsia"/>
                <w:szCs w:val="21"/>
              </w:rPr>
              <w:t>.8.</w:t>
            </w:r>
            <w:r w:rsidR="00B32417" w:rsidRPr="00984689">
              <w:rPr>
                <w:rFonts w:asciiTheme="minorEastAsia" w:eastAsiaTheme="minorEastAsia" w:hAnsiTheme="minorEastAsia" w:cs="宋体" w:hint="eastAsia"/>
                <w:szCs w:val="21"/>
              </w:rPr>
              <w:t>13日对检查质检</w:t>
            </w:r>
            <w:r w:rsidRPr="00984689">
              <w:rPr>
                <w:rFonts w:asciiTheme="minorEastAsia" w:eastAsiaTheme="minorEastAsia" w:hAnsiTheme="minorEastAsia" w:cs="宋体" w:hint="eastAsia"/>
                <w:szCs w:val="21"/>
              </w:rPr>
              <w:t>部得分</w:t>
            </w:r>
            <w:r w:rsidR="00B32417" w:rsidRPr="00984689">
              <w:rPr>
                <w:rFonts w:asciiTheme="minorEastAsia" w:eastAsiaTheme="minorEastAsia" w:hAnsiTheme="minorEastAsia" w:cs="宋体" w:hint="eastAsia"/>
                <w:szCs w:val="21"/>
              </w:rPr>
              <w:t>95</w:t>
            </w:r>
            <w:r w:rsidRPr="00984689">
              <w:rPr>
                <w:rFonts w:asciiTheme="minorEastAsia" w:eastAsiaTheme="minorEastAsia" w:hAnsiTheme="minorEastAsia" w:cs="宋体" w:hint="eastAsia"/>
                <w:szCs w:val="21"/>
              </w:rPr>
              <w:t>分，</w:t>
            </w:r>
            <w:r w:rsidR="00B32417" w:rsidRPr="00984689">
              <w:rPr>
                <w:rFonts w:asciiTheme="minorEastAsia" w:eastAsiaTheme="minorEastAsia" w:hAnsiTheme="minorEastAsia" w:cs="宋体" w:hint="eastAsia"/>
                <w:szCs w:val="21"/>
              </w:rPr>
              <w:t>2020</w:t>
            </w:r>
            <w:r w:rsidRPr="00984689">
              <w:rPr>
                <w:rFonts w:asciiTheme="minorEastAsia" w:eastAsiaTheme="minorEastAsia" w:hAnsiTheme="minorEastAsia" w:cs="宋体" w:hint="eastAsia"/>
                <w:szCs w:val="21"/>
              </w:rPr>
              <w:t>.</w:t>
            </w:r>
            <w:r w:rsidR="00B32417" w:rsidRPr="00984689">
              <w:rPr>
                <w:rFonts w:asciiTheme="minorEastAsia" w:eastAsiaTheme="minorEastAsia" w:hAnsiTheme="minorEastAsia" w:cs="宋体" w:hint="eastAsia"/>
                <w:szCs w:val="21"/>
              </w:rPr>
              <w:t>12.11日对检查供销部</w:t>
            </w:r>
            <w:r w:rsidRPr="00984689">
              <w:rPr>
                <w:rFonts w:asciiTheme="minorEastAsia" w:eastAsiaTheme="minorEastAsia" w:hAnsiTheme="minorEastAsia" w:cs="宋体" w:hint="eastAsia"/>
                <w:szCs w:val="21"/>
              </w:rPr>
              <w:t>得分</w:t>
            </w:r>
            <w:r w:rsidRPr="00984689">
              <w:rPr>
                <w:rFonts w:asciiTheme="minorEastAsia" w:eastAsiaTheme="minorEastAsia" w:hAnsiTheme="minorEastAsia" w:cs="宋体" w:hint="eastAsia"/>
                <w:szCs w:val="21"/>
              </w:rPr>
              <w:lastRenderedPageBreak/>
              <w:t>9</w:t>
            </w:r>
            <w:r w:rsidR="00604CB8" w:rsidRPr="00984689">
              <w:rPr>
                <w:rFonts w:asciiTheme="minorEastAsia" w:eastAsiaTheme="minorEastAsia" w:hAnsiTheme="minorEastAsia" w:cs="宋体" w:hint="eastAsia"/>
                <w:szCs w:val="21"/>
              </w:rPr>
              <w:t>7</w:t>
            </w:r>
            <w:r w:rsidRPr="00984689">
              <w:rPr>
                <w:rFonts w:asciiTheme="minorEastAsia" w:eastAsiaTheme="minorEastAsia" w:hAnsiTheme="minorEastAsia" w:cs="宋体" w:hint="eastAsia"/>
                <w:szCs w:val="21"/>
              </w:rPr>
              <w:t>分，检查人：</w:t>
            </w:r>
            <w:r w:rsidR="00604CB8" w:rsidRPr="00984689">
              <w:rPr>
                <w:rFonts w:asciiTheme="minorEastAsia" w:eastAsiaTheme="minorEastAsia" w:hAnsiTheme="minorEastAsia" w:cs="宋体" w:hint="eastAsia"/>
                <w:szCs w:val="21"/>
              </w:rPr>
              <w:t>武佩佩、张博</w:t>
            </w:r>
            <w:r w:rsidRPr="00984689">
              <w:rPr>
                <w:rFonts w:asciiTheme="minorEastAsia" w:eastAsiaTheme="minorEastAsia" w:hAnsiTheme="minorEastAsia" w:cs="宋体" w:hint="eastAsia"/>
                <w:szCs w:val="21"/>
              </w:rPr>
              <w:t>。</w:t>
            </w:r>
          </w:p>
          <w:p w:rsidR="0082128D" w:rsidRPr="00984689" w:rsidRDefault="0082128D" w:rsidP="00B2213A">
            <w:pPr>
              <w:snapToGrid w:val="0"/>
              <w:spacing w:line="320" w:lineRule="exact"/>
              <w:ind w:firstLineChars="200" w:firstLine="420"/>
              <w:jc w:val="left"/>
              <w:rPr>
                <w:rFonts w:asciiTheme="minorEastAsia" w:eastAsiaTheme="minorEastAsia" w:hAnsiTheme="minorEastAsia" w:cs="宋体"/>
                <w:szCs w:val="21"/>
              </w:rPr>
            </w:pPr>
            <w:r w:rsidRPr="00984689">
              <w:rPr>
                <w:rFonts w:asciiTheme="minorEastAsia" w:eastAsiaTheme="minorEastAsia" w:hAnsiTheme="minorEastAsia" w:cs="宋体" w:hint="eastAsia"/>
                <w:szCs w:val="21"/>
              </w:rPr>
              <w:t>查到“线路、消防器材检查记录”每月对办公室及仓库进行检查，查</w:t>
            </w:r>
            <w:r w:rsidR="0059619A" w:rsidRPr="00984689">
              <w:rPr>
                <w:rFonts w:asciiTheme="minorEastAsia" w:eastAsiaTheme="minorEastAsia" w:hAnsiTheme="minorEastAsia" w:cs="宋体" w:hint="eastAsia"/>
                <w:szCs w:val="21"/>
              </w:rPr>
              <w:t>2020.3</w:t>
            </w:r>
            <w:r w:rsidRPr="00984689">
              <w:rPr>
                <w:rFonts w:asciiTheme="minorEastAsia" w:eastAsiaTheme="minorEastAsia" w:hAnsiTheme="minorEastAsia" w:cs="宋体" w:hint="eastAsia"/>
                <w:szCs w:val="21"/>
              </w:rPr>
              <w:t>-12月检查记录，未发现异常</w:t>
            </w:r>
            <w:r w:rsidR="0059619A" w:rsidRPr="00984689">
              <w:rPr>
                <w:rFonts w:asciiTheme="minorEastAsia" w:eastAsiaTheme="minorEastAsia" w:hAnsiTheme="minorEastAsia" w:cs="宋体" w:hint="eastAsia"/>
                <w:szCs w:val="21"/>
              </w:rPr>
              <w:t>均合格</w:t>
            </w:r>
            <w:r w:rsidRPr="00984689">
              <w:rPr>
                <w:rFonts w:asciiTheme="minorEastAsia" w:eastAsiaTheme="minorEastAsia" w:hAnsiTheme="minorEastAsia" w:cs="宋体" w:hint="eastAsia"/>
                <w:szCs w:val="21"/>
              </w:rPr>
              <w:t>，检查人：</w:t>
            </w:r>
            <w:r w:rsidR="00B32417" w:rsidRPr="00984689">
              <w:rPr>
                <w:rFonts w:asciiTheme="minorEastAsia" w:eastAsiaTheme="minorEastAsia" w:hAnsiTheme="minorEastAsia" w:cs="宋体" w:hint="eastAsia"/>
                <w:szCs w:val="21"/>
              </w:rPr>
              <w:t>武佩佩、张博</w:t>
            </w:r>
            <w:r w:rsidRPr="00984689">
              <w:rPr>
                <w:rFonts w:asciiTheme="minorEastAsia" w:eastAsiaTheme="minorEastAsia" w:hAnsiTheme="minorEastAsia" w:cs="宋体" w:hint="eastAsia"/>
                <w:szCs w:val="21"/>
              </w:rPr>
              <w:t>。</w:t>
            </w:r>
          </w:p>
          <w:p w:rsidR="0082128D" w:rsidRPr="00984689" w:rsidRDefault="0082128D" w:rsidP="00B2213A">
            <w:pPr>
              <w:snapToGrid w:val="0"/>
              <w:spacing w:line="320" w:lineRule="exact"/>
              <w:ind w:firstLineChars="200" w:firstLine="420"/>
              <w:jc w:val="left"/>
              <w:rPr>
                <w:rFonts w:asciiTheme="minorEastAsia" w:eastAsiaTheme="minorEastAsia" w:hAnsiTheme="minorEastAsia" w:cs="宋体"/>
                <w:szCs w:val="21"/>
              </w:rPr>
            </w:pPr>
            <w:r w:rsidRPr="00984689">
              <w:rPr>
                <w:rFonts w:asciiTheme="minorEastAsia" w:eastAsiaTheme="minorEastAsia" w:hAnsiTheme="minorEastAsia" w:cs="宋体" w:hint="eastAsia"/>
                <w:szCs w:val="21"/>
              </w:rPr>
              <w:t>上级环保、安</w:t>
            </w:r>
            <w:proofErr w:type="gramStart"/>
            <w:r w:rsidRPr="00984689">
              <w:rPr>
                <w:rFonts w:asciiTheme="minorEastAsia" w:eastAsiaTheme="minorEastAsia" w:hAnsiTheme="minorEastAsia" w:cs="宋体" w:hint="eastAsia"/>
                <w:szCs w:val="21"/>
              </w:rPr>
              <w:t>监主管</w:t>
            </w:r>
            <w:proofErr w:type="gramEnd"/>
            <w:r w:rsidRPr="00984689">
              <w:rPr>
                <w:rFonts w:asciiTheme="minorEastAsia" w:eastAsiaTheme="minorEastAsia" w:hAnsiTheme="minorEastAsia" w:cs="宋体" w:hint="eastAsia"/>
                <w:szCs w:val="21"/>
              </w:rPr>
              <w:t>部门到公司进行了监督检查，未发现问题，未留书面文件。</w:t>
            </w:r>
          </w:p>
          <w:p w:rsidR="0082128D" w:rsidRPr="00984689" w:rsidRDefault="0082128D" w:rsidP="00B2213A">
            <w:pPr>
              <w:snapToGrid w:val="0"/>
              <w:spacing w:line="320" w:lineRule="exact"/>
              <w:ind w:firstLineChars="200" w:firstLine="420"/>
              <w:jc w:val="left"/>
              <w:rPr>
                <w:rFonts w:asciiTheme="minorEastAsia" w:eastAsiaTheme="minorEastAsia" w:hAnsiTheme="minorEastAsia" w:cs="宋体"/>
                <w:szCs w:val="21"/>
              </w:rPr>
            </w:pPr>
            <w:r w:rsidRPr="00984689">
              <w:rPr>
                <w:rFonts w:asciiTheme="minorEastAsia" w:eastAsiaTheme="minorEastAsia" w:hAnsiTheme="minorEastAsia" w:cs="宋体" w:hint="eastAsia"/>
                <w:szCs w:val="21"/>
              </w:rPr>
              <w:t>未有第三方对公司环境主要污染物排放和作业场所职业危害因素的监测，没有环保及安全检测设备。</w:t>
            </w:r>
          </w:p>
          <w:p w:rsidR="0082128D" w:rsidRPr="00984689" w:rsidRDefault="0082128D" w:rsidP="00B2213A">
            <w:pPr>
              <w:snapToGrid w:val="0"/>
              <w:spacing w:line="320" w:lineRule="exact"/>
              <w:ind w:firstLineChars="200" w:firstLine="420"/>
              <w:jc w:val="left"/>
              <w:rPr>
                <w:rFonts w:asciiTheme="minorEastAsia" w:eastAsiaTheme="minorEastAsia" w:hAnsiTheme="minorEastAsia" w:cs="宋体"/>
                <w:szCs w:val="21"/>
              </w:rPr>
            </w:pPr>
            <w:r w:rsidRPr="00984689">
              <w:rPr>
                <w:rFonts w:asciiTheme="minorEastAsia" w:eastAsiaTheme="minorEastAsia" w:hAnsiTheme="minorEastAsia" w:cs="宋体" w:hint="eastAsia"/>
                <w:szCs w:val="21"/>
              </w:rPr>
              <w:t>公司经营能遵守相关的法律法规，没有违反质量、环境、职业健康安全法律法规现象，近期没有发生环境与安全的事故和违法情况。</w:t>
            </w:r>
          </w:p>
        </w:tc>
        <w:tc>
          <w:tcPr>
            <w:tcW w:w="879" w:type="dxa"/>
          </w:tcPr>
          <w:p w:rsidR="0082128D" w:rsidRPr="00984689" w:rsidRDefault="0082128D" w:rsidP="0082128D">
            <w:pPr>
              <w:spacing w:line="360" w:lineRule="auto"/>
              <w:rPr>
                <w:rFonts w:asciiTheme="minorEastAsia" w:eastAsiaTheme="minorEastAsia" w:hAnsiTheme="minorEastAsia"/>
                <w:sz w:val="24"/>
                <w:szCs w:val="24"/>
              </w:rPr>
            </w:pPr>
          </w:p>
          <w:p w:rsidR="0082128D" w:rsidRPr="00984689" w:rsidRDefault="0082128D" w:rsidP="0082128D">
            <w:pPr>
              <w:spacing w:line="360" w:lineRule="auto"/>
              <w:rPr>
                <w:rFonts w:asciiTheme="minorEastAsia" w:eastAsiaTheme="minorEastAsia" w:hAnsiTheme="minorEastAsia"/>
                <w:sz w:val="24"/>
                <w:szCs w:val="24"/>
              </w:rPr>
            </w:pPr>
          </w:p>
          <w:p w:rsidR="0082128D" w:rsidRPr="00984689" w:rsidRDefault="0082128D" w:rsidP="0082128D">
            <w:pPr>
              <w:spacing w:line="360" w:lineRule="auto"/>
              <w:rPr>
                <w:rFonts w:asciiTheme="minorEastAsia" w:eastAsiaTheme="minorEastAsia" w:hAnsiTheme="minorEastAsia"/>
                <w:sz w:val="24"/>
                <w:szCs w:val="24"/>
              </w:rPr>
            </w:pPr>
          </w:p>
          <w:p w:rsidR="0082128D" w:rsidRPr="00984689" w:rsidRDefault="0082128D" w:rsidP="0082128D">
            <w:pPr>
              <w:spacing w:line="360" w:lineRule="auto"/>
              <w:rPr>
                <w:rFonts w:asciiTheme="minorEastAsia" w:eastAsiaTheme="minorEastAsia" w:hAnsiTheme="minorEastAsia"/>
                <w:sz w:val="24"/>
                <w:szCs w:val="24"/>
              </w:rPr>
            </w:pPr>
          </w:p>
          <w:p w:rsidR="0082128D" w:rsidRPr="00984689" w:rsidRDefault="0082128D" w:rsidP="0082128D">
            <w:pPr>
              <w:spacing w:line="360" w:lineRule="auto"/>
              <w:rPr>
                <w:rFonts w:asciiTheme="minorEastAsia" w:eastAsiaTheme="minorEastAsia" w:hAnsiTheme="minorEastAsia"/>
                <w:sz w:val="24"/>
                <w:szCs w:val="24"/>
              </w:rPr>
            </w:pPr>
          </w:p>
          <w:p w:rsidR="0082128D" w:rsidRPr="00984689" w:rsidRDefault="0082128D" w:rsidP="0082128D">
            <w:pPr>
              <w:spacing w:line="360" w:lineRule="auto"/>
              <w:rPr>
                <w:rFonts w:asciiTheme="minorEastAsia" w:eastAsiaTheme="minorEastAsia" w:hAnsiTheme="minorEastAsia"/>
                <w:sz w:val="24"/>
                <w:szCs w:val="24"/>
              </w:rPr>
            </w:pPr>
          </w:p>
          <w:p w:rsidR="0082128D" w:rsidRPr="00984689" w:rsidRDefault="0082128D" w:rsidP="0082128D">
            <w:pPr>
              <w:spacing w:line="360" w:lineRule="auto"/>
              <w:rPr>
                <w:rFonts w:asciiTheme="minorEastAsia" w:eastAsiaTheme="minorEastAsia" w:hAnsiTheme="minorEastAsia"/>
                <w:sz w:val="24"/>
                <w:szCs w:val="24"/>
              </w:rPr>
            </w:pPr>
          </w:p>
          <w:p w:rsidR="0082128D" w:rsidRPr="00984689" w:rsidRDefault="0082128D" w:rsidP="0082128D">
            <w:pPr>
              <w:spacing w:line="360" w:lineRule="auto"/>
              <w:rPr>
                <w:rFonts w:asciiTheme="minorEastAsia" w:eastAsiaTheme="minorEastAsia" w:hAnsiTheme="minorEastAsia"/>
                <w:sz w:val="24"/>
                <w:szCs w:val="24"/>
              </w:rPr>
            </w:pPr>
          </w:p>
        </w:tc>
      </w:tr>
      <w:tr w:rsidR="0082128D" w:rsidRPr="00984689" w:rsidTr="00B2213A">
        <w:trPr>
          <w:trHeight w:val="804"/>
        </w:trPr>
        <w:tc>
          <w:tcPr>
            <w:tcW w:w="1413" w:type="dxa"/>
          </w:tcPr>
          <w:p w:rsidR="0082128D" w:rsidRPr="00984689" w:rsidRDefault="0082128D" w:rsidP="0082128D">
            <w:pPr>
              <w:spacing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lastRenderedPageBreak/>
              <w:t>合</w:t>
            </w:r>
            <w:proofErr w:type="gramStart"/>
            <w:r w:rsidRPr="00984689">
              <w:rPr>
                <w:rFonts w:asciiTheme="minorEastAsia" w:eastAsiaTheme="minorEastAsia" w:hAnsiTheme="minorEastAsia" w:hint="eastAsia"/>
                <w:sz w:val="24"/>
                <w:szCs w:val="24"/>
              </w:rPr>
              <w:t>规</w:t>
            </w:r>
            <w:proofErr w:type="gramEnd"/>
            <w:r w:rsidRPr="00984689">
              <w:rPr>
                <w:rFonts w:asciiTheme="minorEastAsia" w:eastAsiaTheme="minorEastAsia" w:hAnsiTheme="minorEastAsia" w:hint="eastAsia"/>
                <w:sz w:val="24"/>
                <w:szCs w:val="24"/>
              </w:rPr>
              <w:t>义务、法律法规</w:t>
            </w:r>
          </w:p>
          <w:p w:rsidR="0082128D" w:rsidRPr="00984689" w:rsidRDefault="0082128D" w:rsidP="0082128D">
            <w:pPr>
              <w:spacing w:line="360" w:lineRule="auto"/>
              <w:rPr>
                <w:rFonts w:asciiTheme="minorEastAsia" w:eastAsiaTheme="minorEastAsia" w:hAnsiTheme="minorEastAsia" w:cs="宋体"/>
                <w:sz w:val="24"/>
                <w:szCs w:val="24"/>
              </w:rPr>
            </w:pPr>
          </w:p>
        </w:tc>
        <w:tc>
          <w:tcPr>
            <w:tcW w:w="1276" w:type="dxa"/>
          </w:tcPr>
          <w:p w:rsidR="0082128D" w:rsidRPr="00984689" w:rsidRDefault="0082128D" w:rsidP="0082128D">
            <w:pPr>
              <w:spacing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E</w:t>
            </w:r>
            <w:r w:rsidR="005E4B50">
              <w:rPr>
                <w:rFonts w:asciiTheme="minorEastAsia" w:eastAsiaTheme="minorEastAsia" w:hAnsiTheme="minorEastAsia"/>
                <w:sz w:val="24"/>
                <w:szCs w:val="24"/>
              </w:rPr>
              <w:t xml:space="preserve"> </w:t>
            </w:r>
            <w:r w:rsidRPr="00984689">
              <w:rPr>
                <w:rFonts w:asciiTheme="minorEastAsia" w:eastAsiaTheme="minorEastAsia" w:hAnsiTheme="minorEastAsia" w:hint="eastAsia"/>
                <w:sz w:val="24"/>
                <w:szCs w:val="24"/>
              </w:rPr>
              <w:t>6.1.3</w:t>
            </w:r>
          </w:p>
          <w:p w:rsidR="0082128D" w:rsidRPr="00984689" w:rsidRDefault="0082128D" w:rsidP="0082128D">
            <w:pPr>
              <w:spacing w:line="360" w:lineRule="auto"/>
              <w:rPr>
                <w:rFonts w:asciiTheme="minorEastAsia" w:eastAsiaTheme="minorEastAsia" w:hAnsiTheme="minorEastAsia" w:cs="宋体"/>
                <w:sz w:val="24"/>
                <w:szCs w:val="24"/>
              </w:rPr>
            </w:pPr>
            <w:r w:rsidRPr="00984689">
              <w:rPr>
                <w:rFonts w:asciiTheme="minorEastAsia" w:eastAsiaTheme="minorEastAsia" w:hAnsiTheme="minorEastAsia" w:hint="eastAsia"/>
                <w:sz w:val="24"/>
                <w:szCs w:val="24"/>
              </w:rPr>
              <w:t>O</w:t>
            </w:r>
            <w:r w:rsidR="005E4B50">
              <w:rPr>
                <w:rFonts w:asciiTheme="minorEastAsia" w:eastAsiaTheme="minorEastAsia" w:hAnsiTheme="minorEastAsia"/>
                <w:sz w:val="24"/>
                <w:szCs w:val="24"/>
              </w:rPr>
              <w:t xml:space="preserve"> </w:t>
            </w:r>
            <w:r w:rsidRPr="00984689">
              <w:rPr>
                <w:rFonts w:asciiTheme="minorEastAsia" w:eastAsiaTheme="minorEastAsia" w:hAnsiTheme="minorEastAsia" w:hint="eastAsia"/>
                <w:sz w:val="24"/>
                <w:szCs w:val="24"/>
              </w:rPr>
              <w:t>4.3.2</w:t>
            </w:r>
          </w:p>
        </w:tc>
        <w:tc>
          <w:tcPr>
            <w:tcW w:w="11141" w:type="dxa"/>
          </w:tcPr>
          <w:p w:rsidR="0082128D" w:rsidRPr="00984689" w:rsidRDefault="0082128D" w:rsidP="00B2213A">
            <w:pPr>
              <w:spacing w:line="320" w:lineRule="exact"/>
              <w:ind w:firstLineChars="200" w:firstLine="420"/>
              <w:rPr>
                <w:rFonts w:asciiTheme="minorEastAsia" w:eastAsiaTheme="minorEastAsia" w:hAnsiTheme="minorEastAsia"/>
                <w:szCs w:val="21"/>
              </w:rPr>
            </w:pPr>
            <w:r w:rsidRPr="00984689">
              <w:rPr>
                <w:rFonts w:asciiTheme="minorEastAsia" w:eastAsiaTheme="minorEastAsia" w:hAnsiTheme="minorEastAsia" w:hint="eastAsia"/>
                <w:szCs w:val="21"/>
              </w:rPr>
              <w:t>保持《法律、法规和其他要求识别管理程序》</w:t>
            </w:r>
            <w:r w:rsidR="00F57989" w:rsidRPr="00984689">
              <w:rPr>
                <w:rFonts w:asciiTheme="minorEastAsia" w:eastAsiaTheme="minorEastAsia" w:hAnsiTheme="minorEastAsia" w:hint="eastAsia"/>
                <w:szCs w:val="21"/>
              </w:rPr>
              <w:t>SDBL.CX03-2018</w:t>
            </w:r>
            <w:r w:rsidRPr="00984689">
              <w:rPr>
                <w:rFonts w:asciiTheme="minorEastAsia" w:eastAsiaTheme="minorEastAsia" w:hAnsiTheme="minorEastAsia" w:hint="eastAsia"/>
                <w:szCs w:val="21"/>
              </w:rPr>
              <w:t>公司法律法规和其它要求收集渠道有政府环保部门、安监部门、主管部门、国家网站等。法律法规和其它要求通过会议、培训等方式传达到相关方和公众，能够为其获取。</w:t>
            </w:r>
          </w:p>
          <w:p w:rsidR="0082128D" w:rsidRPr="00984689" w:rsidRDefault="0082128D" w:rsidP="00B2213A">
            <w:pPr>
              <w:spacing w:line="320" w:lineRule="exact"/>
              <w:ind w:firstLineChars="200" w:firstLine="420"/>
              <w:rPr>
                <w:rFonts w:asciiTheme="minorEastAsia" w:eastAsiaTheme="minorEastAsia" w:hAnsiTheme="minorEastAsia"/>
                <w:szCs w:val="21"/>
              </w:rPr>
            </w:pPr>
            <w:r w:rsidRPr="00984689">
              <w:rPr>
                <w:rFonts w:asciiTheme="minorEastAsia" w:eastAsiaTheme="minorEastAsia" w:hAnsiTheme="minorEastAsia" w:hint="eastAsia"/>
                <w:szCs w:val="21"/>
              </w:rPr>
              <w:t>提供了法律法规</w:t>
            </w:r>
            <w:r w:rsidR="00574C19" w:rsidRPr="00984689">
              <w:rPr>
                <w:rFonts w:asciiTheme="minorEastAsia" w:eastAsiaTheme="minorEastAsia" w:hAnsiTheme="minorEastAsia" w:hint="eastAsia"/>
                <w:szCs w:val="21"/>
              </w:rPr>
              <w:t>和其他要求</w:t>
            </w:r>
            <w:r w:rsidRPr="00984689">
              <w:rPr>
                <w:rFonts w:asciiTheme="minorEastAsia" w:eastAsiaTheme="minorEastAsia" w:hAnsiTheme="minorEastAsia" w:hint="eastAsia"/>
                <w:szCs w:val="21"/>
              </w:rPr>
              <w:t>清单，对中华人民共和国劳动合同法、中华人民共和国环境保护法、中华人民共和国大气污染物防治法、中华人民共和国固体废弃物污染环境防治法、中华人民共和国道路交通安全法、女职工劳动保护规定、山东省消防法等环</w:t>
            </w:r>
            <w:r w:rsidR="00574C19" w:rsidRPr="00984689">
              <w:rPr>
                <w:rFonts w:asciiTheme="minorEastAsia" w:eastAsiaTheme="minorEastAsia" w:hAnsiTheme="minorEastAsia" w:hint="eastAsia"/>
                <w:szCs w:val="21"/>
              </w:rPr>
              <w:t>境、职业健康安全方面法律法规与其他要求均列入了清单</w:t>
            </w:r>
            <w:r w:rsidRPr="00984689">
              <w:rPr>
                <w:rFonts w:asciiTheme="minorEastAsia" w:eastAsiaTheme="minorEastAsia" w:hAnsiTheme="minorEastAsia" w:hint="eastAsia"/>
                <w:szCs w:val="21"/>
              </w:rPr>
              <w:t>，收集部门办公室。</w:t>
            </w:r>
          </w:p>
          <w:p w:rsidR="0082128D" w:rsidRPr="00984689" w:rsidRDefault="00574C19" w:rsidP="00B2213A">
            <w:pPr>
              <w:spacing w:before="120" w:line="320" w:lineRule="exact"/>
              <w:ind w:firstLineChars="200" w:firstLine="420"/>
              <w:rPr>
                <w:rFonts w:asciiTheme="minorEastAsia" w:eastAsiaTheme="minorEastAsia" w:hAnsiTheme="minorEastAsia" w:cs="宋体"/>
                <w:szCs w:val="21"/>
                <w:u w:val="single"/>
              </w:rPr>
            </w:pPr>
            <w:r w:rsidRPr="00984689">
              <w:rPr>
                <w:rFonts w:asciiTheme="minorEastAsia" w:eastAsiaTheme="minorEastAsia" w:hAnsiTheme="minorEastAsia" w:cs="宋体" w:hint="eastAsia"/>
                <w:color w:val="FF0000"/>
                <w:szCs w:val="21"/>
                <w:u w:val="single"/>
              </w:rPr>
              <w:t>但其中国家危险废弃物名录未及时更新，未收集防控疫情适用的相关法律法规和其他要求</w:t>
            </w:r>
            <w:r w:rsidR="0082128D" w:rsidRPr="00984689">
              <w:rPr>
                <w:rFonts w:asciiTheme="minorEastAsia" w:eastAsiaTheme="minorEastAsia" w:hAnsiTheme="minorEastAsia" w:cs="宋体" w:hint="eastAsia"/>
                <w:color w:val="FF0000"/>
                <w:szCs w:val="21"/>
                <w:u w:val="single"/>
              </w:rPr>
              <w:t>。</w:t>
            </w:r>
          </w:p>
        </w:tc>
        <w:tc>
          <w:tcPr>
            <w:tcW w:w="879" w:type="dxa"/>
          </w:tcPr>
          <w:p w:rsidR="0082128D" w:rsidRPr="00984689" w:rsidRDefault="0082128D" w:rsidP="0082128D">
            <w:pPr>
              <w:spacing w:line="360" w:lineRule="auto"/>
              <w:rPr>
                <w:rFonts w:asciiTheme="minorEastAsia" w:eastAsiaTheme="minorEastAsia" w:hAnsiTheme="minorEastAsia"/>
                <w:sz w:val="24"/>
                <w:szCs w:val="24"/>
              </w:rPr>
            </w:pPr>
          </w:p>
          <w:p w:rsidR="00574C19" w:rsidRPr="00984689" w:rsidRDefault="00574C19" w:rsidP="0082128D">
            <w:pPr>
              <w:spacing w:line="360" w:lineRule="auto"/>
              <w:rPr>
                <w:rFonts w:asciiTheme="minorEastAsia" w:eastAsiaTheme="minorEastAsia" w:hAnsiTheme="minorEastAsia"/>
                <w:sz w:val="24"/>
                <w:szCs w:val="24"/>
              </w:rPr>
            </w:pPr>
          </w:p>
          <w:p w:rsidR="00574C19" w:rsidRPr="00984689" w:rsidRDefault="00574C19" w:rsidP="0082128D">
            <w:pPr>
              <w:spacing w:line="360" w:lineRule="auto"/>
              <w:rPr>
                <w:rFonts w:asciiTheme="minorEastAsia" w:eastAsiaTheme="minorEastAsia" w:hAnsiTheme="minorEastAsia"/>
                <w:sz w:val="24"/>
                <w:szCs w:val="24"/>
              </w:rPr>
            </w:pPr>
            <w:r w:rsidRPr="00984689">
              <w:rPr>
                <w:rFonts w:asciiTheme="minorEastAsia" w:eastAsiaTheme="minorEastAsia" w:hAnsiTheme="minorEastAsia"/>
                <w:color w:val="FF0000"/>
                <w:sz w:val="24"/>
                <w:szCs w:val="24"/>
              </w:rPr>
              <w:t>N</w:t>
            </w:r>
          </w:p>
        </w:tc>
      </w:tr>
      <w:tr w:rsidR="0082128D" w:rsidRPr="00984689" w:rsidTr="00B2213A">
        <w:trPr>
          <w:trHeight w:val="2110"/>
        </w:trPr>
        <w:tc>
          <w:tcPr>
            <w:tcW w:w="1413" w:type="dxa"/>
          </w:tcPr>
          <w:p w:rsidR="0082128D" w:rsidRPr="00984689" w:rsidRDefault="0082128D" w:rsidP="0082128D">
            <w:pPr>
              <w:spacing w:line="360" w:lineRule="auto"/>
              <w:rPr>
                <w:rFonts w:asciiTheme="minorEastAsia" w:eastAsiaTheme="minorEastAsia" w:hAnsiTheme="minorEastAsia" w:cs="宋体"/>
                <w:sz w:val="24"/>
                <w:szCs w:val="24"/>
              </w:rPr>
            </w:pPr>
            <w:r w:rsidRPr="00984689">
              <w:rPr>
                <w:rFonts w:asciiTheme="minorEastAsia" w:eastAsiaTheme="minorEastAsia" w:hAnsiTheme="minorEastAsia" w:cs="宋体" w:hint="eastAsia"/>
                <w:sz w:val="24"/>
                <w:szCs w:val="24"/>
              </w:rPr>
              <w:t>合</w:t>
            </w:r>
            <w:proofErr w:type="gramStart"/>
            <w:r w:rsidRPr="00984689">
              <w:rPr>
                <w:rFonts w:asciiTheme="minorEastAsia" w:eastAsiaTheme="minorEastAsia" w:hAnsiTheme="minorEastAsia" w:cs="宋体" w:hint="eastAsia"/>
                <w:sz w:val="24"/>
                <w:szCs w:val="24"/>
              </w:rPr>
              <w:t>规</w:t>
            </w:r>
            <w:proofErr w:type="gramEnd"/>
            <w:r w:rsidRPr="00984689">
              <w:rPr>
                <w:rFonts w:asciiTheme="minorEastAsia" w:eastAsiaTheme="minorEastAsia" w:hAnsiTheme="minorEastAsia" w:cs="宋体" w:hint="eastAsia"/>
                <w:sz w:val="24"/>
                <w:szCs w:val="24"/>
              </w:rPr>
              <w:t>性评价</w:t>
            </w:r>
          </w:p>
        </w:tc>
        <w:tc>
          <w:tcPr>
            <w:tcW w:w="1276" w:type="dxa"/>
          </w:tcPr>
          <w:p w:rsidR="0082128D" w:rsidRPr="00984689" w:rsidRDefault="0082128D" w:rsidP="0082128D">
            <w:pPr>
              <w:spacing w:line="360" w:lineRule="auto"/>
              <w:rPr>
                <w:rFonts w:asciiTheme="minorEastAsia" w:eastAsiaTheme="minorEastAsia" w:hAnsiTheme="minorEastAsia" w:cs="宋体"/>
                <w:sz w:val="24"/>
                <w:szCs w:val="24"/>
              </w:rPr>
            </w:pPr>
            <w:r w:rsidRPr="00984689">
              <w:rPr>
                <w:rFonts w:asciiTheme="minorEastAsia" w:eastAsiaTheme="minorEastAsia" w:hAnsiTheme="minorEastAsia" w:cs="宋体" w:hint="eastAsia"/>
                <w:sz w:val="24"/>
                <w:szCs w:val="24"/>
              </w:rPr>
              <w:t>E9.1.2</w:t>
            </w:r>
          </w:p>
          <w:p w:rsidR="0082128D" w:rsidRPr="00984689" w:rsidRDefault="0082128D" w:rsidP="0082128D">
            <w:pPr>
              <w:spacing w:line="360" w:lineRule="auto"/>
              <w:rPr>
                <w:rFonts w:asciiTheme="minorEastAsia" w:eastAsiaTheme="minorEastAsia" w:hAnsiTheme="minorEastAsia" w:cs="宋体"/>
                <w:sz w:val="24"/>
                <w:szCs w:val="24"/>
              </w:rPr>
            </w:pPr>
            <w:r w:rsidRPr="00984689">
              <w:rPr>
                <w:rFonts w:asciiTheme="minorEastAsia" w:eastAsiaTheme="minorEastAsia" w:hAnsiTheme="minorEastAsia" w:cs="宋体" w:hint="eastAsia"/>
                <w:sz w:val="24"/>
                <w:szCs w:val="24"/>
              </w:rPr>
              <w:t>O4.5.2</w:t>
            </w:r>
          </w:p>
        </w:tc>
        <w:tc>
          <w:tcPr>
            <w:tcW w:w="11141" w:type="dxa"/>
            <w:vAlign w:val="center"/>
          </w:tcPr>
          <w:p w:rsidR="000B2CCB" w:rsidRPr="00984689" w:rsidRDefault="000B2CCB" w:rsidP="00B2213A">
            <w:pPr>
              <w:snapToGrid w:val="0"/>
              <w:spacing w:line="320" w:lineRule="exact"/>
              <w:ind w:firstLineChars="200" w:firstLine="420"/>
              <w:jc w:val="left"/>
              <w:rPr>
                <w:rFonts w:asciiTheme="minorEastAsia" w:eastAsiaTheme="minorEastAsia" w:hAnsiTheme="minorEastAsia" w:cs="宋体"/>
                <w:szCs w:val="21"/>
              </w:rPr>
            </w:pPr>
            <w:r w:rsidRPr="00984689">
              <w:rPr>
                <w:rFonts w:asciiTheme="minorEastAsia" w:eastAsiaTheme="minorEastAsia" w:hAnsiTheme="minorEastAsia" w:cs="宋体" w:hint="eastAsia"/>
                <w:szCs w:val="21"/>
              </w:rPr>
              <w:t>建立并执行</w:t>
            </w:r>
            <w:r w:rsidR="0082128D" w:rsidRPr="00984689">
              <w:rPr>
                <w:rFonts w:asciiTheme="minorEastAsia" w:eastAsiaTheme="minorEastAsia" w:hAnsiTheme="minorEastAsia" w:cs="宋体" w:hint="eastAsia"/>
                <w:szCs w:val="21"/>
              </w:rPr>
              <w:t>《合规性评价程序》</w:t>
            </w:r>
            <w:r w:rsidR="00F57989" w:rsidRPr="00984689">
              <w:rPr>
                <w:rFonts w:asciiTheme="minorEastAsia" w:eastAsiaTheme="minorEastAsia" w:hAnsiTheme="minorEastAsia" w:hint="eastAsia"/>
                <w:szCs w:val="21"/>
              </w:rPr>
              <w:t>SDBL.CX17-2018</w:t>
            </w:r>
            <w:r w:rsidRPr="00984689">
              <w:rPr>
                <w:rFonts w:asciiTheme="minorEastAsia" w:eastAsiaTheme="minorEastAsia" w:hAnsiTheme="minorEastAsia" w:cs="宋体" w:hint="eastAsia"/>
                <w:szCs w:val="21"/>
              </w:rPr>
              <w:t>，程序</w:t>
            </w:r>
            <w:r w:rsidR="0082128D" w:rsidRPr="00984689">
              <w:rPr>
                <w:rFonts w:asciiTheme="minorEastAsia" w:eastAsiaTheme="minorEastAsia" w:hAnsiTheme="minorEastAsia" w:cs="宋体" w:hint="eastAsia"/>
                <w:szCs w:val="21"/>
              </w:rPr>
              <w:t>对法律法规和其他要求评价的主管部门、</w:t>
            </w:r>
            <w:r w:rsidRPr="00984689">
              <w:rPr>
                <w:rFonts w:asciiTheme="minorEastAsia" w:eastAsiaTheme="minorEastAsia" w:hAnsiTheme="minorEastAsia" w:cs="宋体" w:hint="eastAsia"/>
                <w:szCs w:val="21"/>
              </w:rPr>
              <w:t>评价周期、方法</w:t>
            </w:r>
            <w:r w:rsidR="0082128D" w:rsidRPr="00984689">
              <w:rPr>
                <w:rFonts w:asciiTheme="minorEastAsia" w:eastAsiaTheme="minorEastAsia" w:hAnsiTheme="minorEastAsia" w:cs="宋体" w:hint="eastAsia"/>
                <w:szCs w:val="21"/>
              </w:rPr>
              <w:t>等进行了规定。合</w:t>
            </w:r>
            <w:proofErr w:type="gramStart"/>
            <w:r w:rsidR="0082128D" w:rsidRPr="00984689">
              <w:rPr>
                <w:rFonts w:asciiTheme="minorEastAsia" w:eastAsiaTheme="minorEastAsia" w:hAnsiTheme="minorEastAsia" w:cs="宋体" w:hint="eastAsia"/>
                <w:szCs w:val="21"/>
              </w:rPr>
              <w:t>规</w:t>
            </w:r>
            <w:proofErr w:type="gramEnd"/>
            <w:r w:rsidR="0082128D" w:rsidRPr="00984689">
              <w:rPr>
                <w:rFonts w:asciiTheme="minorEastAsia" w:eastAsiaTheme="minorEastAsia" w:hAnsiTheme="minorEastAsia" w:cs="宋体" w:hint="eastAsia"/>
                <w:szCs w:val="21"/>
              </w:rPr>
              <w:t>性评价由办公室组织进行，每年至少1</w:t>
            </w:r>
            <w:r w:rsidRPr="00984689">
              <w:rPr>
                <w:rFonts w:asciiTheme="minorEastAsia" w:eastAsiaTheme="minorEastAsia" w:hAnsiTheme="minorEastAsia" w:cs="宋体" w:hint="eastAsia"/>
                <w:szCs w:val="21"/>
              </w:rPr>
              <w:t>次。</w:t>
            </w:r>
          </w:p>
          <w:p w:rsidR="003E7A24" w:rsidRPr="00984689" w:rsidRDefault="003E7A24" w:rsidP="00B2213A">
            <w:pPr>
              <w:snapToGrid w:val="0"/>
              <w:spacing w:line="320" w:lineRule="exact"/>
              <w:ind w:firstLineChars="200" w:firstLine="420"/>
              <w:jc w:val="left"/>
              <w:rPr>
                <w:rFonts w:asciiTheme="minorEastAsia" w:eastAsiaTheme="minorEastAsia" w:hAnsiTheme="minorEastAsia" w:cs="宋体"/>
                <w:szCs w:val="21"/>
              </w:rPr>
            </w:pPr>
            <w:r w:rsidRPr="00984689">
              <w:rPr>
                <w:rFonts w:asciiTheme="minorEastAsia" w:eastAsiaTheme="minorEastAsia" w:hAnsiTheme="minorEastAsia" w:cs="宋体" w:hint="eastAsia"/>
                <w:szCs w:val="21"/>
              </w:rPr>
              <w:t>有环境和职业健康安全法律法规符合性评价表：记录名称、适用条款、对应公司行为，评价结果符合，评价人：张博、王允、武佩佩  日期：2020年8月22日</w:t>
            </w:r>
          </w:p>
          <w:p w:rsidR="000B2CCB" w:rsidRPr="00984689" w:rsidRDefault="000B2CCB" w:rsidP="00B2213A">
            <w:pPr>
              <w:snapToGrid w:val="0"/>
              <w:spacing w:line="320" w:lineRule="exact"/>
              <w:ind w:firstLineChars="200" w:firstLine="420"/>
              <w:jc w:val="left"/>
              <w:rPr>
                <w:rFonts w:asciiTheme="minorEastAsia" w:eastAsiaTheme="minorEastAsia" w:hAnsiTheme="minorEastAsia" w:cs="宋体"/>
                <w:szCs w:val="21"/>
              </w:rPr>
            </w:pPr>
            <w:r w:rsidRPr="00984689">
              <w:rPr>
                <w:rFonts w:asciiTheme="minorEastAsia" w:eastAsiaTheme="minorEastAsia" w:hAnsiTheme="minorEastAsia" w:cs="宋体" w:hint="eastAsia"/>
                <w:szCs w:val="21"/>
              </w:rPr>
              <w:t>查合</w:t>
            </w:r>
            <w:proofErr w:type="gramStart"/>
            <w:r w:rsidRPr="00984689">
              <w:rPr>
                <w:rFonts w:asciiTheme="minorEastAsia" w:eastAsiaTheme="minorEastAsia" w:hAnsiTheme="minorEastAsia" w:cs="宋体" w:hint="eastAsia"/>
                <w:szCs w:val="21"/>
              </w:rPr>
              <w:t>规</w:t>
            </w:r>
            <w:proofErr w:type="gramEnd"/>
            <w:r w:rsidRPr="00984689">
              <w:rPr>
                <w:rFonts w:asciiTheme="minorEastAsia" w:eastAsiaTheme="minorEastAsia" w:hAnsiTheme="minorEastAsia" w:cs="宋体" w:hint="eastAsia"/>
                <w:szCs w:val="21"/>
              </w:rPr>
              <w:t>性评价报告：记录评价法律法规和标准，评价总结及结论；遵守、无事故，时间2020年8月23日，评价人：张博、王允、武佩佩</w:t>
            </w:r>
          </w:p>
          <w:p w:rsidR="0082128D" w:rsidRPr="00984689" w:rsidRDefault="00B2213A" w:rsidP="00B2213A">
            <w:pPr>
              <w:snapToGrid w:val="0"/>
              <w:spacing w:line="320" w:lineRule="exact"/>
              <w:ind w:firstLineChars="200" w:firstLine="420"/>
              <w:jc w:val="left"/>
              <w:rPr>
                <w:rFonts w:asciiTheme="minorEastAsia" w:eastAsiaTheme="minorEastAsia" w:hAnsiTheme="minorEastAsia" w:cs="宋体"/>
                <w:szCs w:val="21"/>
              </w:rPr>
            </w:pPr>
            <w:r w:rsidRPr="00984689">
              <w:rPr>
                <w:rFonts w:asciiTheme="minorEastAsia" w:eastAsiaTheme="minorEastAsia" w:hAnsiTheme="minorEastAsia" w:cs="宋体" w:hint="eastAsia"/>
                <w:szCs w:val="21"/>
              </w:rPr>
              <w:t>上次审核不符合有效整改，已关闭。</w:t>
            </w:r>
          </w:p>
        </w:tc>
        <w:tc>
          <w:tcPr>
            <w:tcW w:w="879" w:type="dxa"/>
          </w:tcPr>
          <w:p w:rsidR="0082128D" w:rsidRPr="00984689" w:rsidRDefault="0082128D" w:rsidP="0082128D">
            <w:pPr>
              <w:spacing w:line="360" w:lineRule="auto"/>
              <w:rPr>
                <w:rFonts w:asciiTheme="minorEastAsia" w:eastAsiaTheme="minorEastAsia" w:hAnsiTheme="minorEastAsia"/>
                <w:sz w:val="24"/>
                <w:szCs w:val="24"/>
              </w:rPr>
            </w:pPr>
          </w:p>
        </w:tc>
      </w:tr>
    </w:tbl>
    <w:p w:rsidR="00642669" w:rsidRPr="00984689" w:rsidRDefault="0084257F" w:rsidP="00E501D6">
      <w:pPr>
        <w:pStyle w:val="a6"/>
        <w:spacing w:line="360" w:lineRule="auto"/>
        <w:rPr>
          <w:rFonts w:asciiTheme="minorEastAsia" w:eastAsiaTheme="minorEastAsia" w:hAnsiTheme="minorEastAsia"/>
          <w:sz w:val="24"/>
          <w:szCs w:val="24"/>
        </w:rPr>
      </w:pPr>
      <w:r w:rsidRPr="00984689">
        <w:rPr>
          <w:rFonts w:asciiTheme="minorEastAsia" w:eastAsiaTheme="minorEastAsia" w:hAnsiTheme="minorEastAsia" w:hint="eastAsia"/>
          <w:sz w:val="24"/>
          <w:szCs w:val="24"/>
        </w:rPr>
        <w:t>说明：不符合标注N</w:t>
      </w:r>
    </w:p>
    <w:p w:rsidR="00642669" w:rsidRPr="00984689" w:rsidRDefault="00642669" w:rsidP="00E501D6">
      <w:pPr>
        <w:pStyle w:val="a6"/>
        <w:spacing w:line="360" w:lineRule="auto"/>
        <w:rPr>
          <w:rFonts w:asciiTheme="minorEastAsia" w:eastAsiaTheme="minorEastAsia" w:hAnsiTheme="minorEastAsia"/>
          <w:sz w:val="24"/>
          <w:szCs w:val="24"/>
        </w:rPr>
      </w:pPr>
    </w:p>
    <w:p w:rsidR="00642669" w:rsidRPr="00984689" w:rsidRDefault="00642669" w:rsidP="00E501D6">
      <w:pPr>
        <w:spacing w:line="360" w:lineRule="auto"/>
        <w:jc w:val="center"/>
        <w:rPr>
          <w:rFonts w:asciiTheme="minorEastAsia" w:eastAsiaTheme="minorEastAsia" w:hAnsiTheme="minorEastAsia"/>
          <w:bCs/>
          <w:color w:val="000000"/>
          <w:sz w:val="24"/>
          <w:szCs w:val="24"/>
        </w:rPr>
      </w:pPr>
    </w:p>
    <w:p w:rsidR="00642669" w:rsidRPr="00984689" w:rsidRDefault="00642669" w:rsidP="00E501D6">
      <w:pPr>
        <w:spacing w:line="360" w:lineRule="auto"/>
        <w:jc w:val="center"/>
        <w:rPr>
          <w:rFonts w:asciiTheme="minorEastAsia" w:eastAsiaTheme="minorEastAsia" w:hAnsiTheme="minorEastAsia"/>
          <w:bCs/>
          <w:color w:val="000000"/>
          <w:sz w:val="24"/>
          <w:szCs w:val="24"/>
        </w:rPr>
      </w:pPr>
    </w:p>
    <w:p w:rsidR="00642669" w:rsidRPr="00984689" w:rsidRDefault="00642669" w:rsidP="00E501D6">
      <w:pPr>
        <w:spacing w:line="360" w:lineRule="auto"/>
        <w:jc w:val="center"/>
        <w:rPr>
          <w:rFonts w:asciiTheme="minorEastAsia" w:eastAsiaTheme="minorEastAsia" w:hAnsiTheme="minorEastAsia"/>
          <w:bCs/>
          <w:color w:val="000000"/>
          <w:sz w:val="24"/>
          <w:szCs w:val="24"/>
        </w:rPr>
      </w:pPr>
    </w:p>
    <w:p w:rsidR="00642669" w:rsidRPr="00984689" w:rsidRDefault="00642669" w:rsidP="00E501D6">
      <w:pPr>
        <w:pStyle w:val="a6"/>
        <w:spacing w:line="360" w:lineRule="auto"/>
        <w:rPr>
          <w:rFonts w:asciiTheme="minorEastAsia" w:eastAsiaTheme="minorEastAsia" w:hAnsiTheme="minorEastAsia"/>
          <w:sz w:val="24"/>
          <w:szCs w:val="24"/>
        </w:rPr>
      </w:pPr>
    </w:p>
    <w:sectPr w:rsidR="00642669" w:rsidRPr="0098468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162" w:rsidRDefault="00B63162">
      <w:r>
        <w:separator/>
      </w:r>
    </w:p>
  </w:endnote>
  <w:endnote w:type="continuationSeparator" w:id="0">
    <w:p w:rsidR="00B63162" w:rsidRDefault="00B6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85E31" w:rsidRDefault="00585E31">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20238C">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0238C">
              <w:rPr>
                <w:b/>
                <w:noProof/>
              </w:rPr>
              <w:t>4</w:t>
            </w:r>
            <w:r>
              <w:rPr>
                <w:b/>
                <w:sz w:val="24"/>
                <w:szCs w:val="24"/>
              </w:rPr>
              <w:fldChar w:fldCharType="end"/>
            </w:r>
          </w:p>
        </w:sdtContent>
      </w:sdt>
    </w:sdtContent>
  </w:sdt>
  <w:p w:rsidR="00585E31" w:rsidRDefault="00585E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162" w:rsidRDefault="00B63162">
      <w:r>
        <w:separator/>
      </w:r>
    </w:p>
  </w:footnote>
  <w:footnote w:type="continuationSeparator" w:id="0">
    <w:p w:rsidR="00B63162" w:rsidRDefault="00B63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E31" w:rsidRDefault="00585E31">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85E31" w:rsidRDefault="00585E31">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585E31" w:rsidRDefault="00585E31">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585E31" w:rsidRDefault="00585E31">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585E31" w:rsidRDefault="00585E3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33638A8C"/>
    <w:multiLevelType w:val="singleLevel"/>
    <w:tmpl w:val="33638A8C"/>
    <w:lvl w:ilvl="0">
      <w:start w:val="5"/>
      <w:numFmt w:val="decimal"/>
      <w:suff w:val="nothing"/>
      <w:lvlText w:val="%1、"/>
      <w:lvlJc w:val="left"/>
    </w:lvl>
  </w:abstractNum>
  <w:abstractNum w:abstractNumId="2">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657F"/>
    <w:rsid w:val="000237F6"/>
    <w:rsid w:val="0003373A"/>
    <w:rsid w:val="00046911"/>
    <w:rsid w:val="000A043E"/>
    <w:rsid w:val="000B10E8"/>
    <w:rsid w:val="000B2CCB"/>
    <w:rsid w:val="000B4982"/>
    <w:rsid w:val="000C0C7B"/>
    <w:rsid w:val="000C0E98"/>
    <w:rsid w:val="000C18EA"/>
    <w:rsid w:val="000C1EBD"/>
    <w:rsid w:val="000C2C4B"/>
    <w:rsid w:val="000D19F5"/>
    <w:rsid w:val="000E0245"/>
    <w:rsid w:val="000E2500"/>
    <w:rsid w:val="000F5AD4"/>
    <w:rsid w:val="000F7C94"/>
    <w:rsid w:val="00101C25"/>
    <w:rsid w:val="00102D94"/>
    <w:rsid w:val="00110036"/>
    <w:rsid w:val="00121FD3"/>
    <w:rsid w:val="00153C47"/>
    <w:rsid w:val="001814A7"/>
    <w:rsid w:val="00192817"/>
    <w:rsid w:val="00194DCB"/>
    <w:rsid w:val="0019689A"/>
    <w:rsid w:val="001A2D7F"/>
    <w:rsid w:val="001A7ADF"/>
    <w:rsid w:val="001B5DE0"/>
    <w:rsid w:val="001D552A"/>
    <w:rsid w:val="001D660E"/>
    <w:rsid w:val="001D79FC"/>
    <w:rsid w:val="001F00E3"/>
    <w:rsid w:val="0020238C"/>
    <w:rsid w:val="00265FAF"/>
    <w:rsid w:val="00276FFB"/>
    <w:rsid w:val="002800D4"/>
    <w:rsid w:val="00287114"/>
    <w:rsid w:val="002B17DE"/>
    <w:rsid w:val="002C3D37"/>
    <w:rsid w:val="002E4951"/>
    <w:rsid w:val="00300C8C"/>
    <w:rsid w:val="00315B62"/>
    <w:rsid w:val="00320F2D"/>
    <w:rsid w:val="00337922"/>
    <w:rsid w:val="00340867"/>
    <w:rsid w:val="00357212"/>
    <w:rsid w:val="003752D0"/>
    <w:rsid w:val="003769C0"/>
    <w:rsid w:val="00380837"/>
    <w:rsid w:val="003965CF"/>
    <w:rsid w:val="00396DA3"/>
    <w:rsid w:val="00397E8C"/>
    <w:rsid w:val="003A198A"/>
    <w:rsid w:val="003A2BC5"/>
    <w:rsid w:val="003C0A6F"/>
    <w:rsid w:val="003D2FC2"/>
    <w:rsid w:val="003E7A24"/>
    <w:rsid w:val="00407223"/>
    <w:rsid w:val="00410710"/>
    <w:rsid w:val="00410914"/>
    <w:rsid w:val="004300B7"/>
    <w:rsid w:val="004763D7"/>
    <w:rsid w:val="004A7CDA"/>
    <w:rsid w:val="004D532C"/>
    <w:rsid w:val="004F7CC5"/>
    <w:rsid w:val="00506C94"/>
    <w:rsid w:val="00507330"/>
    <w:rsid w:val="005135AE"/>
    <w:rsid w:val="005344AB"/>
    <w:rsid w:val="00536930"/>
    <w:rsid w:val="00552945"/>
    <w:rsid w:val="00564E53"/>
    <w:rsid w:val="00574BBB"/>
    <w:rsid w:val="00574C19"/>
    <w:rsid w:val="00585E31"/>
    <w:rsid w:val="00595E10"/>
    <w:rsid w:val="0059619A"/>
    <w:rsid w:val="005E4B50"/>
    <w:rsid w:val="00604CB8"/>
    <w:rsid w:val="00620A7D"/>
    <w:rsid w:val="0062528B"/>
    <w:rsid w:val="00642669"/>
    <w:rsid w:val="00644FE2"/>
    <w:rsid w:val="0064616B"/>
    <w:rsid w:val="006540AC"/>
    <w:rsid w:val="0067640C"/>
    <w:rsid w:val="0068029C"/>
    <w:rsid w:val="006B46F9"/>
    <w:rsid w:val="006B5FB8"/>
    <w:rsid w:val="006C77BA"/>
    <w:rsid w:val="006E678B"/>
    <w:rsid w:val="00705EF3"/>
    <w:rsid w:val="00706D06"/>
    <w:rsid w:val="007170F9"/>
    <w:rsid w:val="0073792D"/>
    <w:rsid w:val="00742422"/>
    <w:rsid w:val="00743D45"/>
    <w:rsid w:val="007757F3"/>
    <w:rsid w:val="007A5BDE"/>
    <w:rsid w:val="007B6AF1"/>
    <w:rsid w:val="007C35D3"/>
    <w:rsid w:val="007D7E51"/>
    <w:rsid w:val="007E6AEB"/>
    <w:rsid w:val="008029CD"/>
    <w:rsid w:val="008138D2"/>
    <w:rsid w:val="008208E4"/>
    <w:rsid w:val="0082128D"/>
    <w:rsid w:val="00823C5D"/>
    <w:rsid w:val="0084257F"/>
    <w:rsid w:val="008444D9"/>
    <w:rsid w:val="00854760"/>
    <w:rsid w:val="00856053"/>
    <w:rsid w:val="008973EE"/>
    <w:rsid w:val="008D6617"/>
    <w:rsid w:val="008D665F"/>
    <w:rsid w:val="008D7CDA"/>
    <w:rsid w:val="008E4F9F"/>
    <w:rsid w:val="008F0D0D"/>
    <w:rsid w:val="00916303"/>
    <w:rsid w:val="00926E86"/>
    <w:rsid w:val="00930B7D"/>
    <w:rsid w:val="00933515"/>
    <w:rsid w:val="00965FAA"/>
    <w:rsid w:val="0097041F"/>
    <w:rsid w:val="00971600"/>
    <w:rsid w:val="00984689"/>
    <w:rsid w:val="00990718"/>
    <w:rsid w:val="00990AF0"/>
    <w:rsid w:val="009973B4"/>
    <w:rsid w:val="009A1262"/>
    <w:rsid w:val="009B3413"/>
    <w:rsid w:val="009C28C1"/>
    <w:rsid w:val="009D51B6"/>
    <w:rsid w:val="009D6233"/>
    <w:rsid w:val="009D6EE3"/>
    <w:rsid w:val="009E2E47"/>
    <w:rsid w:val="009F7EED"/>
    <w:rsid w:val="00A024F7"/>
    <w:rsid w:val="00A15A24"/>
    <w:rsid w:val="00A222B7"/>
    <w:rsid w:val="00A3230F"/>
    <w:rsid w:val="00A60E8C"/>
    <w:rsid w:val="00A85E4A"/>
    <w:rsid w:val="00A949C6"/>
    <w:rsid w:val="00AA543E"/>
    <w:rsid w:val="00AA65F7"/>
    <w:rsid w:val="00AB0FE3"/>
    <w:rsid w:val="00AB589E"/>
    <w:rsid w:val="00AC6485"/>
    <w:rsid w:val="00AF0AAB"/>
    <w:rsid w:val="00B00480"/>
    <w:rsid w:val="00B04FE1"/>
    <w:rsid w:val="00B1444D"/>
    <w:rsid w:val="00B1555E"/>
    <w:rsid w:val="00B174FF"/>
    <w:rsid w:val="00B21581"/>
    <w:rsid w:val="00B2213A"/>
    <w:rsid w:val="00B32417"/>
    <w:rsid w:val="00B3297E"/>
    <w:rsid w:val="00B412D1"/>
    <w:rsid w:val="00B56A39"/>
    <w:rsid w:val="00B63162"/>
    <w:rsid w:val="00B644E7"/>
    <w:rsid w:val="00BF597E"/>
    <w:rsid w:val="00C02CD2"/>
    <w:rsid w:val="00C168E9"/>
    <w:rsid w:val="00C16C56"/>
    <w:rsid w:val="00C3543B"/>
    <w:rsid w:val="00C464BE"/>
    <w:rsid w:val="00C51A36"/>
    <w:rsid w:val="00C55228"/>
    <w:rsid w:val="00C62230"/>
    <w:rsid w:val="00C73A1A"/>
    <w:rsid w:val="00CA6E86"/>
    <w:rsid w:val="00CD391A"/>
    <w:rsid w:val="00CE315A"/>
    <w:rsid w:val="00CE57A7"/>
    <w:rsid w:val="00D05664"/>
    <w:rsid w:val="00D06F59"/>
    <w:rsid w:val="00D146E0"/>
    <w:rsid w:val="00D15125"/>
    <w:rsid w:val="00D23B9D"/>
    <w:rsid w:val="00D24A3F"/>
    <w:rsid w:val="00D45F16"/>
    <w:rsid w:val="00D75283"/>
    <w:rsid w:val="00D76B89"/>
    <w:rsid w:val="00D8388C"/>
    <w:rsid w:val="00D93CCF"/>
    <w:rsid w:val="00DC156E"/>
    <w:rsid w:val="00DC5764"/>
    <w:rsid w:val="00DD14C1"/>
    <w:rsid w:val="00DD7CF8"/>
    <w:rsid w:val="00DF3BDC"/>
    <w:rsid w:val="00E11A32"/>
    <w:rsid w:val="00E3018A"/>
    <w:rsid w:val="00E501D6"/>
    <w:rsid w:val="00E52A8D"/>
    <w:rsid w:val="00E620E7"/>
    <w:rsid w:val="00E70802"/>
    <w:rsid w:val="00E87595"/>
    <w:rsid w:val="00EB0164"/>
    <w:rsid w:val="00EC21F7"/>
    <w:rsid w:val="00ED0F62"/>
    <w:rsid w:val="00EE075C"/>
    <w:rsid w:val="00EF37E8"/>
    <w:rsid w:val="00F057E4"/>
    <w:rsid w:val="00F52380"/>
    <w:rsid w:val="00F57989"/>
    <w:rsid w:val="00F7195A"/>
    <w:rsid w:val="00F72CD4"/>
    <w:rsid w:val="00F821CD"/>
    <w:rsid w:val="00FB1C70"/>
    <w:rsid w:val="00FD530C"/>
    <w:rsid w:val="00FD548A"/>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4</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dreamsummit</cp:lastModifiedBy>
  <cp:revision>138</cp:revision>
  <dcterms:created xsi:type="dcterms:W3CDTF">2021-01-25T06:03:00Z</dcterms:created>
  <dcterms:modified xsi:type="dcterms:W3CDTF">2021-03-01T02:17:00Z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