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江西阳光安全设备集团有限公司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sunshine Safety Equipment Group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江西省樟树市四特大道305号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305 site Avenue, Zhangshu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江西省樟树市城北工业园清江大道699号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699 Qingjiang Avenue, Chengbei Industrial Park, Zhangshu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91360982705731743U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0795-7342599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张建平</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丁海新</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QMS（英文：）：Production of "Sunshine Action" brand intelligent intensive shelf, manual intensive shelf, trackless intensive shelf, steel wood shelf, intelligent shelf, rotary shelf, intelligent cultural relic cabinet, museum collection cabinet, reading table (chair), safe, file cabinet, vault door, cultural relic cabinet, periodical shelf, antimagnetic cabinet, bottom drawing cabinet, storage box, medicine shelf (cabinet), heavy shelf, apartment bed, student desk and chair; Sales of electronic publications and audio-visual products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□EMS（英文：）：Production of "Sunshine Action" brand intelligent intensive shelf, manual intensive shelf, trackless intensive shelf, steel wood shelf, intelligent shelf, rotary shelf, intelligent cultural relic cabinet, museum collection cabinet, reading table (chair), safe, file cabinet, vault door, cultural relic cabinet, periodical shelf, antimagnetic cabinet, bottom drawing cabinet, storage box, medicine shelf (cabinet), heavy shelf, apartment bed, student desk and chair; Relevant environmental management activities of places involved in the sales of electronic publications and audio-visual products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□OHSMS（英文：）Production of "Sunshine Action" brand intelligent intensive shelf, manual intensive shelf, trackless intensive shelf, steel wood shelf, intelligent shelf, rotary shelf, intelligent cultural relic cabinet, museum collection cabinet, reading table (chair), safe, file cabinet, vault door, cultural relic cabinet, periodical shelf, antimagnetic cabinet, bottom drawing cabinet, storage box, medicine shelf (cabinet), heavy shelf, apartment bed, student desk and chair; Relevant occupational health and safety management activities of places involved in the sales of electronic publications and audio-visual products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02" w:firstLineChars="861"/>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hint="eastAsia"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b/>
          <w:color w:val="000000" w:themeColor="text1"/>
          <w:sz w:val="18"/>
          <w:szCs w:val="18"/>
        </w:rPr>
      </w:pPr>
    </w:p>
    <w:p>
      <w:pPr>
        <w:pStyle w:val="2"/>
        <w:spacing w:line="0" w:lineRule="atLeast"/>
        <w:ind w:firstLine="361" w:firstLineChars="200"/>
        <w:rPr>
          <w:rFonts w:hint="eastAsia" w:ascii="宋体" w:hAnsi="宋体" w:eastAsia="宋体"/>
          <w:b/>
          <w:color w:val="000000" w:themeColor="text1"/>
          <w:sz w:val="18"/>
          <w:szCs w:val="18"/>
          <w:lang w:eastAsia="zh-CN"/>
        </w:rPr>
      </w:pPr>
      <w:bookmarkStart w:id="16" w:name="_GoBack"/>
      <w:r>
        <w:rPr>
          <w:rFonts w:hint="eastAsia" w:ascii="宋体" w:hAnsi="宋体" w:eastAsia="宋体"/>
          <w:b/>
          <w:color w:val="000000" w:themeColor="text1"/>
          <w:sz w:val="18"/>
          <w:szCs w:val="18"/>
          <w:lang w:eastAsia="zh-CN"/>
        </w:rPr>
        <w:drawing>
          <wp:anchor distT="0" distB="0" distL="114300" distR="114300" simplePos="0" relativeHeight="251658240" behindDoc="0" locked="0" layoutInCell="1" allowOverlap="1">
            <wp:simplePos x="0" y="0"/>
            <wp:positionH relativeFrom="column">
              <wp:posOffset>-680720</wp:posOffset>
            </wp:positionH>
            <wp:positionV relativeFrom="paragraph">
              <wp:posOffset>-900430</wp:posOffset>
            </wp:positionV>
            <wp:extent cx="7550150" cy="10697210"/>
            <wp:effectExtent l="0" t="0" r="12700" b="8890"/>
            <wp:wrapNone/>
            <wp:docPr id="2" name="图片 2" descr="扫描全能王 2021-01-28 16.2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1-28 16.25_11"/>
                    <pic:cNvPicPr>
                      <a:picLocks noChangeAspect="1"/>
                    </pic:cNvPicPr>
                  </pic:nvPicPr>
                  <pic:blipFill>
                    <a:blip r:embed="rId5"/>
                    <a:stretch>
                      <a:fillRect/>
                    </a:stretch>
                  </pic:blipFill>
                  <pic:spPr>
                    <a:xfrm>
                      <a:off x="0" y="0"/>
                      <a:ext cx="7550150" cy="10697210"/>
                    </a:xfrm>
                    <a:prstGeom prst="rect">
                      <a:avLst/>
                    </a:prstGeom>
                  </pic:spPr>
                </pic:pic>
              </a:graphicData>
            </a:graphic>
          </wp:anchor>
        </w:drawing>
      </w:r>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C7696B"/>
    <w:rsid w:val="34BC4A1E"/>
    <w:rsid w:val="5D672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136</TotalTime>
  <ScaleCrop>false</ScaleCrop>
  <LinksUpToDate>false</LinksUpToDate>
  <CharactersWithSpaces>803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2021-01-28T08:38:20Z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