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江西阳光安全设备集团有限公司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0051-2021-QEO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营业执照副本编号：：91300082705731743U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eastAsia" w:eastAsia="宋体"/>
                <w:color w:val="000000"/>
                <w:szCs w:val="21"/>
                <w:lang w:val="en-US" w:eastAsia="zh-CN"/>
              </w:rPr>
            </w:pPr>
            <w:r>
              <w:rPr>
                <w:rFonts w:hint="eastAsia"/>
                <w:color w:val="000000"/>
                <w:szCs w:val="21"/>
                <w:lang w:val="en-US" w:eastAsia="zh-CN"/>
              </w:rPr>
              <w:t>排污许可证证书编号：91360982705731743UOOIV</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rPr>
              <w:t>外转企业认证证书编号</w:t>
            </w:r>
            <w:r>
              <w:rPr>
                <w:rFonts w:hint="eastAsia"/>
                <w:color w:val="000000"/>
                <w:szCs w:val="21"/>
                <w:lang w:val="en-US" w:eastAsia="zh-CN"/>
              </w:rPr>
              <w:t>:Q01718Q10147R4M</w:t>
            </w:r>
          </w:p>
          <w:p>
            <w:pPr>
              <w:spacing w:line="440" w:lineRule="exact"/>
              <w:rPr>
                <w:rFonts w:hint="default" w:eastAsia="宋体"/>
                <w:color w:val="000000"/>
                <w:szCs w:val="21"/>
                <w:lang w:val="en-US" w:eastAsia="zh-CN"/>
              </w:rPr>
            </w:pPr>
            <w:r>
              <w:rPr>
                <w:rFonts w:hint="eastAsia"/>
                <w:color w:val="000000"/>
                <w:szCs w:val="21"/>
                <w:lang w:val="en-US" w:eastAsia="zh-CN"/>
              </w:rPr>
              <w:t>E01720E20089R5M/O01719S10422R4M</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r>
              <w:rPr>
                <w:rFonts w:hint="eastAsia"/>
                <w:color w:val="000000"/>
                <w:szCs w:val="21"/>
              </w:rPr>
              <w:t>□</w:t>
            </w:r>
          </w:p>
          <w:p>
            <w:pPr>
              <w:spacing w:line="440" w:lineRule="exact"/>
              <w:rPr>
                <w:rFonts w:hint="eastAsia"/>
                <w:color w:val="000000"/>
                <w:szCs w:val="21"/>
              </w:rPr>
            </w:pPr>
            <w:r>
              <w:rPr>
                <w:rFonts w:hint="eastAsia"/>
                <w:color w:val="000000"/>
                <w:szCs w:val="21"/>
              </w:rPr>
              <w:sym w:font="Wingdings 2" w:char="00A3"/>
            </w:r>
          </w:p>
          <w:p>
            <w:pPr>
              <w:spacing w:line="440" w:lineRule="exact"/>
              <w:rPr>
                <w:rFonts w:hint="eastAsia"/>
                <w:color w:val="000000"/>
                <w:szCs w:val="21"/>
              </w:rPr>
            </w:pPr>
            <w:r>
              <w:rPr>
                <w:rFonts w:hint="eastAsia"/>
                <w:color w:val="000000"/>
                <w:szCs w:val="21"/>
              </w:rPr>
              <w:sym w:font="Wingdings 2" w:char="00A3"/>
            </w:r>
          </w:p>
          <w:p>
            <w:pPr>
              <w:spacing w:line="440" w:lineRule="exact"/>
              <w:rPr>
                <w:rFonts w:hint="eastAsia"/>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bookmarkStart w:id="2" w:name="_GoBack"/>
            <w:bookmarkEnd w:id="2"/>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hint="eastAsia" w:ascii="宋体" w:hAnsi="宋体" w:eastAsia="宋体"/>
          <w:color w:val="000000"/>
          <w:sz w:val="20"/>
          <w:szCs w:val="20"/>
          <w:lang w:eastAsia="zh-CN"/>
        </w:rPr>
      </w:pPr>
      <w:r>
        <w:rPr>
          <w:rFonts w:hint="eastAsia" w:ascii="宋体" w:hAnsi="宋体"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-695325</wp:posOffset>
            </wp:positionH>
            <wp:positionV relativeFrom="paragraph">
              <wp:posOffset>-933450</wp:posOffset>
            </wp:positionV>
            <wp:extent cx="7561580" cy="10838180"/>
            <wp:effectExtent l="0" t="0" r="1270" b="1270"/>
            <wp:wrapNone/>
            <wp:docPr id="2" name="图片 2" descr="微信图片_20210126134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1261343556"/>
                    <pic:cNvPicPr>
                      <a:picLocks noChangeAspect="1"/>
                    </pic:cNvPicPr>
                  </pic:nvPicPr>
                  <pic:blipFill>
                    <a:blip r:embed="rId5"/>
                    <a:stretch>
                      <a:fillRect/>
                    </a:stretch>
                  </pic:blipFill>
                  <pic:spPr>
                    <a:xfrm>
                      <a:off x="0" y="0"/>
                      <a:ext cx="7561580" cy="1083818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A73F7"/>
    <w:rsid w:val="13F14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7</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2021-01-28T01:35:21Z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