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成都思力普科技有限责任公司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21937-2025-QEO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成都市武侯区武科西一路65号4栋6层604号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成都市武侯区武科西一路65号4栋6层604号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双流区中医医院HRP项目 四川省成都市双流区东升街道花园路二段300号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熊倩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19150162179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61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19150162179@qq.com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2025年12月19日 13:30至2025年12月19日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计算机应用软件（含医疗应用软件、医院经济运营管理应用软件、医疗行业设备管理应用软件、药耗管理软件）的开发及运行维护、计算机信息系统集成、计算机信息技术咨询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Q:计算机应用软件（含医疗应用软件、医院经济运营管理应用软件、医疗行业设备管理应用软件、药耗管理软件）的开发及运行维护、计算机信息系统集成、计算机信息技术咨询服务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应用软件（含医疗应用软件、医院经济运营管理应用软件、医疗行业设备管理应用软件、药耗管理软件）的开发及运行维护、计算机信息系统集成、计算机信息技术咨询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E:33.02.01,33.02.02,33.02.03,33.02.04,Q:33.02.01,33.02.02,33.02.03,33.02.04,O:33.02.01,33.02.02,33.02.03,33.02.04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33.02.01,33.02.02,33.02.03,33.02.04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15181072354 17709081193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33.02.01,33.02.02,33.02.03,33.02.04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33.02.01,33.02.02,33.02.03,33.02.04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6541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余家龙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4352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