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陕西康泉制衣有限公司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王敏、卫社宇</w:t>
            </w:r>
            <w:r>
              <w:rPr>
                <w:rFonts w:hint="eastAsia"/>
                <w:sz w:val="21"/>
                <w:szCs w:val="21"/>
              </w:rPr>
              <w:t xml:space="preserve">  </w:t>
            </w:r>
            <w:r w:rsidRPr="007F49B5">
              <w:rPr>
                <w:rFonts w:hint="eastAsia"/>
                <w:sz w:val="21"/>
                <w:szCs w:val="21"/>
              </w:rPr>
              <w:t>卫社宇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16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