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受审核部门：综合部(含财务）  主管领导：  </w:t>
            </w:r>
            <w:r>
              <w:rPr>
                <w:rFonts w:hint="eastAsia"/>
              </w:rPr>
              <w:t>范晓丽</w:t>
            </w:r>
            <w:r>
              <w:rPr>
                <w:rFonts w:hint="eastAsia"/>
                <w:sz w:val="24"/>
                <w:szCs w:val="24"/>
              </w:rPr>
              <w:t xml:space="preserve">             陪同人员：</w:t>
            </w:r>
            <w:r>
              <w:rPr>
                <w:rFonts w:hint="eastAsia"/>
              </w:rPr>
              <w:t>唐广滨</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冯雪峥         审核时间：2021年01月30日-2021年01月31日 上午</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Cs w:val="22"/>
              </w:rPr>
            </w:pPr>
            <w:r>
              <w:rPr>
                <w:rFonts w:hint="eastAsia"/>
                <w:sz w:val="24"/>
                <w:szCs w:val="24"/>
              </w:rPr>
              <w:t>审核条款：</w:t>
            </w:r>
          </w:p>
          <w:p>
            <w:pPr>
              <w:ind w:firstLine="480" w:firstLineChars="200"/>
              <w:rPr>
                <w:sz w:val="24"/>
                <w:szCs w:val="24"/>
              </w:rPr>
            </w:pPr>
            <w:r>
              <w:rPr>
                <w:rFonts w:hint="eastAsia"/>
                <w:sz w:val="24"/>
                <w:szCs w:val="24"/>
              </w:rPr>
              <w:t>Q:5.3/6.1/6.2/7.1.2/7.2/7.3/7.4/7.5/9.1.3/9.2/10.2</w:t>
            </w:r>
          </w:p>
          <w:p>
            <w:pPr>
              <w:ind w:firstLine="480" w:firstLineChars="200"/>
              <w:rPr>
                <w:sz w:val="24"/>
                <w:szCs w:val="24"/>
              </w:rPr>
            </w:pPr>
            <w:r>
              <w:rPr>
                <w:rFonts w:hint="eastAsia"/>
                <w:sz w:val="24"/>
                <w:szCs w:val="24"/>
              </w:rPr>
              <w:t>ES:5.3/6.1.2/6.1.3/6.2/7.2/7.3/7.4/7.5/8.1/8.2/9.2/10.1/10.2/9.1.2</w:t>
            </w:r>
          </w:p>
          <w:p>
            <w:pPr>
              <w:rPr>
                <w:sz w:val="24"/>
                <w:szCs w:val="24"/>
              </w:rPr>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QES5.3</w:t>
            </w:r>
          </w:p>
          <w:p>
            <w:pPr>
              <w:pStyle w:val="11"/>
            </w:pPr>
          </w:p>
        </w:tc>
        <w:tc>
          <w:tcPr>
            <w:tcW w:w="10694" w:type="dxa"/>
            <w:vAlign w:val="center"/>
          </w:tcPr>
          <w:p>
            <w:pPr>
              <w:ind w:firstLine="420" w:firstLineChars="200"/>
            </w:pPr>
            <w:r>
              <w:rPr>
                <w:rFonts w:hint="eastAsia"/>
              </w:rPr>
              <w:t>部门负责人：</w:t>
            </w:r>
            <w:r>
              <w:rPr>
                <w:rFonts w:hint="eastAsia"/>
                <w:sz w:val="24"/>
                <w:szCs w:val="24"/>
              </w:rPr>
              <w:t xml:space="preserve">  </w:t>
            </w:r>
            <w:r>
              <w:rPr>
                <w:rFonts w:hint="eastAsia"/>
              </w:rPr>
              <w:t>范晓丽</w:t>
            </w:r>
          </w:p>
          <w:p>
            <w:pPr>
              <w:ind w:firstLine="420" w:firstLineChars="200"/>
            </w:pPr>
            <w:r>
              <w:rPr>
                <w:rFonts w:hint="eastAsia"/>
              </w:rPr>
              <w:t>询问主要职责：贯彻落实GB/T19001-2016标准、GB/T24001-2016标准、</w:t>
            </w:r>
            <w:r>
              <w:t>ISO45001:2018</w:t>
            </w:r>
            <w:r>
              <w:rPr>
                <w:rFonts w:hint="eastAsia"/>
              </w:rPr>
              <w:t>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r>
              <w:rPr>
                <w:rFonts w:hint="eastAsia"/>
                <w:szCs w:val="21"/>
              </w:rPr>
              <w:t>风险和机遇的措施</w:t>
            </w:r>
          </w:p>
        </w:tc>
        <w:tc>
          <w:tcPr>
            <w:tcW w:w="960" w:type="dxa"/>
            <w:vAlign w:val="center"/>
          </w:tcPr>
          <w:p>
            <w:pPr>
              <w:rPr>
                <w:rFonts w:hint="eastAsia"/>
                <w:szCs w:val="21"/>
              </w:rPr>
            </w:pPr>
            <w:r>
              <w:rPr>
                <w:rFonts w:hint="eastAsia"/>
                <w:szCs w:val="21"/>
              </w:rPr>
              <w:t>Q6.1</w:t>
            </w:r>
          </w:p>
        </w:tc>
        <w:tc>
          <w:tcPr>
            <w:tcW w:w="10694" w:type="dxa"/>
            <w:vAlign w:val="center"/>
          </w:tcPr>
          <w:p>
            <w:pPr>
              <w:ind w:firstLine="420" w:firstLineChars="200"/>
              <w:rPr>
                <w:rFonts w:hint="eastAsia" w:ascii="宋体" w:hAnsi="宋体" w:cs="宋体"/>
                <w:szCs w:val="21"/>
              </w:rPr>
            </w:pPr>
            <w:r>
              <w:rPr>
                <w:rFonts w:hint="eastAsia" w:ascii="宋体" w:hAnsi="宋体" w:cs="宋体"/>
                <w:szCs w:val="21"/>
              </w:rPr>
              <w:t>在策划管理体系时考虑了风险和机遇以及相应的应对措施，明确风险和机遇事件的识别方法/途径、风险和机遇事件的评估方式、制定主要风险和机遇事件的应对措施的要求、评价这些措施有效性的方法。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cs="宋体"/>
                <w:szCs w:val="21"/>
              </w:rPr>
            </w:pPr>
            <w:r>
              <w:rPr>
                <w:rFonts w:hint="eastAsia" w:ascii="宋体" w:hAnsi="宋体" w:cs="宋体"/>
                <w:szCs w:val="21"/>
              </w:rPr>
              <w:t>提供了“风险和机遇评估分析表”，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安全投入及人力资源成本上升、竞争不断加剧等。</w:t>
            </w:r>
          </w:p>
          <w:p>
            <w:pPr>
              <w:ind w:firstLine="420" w:firstLineChars="200"/>
              <w:rPr>
                <w:rFonts w:hint="eastAsia" w:ascii="宋体" w:hAnsi="宋体" w:cs="宋体"/>
                <w:szCs w:val="21"/>
              </w:rPr>
            </w:pPr>
            <w:r>
              <w:rPr>
                <w:rFonts w:hint="eastAsia" w:ascii="宋体" w:hAnsi="宋体" w:cs="宋体"/>
                <w:szCs w:val="21"/>
              </w:rPr>
              <w:t>主要措施确定战略加强设计研发环节环保、安全风险控制；通过差异化策略提高竞争力。效果待观察。机遇主要是现在国内市场需求不断增多。</w:t>
            </w:r>
            <w:r>
              <w:rPr>
                <w:rFonts w:hint="eastAsia" w:ascii="宋体" w:hAnsi="宋体" w:cs="宋体"/>
                <w:szCs w:val="21"/>
              </w:rPr>
              <w:tab/>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11"/>
              <w:rPr>
                <w:szCs w:val="21"/>
              </w:rPr>
            </w:pPr>
          </w:p>
          <w:p>
            <w:pPr>
              <w:pStyle w:val="11"/>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 xml:space="preserve">部门目标：                                           </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1-12月</w:t>
            </w:r>
            <w:r>
              <w:rPr>
                <w:rFonts w:hint="eastAsia" w:ascii="宋体" w:hAnsi="宋体" w:cs="宋体"/>
                <w:szCs w:val="21"/>
              </w:rPr>
              <w:t>考核情况</w:t>
            </w:r>
          </w:p>
          <w:p>
            <w:pPr>
              <w:ind w:firstLine="420" w:firstLineChars="200"/>
              <w:rPr>
                <w:rFonts w:ascii="宋体" w:hAnsi="宋体" w:cs="宋体"/>
                <w:szCs w:val="21"/>
              </w:rPr>
            </w:pPr>
            <w:r>
              <w:rPr>
                <w:rFonts w:hint="eastAsia" w:ascii="宋体" w:hAnsi="宋体" w:cs="宋体"/>
                <w:szCs w:val="21"/>
              </w:rPr>
              <w:t>文件发放、回收准确率100%；                                100%</w:t>
            </w:r>
          </w:p>
          <w:p>
            <w:pPr>
              <w:ind w:firstLine="420" w:firstLineChars="200"/>
              <w:rPr>
                <w:rFonts w:ascii="宋体" w:hAnsi="宋体" w:cs="宋体"/>
                <w:szCs w:val="21"/>
              </w:rPr>
            </w:pPr>
            <w:r>
              <w:rPr>
                <w:rFonts w:hint="eastAsia" w:ascii="宋体" w:hAnsi="宋体" w:cs="宋体"/>
                <w:szCs w:val="21"/>
              </w:rPr>
              <w:t>培训计划按时完成率100%；                                   100%</w:t>
            </w:r>
          </w:p>
          <w:p>
            <w:pPr>
              <w:ind w:firstLine="420" w:firstLineChars="200"/>
              <w:rPr>
                <w:rFonts w:ascii="宋体" w:hAnsi="宋体" w:cs="宋体"/>
                <w:szCs w:val="21"/>
              </w:rPr>
            </w:pPr>
            <w:r>
              <w:rPr>
                <w:rFonts w:hint="eastAsia" w:ascii="宋体" w:hAnsi="宋体" w:cs="宋体"/>
                <w:szCs w:val="21"/>
              </w:rPr>
              <w:t>公司员工健康检查完成率100%；                               100%</w:t>
            </w:r>
          </w:p>
          <w:p>
            <w:pPr>
              <w:ind w:firstLine="420" w:firstLineChars="200"/>
              <w:rPr>
                <w:rFonts w:ascii="宋体" w:hAnsi="宋体" w:cs="宋体"/>
                <w:szCs w:val="21"/>
              </w:rPr>
            </w:pPr>
            <w:r>
              <w:rPr>
                <w:rFonts w:hint="eastAsia" w:ascii="宋体" w:hAnsi="宋体" w:cs="宋体"/>
                <w:szCs w:val="21"/>
              </w:rPr>
              <w:t>环境污染事故为零；                                           0</w:t>
            </w:r>
          </w:p>
          <w:p>
            <w:pPr>
              <w:ind w:firstLine="420" w:firstLineChars="200"/>
            </w:pPr>
            <w:r>
              <w:rPr>
                <w:rFonts w:hint="eastAsia" w:ascii="宋体" w:hAnsi="宋体" w:cs="宋体"/>
                <w:szCs w:val="21"/>
              </w:rPr>
              <w:t>安全事故为零。</w:t>
            </w:r>
            <w:r>
              <w:rPr>
                <w:rFonts w:hint="eastAsia"/>
                <w:szCs w:val="22"/>
              </w:rPr>
              <w:t xml:space="preserve">                                               </w:t>
            </w:r>
            <w:r>
              <w:rPr>
                <w:rFonts w:hint="eastAsia"/>
              </w:rPr>
              <w:t>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left="210" w:leftChars="100" w:firstLine="210" w:firstLineChars="100"/>
              <w:rPr>
                <w:rFonts w:hint="eastAsia" w:ascii="宋体" w:hAnsi="宋体" w:cs="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淘汰过期、报废设备,对灭火器更新；每年进行一次消防演习。执行部门：各部门，检查人：于国荣 ，责任部门：综合部</w:t>
            </w:r>
            <w:r>
              <w:rPr>
                <w:rFonts w:hint="eastAsia" w:ascii="宋体" w:hAnsi="宋体" w:cs="宋体"/>
                <w:szCs w:val="21"/>
              </w:rPr>
              <w:t>，执行日期：</w:t>
            </w:r>
            <w:r>
              <w:rPr>
                <w:rFonts w:hint="eastAsia" w:ascii="宋体" w:hAnsi="宋体" w:cs="宋体"/>
                <w:szCs w:val="21"/>
                <w:lang w:val="en-US" w:eastAsia="zh-CN"/>
              </w:rPr>
              <w:t>长期</w:t>
            </w:r>
          </w:p>
          <w:p>
            <w:pPr>
              <w:ind w:left="210" w:leftChars="100" w:firstLine="210" w:firstLineChars="100"/>
              <w:rPr>
                <w:rFonts w:hint="eastAsia" w:ascii="宋体" w:hAnsi="宋体" w:cs="宋体"/>
                <w:szCs w:val="21"/>
              </w:rPr>
            </w:pPr>
            <w:r>
              <w:rPr>
                <w:rFonts w:hint="eastAsia" w:ascii="宋体" w:hAnsi="宋体" w:cs="宋体"/>
                <w:szCs w:val="21"/>
              </w:rPr>
              <w:t>3、电线老化引发火灾、临时接电触电,</w:t>
            </w:r>
            <w:r>
              <w:rPr>
                <w:rFonts w:hint="eastAsia" w:ascii="宋体" w:hAnsi="宋体" w:cs="宋体"/>
                <w:szCs w:val="21"/>
              </w:rPr>
              <w:t>管理方案：a</w:t>
            </w:r>
            <w:r>
              <w:rPr>
                <w:rFonts w:hint="eastAsia" w:ascii="宋体" w:hAnsi="宋体" w:cs="宋体"/>
                <w:szCs w:val="21"/>
              </w:rPr>
              <w:t>、电线检修  b</w:t>
            </w:r>
            <w:r>
              <w:rPr>
                <w:rFonts w:hint="eastAsia" w:ascii="宋体" w:hAnsi="宋体" w:cs="宋体"/>
                <w:szCs w:val="21"/>
              </w:rPr>
              <w:t>、对职工进行安全教育培训。执行部门：各部门，责任人：于国荣 、</w:t>
            </w:r>
            <w:r>
              <w:rPr>
                <w:rFonts w:hint="eastAsia" w:ascii="宋体" w:hAnsi="宋体" w:cs="宋体"/>
                <w:szCs w:val="21"/>
              </w:rPr>
              <w:t>执行日期：</w:t>
            </w:r>
            <w:r>
              <w:rPr>
                <w:rFonts w:hint="eastAsia" w:ascii="宋体" w:hAnsi="宋体" w:cs="宋体"/>
                <w:szCs w:val="21"/>
                <w:lang w:val="en-US" w:eastAsia="zh-CN"/>
              </w:rPr>
              <w:t>长期</w:t>
            </w:r>
          </w:p>
          <w:p>
            <w:pPr>
              <w:ind w:firstLine="420" w:firstLineChars="200"/>
            </w:pPr>
            <w:r>
              <w:rPr>
                <w:rFonts w:hint="eastAsia" w:ascii="宋体" w:hAnsi="宋体" w:cs="宋体"/>
                <w:szCs w:val="21"/>
              </w:rPr>
              <w:t>上述目标、指标</w:t>
            </w:r>
            <w:r>
              <w:rPr>
                <w:rFonts w:hint="eastAsia" w:ascii="宋体" w:hAnsi="宋体" w:cs="宋体"/>
                <w:szCs w:val="21"/>
                <w:lang w:eastAsia="zh-CN"/>
              </w:rPr>
              <w:t>2020</w:t>
            </w:r>
            <w:r>
              <w:rPr>
                <w:rFonts w:hint="eastAsia" w:ascii="宋体" w:hAnsi="宋体" w:cs="宋体"/>
                <w:szCs w:val="21"/>
              </w:rPr>
              <w:t>年第</w:t>
            </w:r>
            <w:r>
              <w:rPr>
                <w:rFonts w:hint="eastAsia" w:ascii="宋体" w:hAnsi="宋体" w:cs="宋体"/>
                <w:szCs w:val="21"/>
                <w:lang w:val="en-US" w:eastAsia="zh-CN"/>
              </w:rPr>
              <w:t>1-4</w:t>
            </w:r>
            <w:r>
              <w:rPr>
                <w:rFonts w:hint="eastAsia" w:ascii="宋体" w:hAnsi="宋体" w:cs="宋体"/>
                <w:szCs w:val="21"/>
              </w:rPr>
              <w:t>季度进行考核，考核结果：全部达标，检查人：于国荣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w:t>
            </w:r>
            <w:r>
              <w:rPr>
                <w:rFonts w:hint="eastAsia" w:asciiTheme="minorEastAsia" w:hAnsiTheme="minorEastAsia" w:eastAsiaTheme="minorEastAsia"/>
                <w:szCs w:val="21"/>
                <w:lang w:eastAsia="zh-CN"/>
              </w:rPr>
              <w:t>2020</w:t>
            </w:r>
            <w:r>
              <w:rPr>
                <w:rFonts w:hint="eastAsia" w:asciiTheme="minorEastAsia" w:hAnsiTheme="minorEastAsia" w:eastAsiaTheme="minorEastAsia"/>
                <w:szCs w:val="21"/>
              </w:rPr>
              <w:t>年4月22日识别了法律法规清单。获取渠道，网络和期刊等。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提供了《法律法规和其他要求合规性评价报告》、中华人民共和国水污染防治法（修正）、中华人民共和国大气污染防治法等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危险废物贮存污染控制标准</w:t>
            </w:r>
            <w:r>
              <w:rPr>
                <w:rFonts w:hint="eastAsia" w:asciiTheme="minorEastAsia" w:hAnsiTheme="minorEastAsia" w:eastAsiaTheme="minorEastAsia"/>
                <w:szCs w:val="21"/>
              </w:rPr>
              <w:tab/>
            </w:r>
            <w:r>
              <w:rPr>
                <w:rFonts w:hint="eastAsia" w:asciiTheme="minorEastAsia" w:hAnsiTheme="minorEastAsia" w:eastAsiaTheme="minorEastAsia"/>
                <w:szCs w:val="21"/>
              </w:rPr>
              <w:t>GB18597-2001/XG1-2013</w:t>
            </w:r>
            <w:r>
              <w:rPr>
                <w:rFonts w:hint="eastAsia" w:asciiTheme="minorEastAsia" w:hAnsiTheme="minorEastAsia" w:eastAsiaTheme="minorEastAsia"/>
                <w:szCs w:val="21"/>
              </w:rPr>
              <w:tab/>
            </w:r>
            <w:r>
              <w:rPr>
                <w:rFonts w:hint="eastAsia" w:asciiTheme="minorEastAsia" w:hAnsiTheme="minorEastAsia" w:eastAsiaTheme="minorEastAsia"/>
                <w:szCs w:val="21"/>
              </w:rPr>
              <w:t>2013-06-08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GB8978-1996</w:t>
            </w:r>
            <w:r>
              <w:rPr>
                <w:rFonts w:hint="eastAsia" w:asciiTheme="minorEastAsia" w:hAnsiTheme="minorEastAsia" w:eastAsiaTheme="minorEastAsia"/>
                <w:szCs w:val="21"/>
              </w:rPr>
              <w:tab/>
            </w:r>
            <w:r>
              <w:rPr>
                <w:rFonts w:hint="eastAsia" w:asciiTheme="minorEastAsia" w:hAnsiTheme="minorEastAsia" w:eastAsiaTheme="minorEastAsia"/>
                <w:szCs w:val="21"/>
              </w:rPr>
              <w:t>1998-01-01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GB 3838-2002 </w:t>
            </w:r>
            <w:r>
              <w:rPr>
                <w:rFonts w:hint="eastAsia" w:asciiTheme="minorEastAsia" w:hAnsiTheme="minorEastAsia" w:eastAsiaTheme="minorEastAsia"/>
                <w:szCs w:val="21"/>
              </w:rPr>
              <w:tab/>
            </w:r>
            <w:r>
              <w:rPr>
                <w:rFonts w:hint="eastAsia" w:asciiTheme="minorEastAsia" w:hAnsiTheme="minorEastAsia" w:eastAsiaTheme="minorEastAsia"/>
                <w:szCs w:val="21"/>
              </w:rPr>
              <w:t>2002-06-01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3095-2012</w:t>
            </w:r>
            <w:r>
              <w:rPr>
                <w:rFonts w:hint="eastAsia" w:asciiTheme="minorEastAsia" w:hAnsiTheme="minorEastAsia" w:eastAsiaTheme="minorEastAsia"/>
                <w:szCs w:val="21"/>
              </w:rPr>
              <w:tab/>
            </w:r>
            <w:r>
              <w:rPr>
                <w:rFonts w:hint="eastAsia" w:asciiTheme="minorEastAsia" w:hAnsiTheme="minorEastAsia" w:eastAsiaTheme="minorEastAsia"/>
                <w:szCs w:val="21"/>
              </w:rPr>
              <w:t>2016-01-01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 3096-2008</w:t>
            </w:r>
            <w:r>
              <w:rPr>
                <w:rFonts w:hint="eastAsia" w:asciiTheme="minorEastAsia" w:hAnsiTheme="minorEastAsia" w:eastAsiaTheme="minorEastAsia"/>
                <w:szCs w:val="21"/>
              </w:rPr>
              <w:tab/>
            </w:r>
            <w:r>
              <w:rPr>
                <w:rFonts w:hint="eastAsia" w:asciiTheme="minorEastAsia" w:hAnsiTheme="minorEastAsia" w:eastAsiaTheme="minorEastAsia"/>
                <w:szCs w:val="21"/>
              </w:rPr>
              <w:t>2008-10-01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w:t>
            </w:r>
            <w:r>
              <w:rPr>
                <w:rFonts w:hint="eastAsia" w:asciiTheme="minorEastAsia" w:hAnsiTheme="minorEastAsia" w:eastAsiaTheme="minorEastAsia"/>
                <w:szCs w:val="21"/>
              </w:rPr>
              <w:tab/>
            </w:r>
            <w:r>
              <w:rPr>
                <w:rFonts w:hint="eastAsia" w:asciiTheme="minorEastAsia" w:hAnsiTheme="minorEastAsia" w:eastAsiaTheme="minorEastAsia"/>
                <w:szCs w:val="21"/>
              </w:rPr>
              <w:t>GB 16297-1996</w:t>
            </w:r>
            <w:r>
              <w:rPr>
                <w:rFonts w:hint="eastAsia" w:asciiTheme="minorEastAsia" w:hAnsiTheme="minorEastAsia" w:eastAsiaTheme="minorEastAsia"/>
                <w:szCs w:val="21"/>
              </w:rPr>
              <w:tab/>
            </w:r>
            <w:r>
              <w:rPr>
                <w:rFonts w:hint="eastAsia" w:asciiTheme="minorEastAsia" w:hAnsiTheme="minorEastAsia" w:eastAsiaTheme="minorEastAsia"/>
                <w:szCs w:val="21"/>
              </w:rPr>
              <w:t>1997-01-01</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室内空气质量标准</w:t>
            </w:r>
            <w:r>
              <w:rPr>
                <w:rFonts w:hint="eastAsia" w:asciiTheme="minorEastAsia" w:hAnsiTheme="minorEastAsia" w:eastAsiaTheme="minorEastAsia"/>
                <w:szCs w:val="21"/>
              </w:rPr>
              <w:tab/>
            </w:r>
            <w:r>
              <w:rPr>
                <w:rFonts w:hint="eastAsia" w:asciiTheme="minorEastAsia" w:hAnsiTheme="minorEastAsia" w:eastAsiaTheme="minorEastAsia"/>
                <w:szCs w:val="21"/>
              </w:rPr>
              <w:t>GB/T 18883-2002</w:t>
            </w:r>
            <w:r>
              <w:rPr>
                <w:rFonts w:hint="eastAsia" w:asciiTheme="minorEastAsia" w:hAnsiTheme="minorEastAsia" w:eastAsiaTheme="minorEastAsia"/>
                <w:szCs w:val="21"/>
              </w:rPr>
              <w:tab/>
            </w:r>
            <w:r>
              <w:rPr>
                <w:rFonts w:hint="eastAsia" w:asciiTheme="minorEastAsia" w:hAnsiTheme="minorEastAsia" w:eastAsiaTheme="minorEastAsia"/>
                <w:szCs w:val="21"/>
              </w:rPr>
              <w:t>2003-03-01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rPr>
                <w:rFonts w:ascii="宋体" w:hAnsi="宋体" w:cs="宋体"/>
                <w:sz w:val="24"/>
              </w:rPr>
            </w:pPr>
            <w:r>
              <w:rPr>
                <w:rFonts w:hint="eastAsia" w:ascii="宋体" w:hAnsi="宋体" w:cs="宋体"/>
                <w:sz w:val="24"/>
                <w:szCs w:val="24"/>
              </w:rPr>
              <w:t>社会消防安全教育培训规定</w:t>
            </w:r>
            <w:r>
              <w:rPr>
                <w:rFonts w:hint="eastAsia" w:ascii="宋体" w:hAnsi="宋体" w:cs="宋体"/>
                <w:sz w:val="24"/>
                <w:szCs w:val="24"/>
              </w:rPr>
              <w:tab/>
            </w:r>
            <w:r>
              <w:rPr>
                <w:rFonts w:hint="eastAsia" w:ascii="宋体" w:hAnsi="宋体" w:cs="宋体"/>
                <w:sz w:val="24"/>
                <w:szCs w:val="24"/>
              </w:rPr>
              <w:t>公安部办公会议</w:t>
            </w:r>
            <w:r>
              <w:rPr>
                <w:rFonts w:hint="eastAsia" w:ascii="宋体" w:hAnsi="宋体" w:cs="宋体"/>
                <w:sz w:val="24"/>
                <w:szCs w:val="24"/>
              </w:rPr>
              <w:tab/>
            </w:r>
            <w:r>
              <w:rPr>
                <w:rFonts w:hint="eastAsia" w:ascii="宋体" w:hAnsi="宋体" w:cs="宋体"/>
                <w:sz w:val="24"/>
                <w:szCs w:val="24"/>
              </w:rPr>
              <w:t>2009.6.1</w:t>
            </w:r>
          </w:p>
          <w:p>
            <w:pPr>
              <w:rPr>
                <w:rFonts w:ascii="宋体" w:hAnsi="宋体" w:cs="宋体"/>
                <w:sz w:val="24"/>
                <w:szCs w:val="24"/>
              </w:rPr>
            </w:pPr>
            <w:r>
              <w:rPr>
                <w:rFonts w:hint="eastAsia" w:ascii="宋体" w:hAnsi="宋体" w:cs="宋体"/>
                <w:sz w:val="24"/>
                <w:szCs w:val="24"/>
              </w:rPr>
              <w:t>天津市水污染防治管理办法</w:t>
            </w:r>
            <w:r>
              <w:rPr>
                <w:rFonts w:hint="eastAsia" w:ascii="宋体" w:hAnsi="宋体" w:cs="宋体"/>
                <w:sz w:val="24"/>
                <w:szCs w:val="24"/>
              </w:rPr>
              <w:tab/>
            </w:r>
            <w:r>
              <w:rPr>
                <w:rFonts w:hint="eastAsia" w:ascii="宋体" w:hAnsi="宋体" w:cs="宋体"/>
                <w:sz w:val="24"/>
                <w:szCs w:val="24"/>
              </w:rPr>
              <w:t>2004年7月1日</w:t>
            </w:r>
            <w:r>
              <w:rPr>
                <w:rFonts w:hint="eastAsia" w:ascii="宋体" w:hAnsi="宋体" w:cs="宋体"/>
                <w:sz w:val="24"/>
                <w:szCs w:val="24"/>
              </w:rPr>
              <w:tab/>
            </w:r>
            <w:r>
              <w:rPr>
                <w:rFonts w:hint="eastAsia" w:ascii="宋体" w:hAnsi="宋体" w:cs="宋体"/>
                <w:sz w:val="24"/>
                <w:szCs w:val="24"/>
              </w:rPr>
              <w:t>2004年7月1日</w:t>
            </w:r>
          </w:p>
          <w:p>
            <w:pPr>
              <w:rPr>
                <w:rFonts w:ascii="宋体" w:hAnsi="宋体" w:cs="宋体"/>
                <w:sz w:val="24"/>
                <w:szCs w:val="24"/>
              </w:rPr>
            </w:pPr>
            <w:r>
              <w:rPr>
                <w:rFonts w:hint="eastAsia" w:ascii="宋体" w:hAnsi="宋体" w:cs="宋体"/>
                <w:sz w:val="24"/>
                <w:szCs w:val="24"/>
              </w:rPr>
              <w:t>天津市环境噪声污染防治</w:t>
            </w:r>
            <w:r>
              <w:rPr>
                <w:rFonts w:hint="eastAsia" w:ascii="宋体" w:hAnsi="宋体" w:cs="宋体"/>
                <w:sz w:val="24"/>
                <w:szCs w:val="24"/>
              </w:rPr>
              <w:tab/>
            </w:r>
            <w:r>
              <w:rPr>
                <w:rFonts w:hint="eastAsia" w:ascii="宋体" w:hAnsi="宋体" w:cs="宋体"/>
                <w:sz w:val="24"/>
                <w:szCs w:val="24"/>
              </w:rPr>
              <w:t>2003年10月1日</w:t>
            </w:r>
            <w:r>
              <w:rPr>
                <w:rFonts w:hint="eastAsia" w:ascii="宋体" w:hAnsi="宋体" w:cs="宋体"/>
                <w:sz w:val="24"/>
                <w:szCs w:val="24"/>
              </w:rPr>
              <w:tab/>
            </w:r>
            <w:r>
              <w:rPr>
                <w:rFonts w:hint="eastAsia" w:ascii="宋体" w:hAnsi="宋体" w:cs="宋体"/>
                <w:sz w:val="24"/>
                <w:szCs w:val="24"/>
              </w:rPr>
              <w:t>2003年10月1日</w:t>
            </w:r>
          </w:p>
          <w:p>
            <w:pPr>
              <w:rPr>
                <w:rFonts w:ascii="宋体" w:hAnsi="宋体" w:cs="宋体"/>
                <w:sz w:val="24"/>
                <w:szCs w:val="24"/>
              </w:rPr>
            </w:pPr>
            <w:r>
              <w:rPr>
                <w:rFonts w:hint="eastAsia" w:ascii="宋体" w:hAnsi="宋体" w:cs="宋体"/>
                <w:sz w:val="24"/>
                <w:szCs w:val="24"/>
              </w:rPr>
              <w:t>天津市城市绿化条例</w:t>
            </w:r>
            <w:r>
              <w:rPr>
                <w:rFonts w:hint="eastAsia" w:ascii="宋体" w:hAnsi="宋体" w:cs="宋体"/>
                <w:sz w:val="24"/>
                <w:szCs w:val="24"/>
              </w:rPr>
              <w:tab/>
            </w:r>
            <w:r>
              <w:rPr>
                <w:rFonts w:hint="eastAsia" w:ascii="宋体" w:hAnsi="宋体" w:cs="宋体"/>
                <w:sz w:val="24"/>
                <w:szCs w:val="24"/>
              </w:rPr>
              <w:t>2004年10月15日</w:t>
            </w:r>
            <w:r>
              <w:rPr>
                <w:rFonts w:hint="eastAsia" w:ascii="宋体" w:hAnsi="宋体" w:cs="宋体"/>
                <w:sz w:val="24"/>
                <w:szCs w:val="24"/>
              </w:rPr>
              <w:tab/>
            </w:r>
            <w:r>
              <w:rPr>
                <w:rFonts w:hint="eastAsia" w:ascii="宋体" w:hAnsi="宋体" w:cs="宋体"/>
                <w:sz w:val="24"/>
                <w:szCs w:val="24"/>
              </w:rPr>
              <w:t>2004年10月15日</w:t>
            </w:r>
          </w:p>
          <w:p>
            <w:pPr>
              <w:rPr>
                <w:rFonts w:ascii="宋体" w:hAnsi="宋体" w:cs="宋体"/>
                <w:sz w:val="24"/>
                <w:szCs w:val="24"/>
              </w:rPr>
            </w:pPr>
            <w:r>
              <w:rPr>
                <w:rFonts w:hint="eastAsia" w:ascii="宋体" w:hAnsi="宋体" w:cs="宋体"/>
                <w:sz w:val="24"/>
                <w:szCs w:val="24"/>
              </w:rPr>
              <w:t>天津市建设项目环境保护管理办法</w:t>
            </w:r>
            <w:r>
              <w:rPr>
                <w:rFonts w:hint="eastAsia" w:ascii="宋体" w:hAnsi="宋体" w:cs="宋体"/>
                <w:sz w:val="24"/>
                <w:szCs w:val="24"/>
              </w:rPr>
              <w:tab/>
            </w:r>
            <w:r>
              <w:rPr>
                <w:rFonts w:hint="eastAsia" w:ascii="宋体" w:hAnsi="宋体" w:cs="宋体"/>
                <w:sz w:val="24"/>
                <w:szCs w:val="24"/>
              </w:rPr>
              <w:t>2004年7月1日</w:t>
            </w:r>
            <w:r>
              <w:rPr>
                <w:rFonts w:hint="eastAsia" w:ascii="宋体" w:hAnsi="宋体" w:cs="宋体"/>
                <w:sz w:val="24"/>
                <w:szCs w:val="24"/>
              </w:rPr>
              <w:tab/>
            </w:r>
            <w:r>
              <w:rPr>
                <w:rFonts w:hint="eastAsia" w:ascii="宋体" w:hAnsi="宋体" w:cs="宋体"/>
                <w:sz w:val="24"/>
                <w:szCs w:val="24"/>
              </w:rPr>
              <w:t>2004年7月1日</w:t>
            </w:r>
          </w:p>
          <w:p>
            <w:pPr>
              <w:rPr>
                <w:rFonts w:ascii="宋体" w:hAnsi="宋体" w:cs="宋体"/>
                <w:sz w:val="24"/>
                <w:szCs w:val="24"/>
              </w:rPr>
            </w:pPr>
            <w:r>
              <w:rPr>
                <w:rFonts w:hint="eastAsia" w:ascii="宋体" w:hAnsi="宋体" w:cs="宋体"/>
                <w:sz w:val="24"/>
                <w:szCs w:val="24"/>
              </w:rPr>
              <w:t>天津市生活废弃物管理规定</w:t>
            </w:r>
            <w:r>
              <w:rPr>
                <w:rFonts w:hint="eastAsia" w:ascii="宋体" w:hAnsi="宋体" w:cs="宋体"/>
                <w:sz w:val="24"/>
                <w:szCs w:val="24"/>
              </w:rPr>
              <w:tab/>
            </w:r>
            <w:r>
              <w:rPr>
                <w:rFonts w:hint="eastAsia" w:ascii="宋体" w:hAnsi="宋体" w:cs="宋体"/>
                <w:sz w:val="24"/>
                <w:szCs w:val="24"/>
              </w:rPr>
              <w:t>2008年5月1日</w:t>
            </w:r>
            <w:r>
              <w:rPr>
                <w:rFonts w:hint="eastAsia" w:ascii="宋体" w:hAnsi="宋体" w:cs="宋体"/>
                <w:sz w:val="24"/>
                <w:szCs w:val="24"/>
              </w:rPr>
              <w:tab/>
            </w:r>
            <w:r>
              <w:rPr>
                <w:rFonts w:hint="eastAsia" w:ascii="宋体" w:hAnsi="宋体" w:cs="宋体"/>
                <w:sz w:val="24"/>
                <w:szCs w:val="24"/>
              </w:rPr>
              <w:t>2008年5月1日</w:t>
            </w:r>
          </w:p>
          <w:p>
            <w:pPr>
              <w:rPr>
                <w:rFonts w:ascii="宋体" w:hAnsi="宋体" w:cs="宋体"/>
                <w:sz w:val="24"/>
                <w:szCs w:val="24"/>
              </w:rPr>
            </w:pPr>
            <w:r>
              <w:rPr>
                <w:rFonts w:hint="eastAsia" w:ascii="宋体" w:hAnsi="宋体" w:cs="宋体"/>
                <w:sz w:val="24"/>
                <w:szCs w:val="24"/>
              </w:rPr>
              <w:t>关于加强环境保护优化经济增长的决定</w:t>
            </w:r>
            <w:r>
              <w:rPr>
                <w:rFonts w:hint="eastAsia" w:ascii="宋体" w:hAnsi="宋体" w:cs="宋体"/>
                <w:sz w:val="24"/>
                <w:szCs w:val="24"/>
              </w:rPr>
              <w:tab/>
            </w:r>
            <w:r>
              <w:rPr>
                <w:rFonts w:hint="eastAsia" w:ascii="宋体" w:hAnsi="宋体" w:cs="宋体"/>
                <w:sz w:val="24"/>
                <w:szCs w:val="24"/>
              </w:rPr>
              <w:t>2006年9月27日</w:t>
            </w:r>
            <w:r>
              <w:rPr>
                <w:rFonts w:hint="eastAsia" w:ascii="宋体" w:hAnsi="宋体" w:cs="宋体"/>
                <w:sz w:val="24"/>
                <w:szCs w:val="24"/>
              </w:rPr>
              <w:tab/>
            </w:r>
            <w:r>
              <w:rPr>
                <w:rFonts w:hint="eastAsia" w:ascii="宋体" w:hAnsi="宋体" w:cs="宋体"/>
                <w:sz w:val="24"/>
                <w:szCs w:val="24"/>
              </w:rPr>
              <w:t>2006年9月27日</w:t>
            </w:r>
            <w:r>
              <w:rPr>
                <w:rFonts w:hint="eastAsia" w:ascii="宋体" w:hAnsi="宋体" w:cs="宋体"/>
                <w:sz w:val="24"/>
                <w:szCs w:val="24"/>
              </w:rPr>
              <w:tab/>
            </w:r>
          </w:p>
          <w:p>
            <w:pPr>
              <w:rPr>
                <w:rFonts w:ascii="宋体" w:hAnsi="宋体" w:cs="宋体"/>
                <w:sz w:val="24"/>
              </w:rPr>
            </w:pPr>
            <w:r>
              <w:rPr>
                <w:rFonts w:hint="eastAsia" w:ascii="宋体" w:hAnsi="宋体" w:cs="宋体"/>
                <w:sz w:val="24"/>
                <w:szCs w:val="24"/>
              </w:rPr>
              <w:t>天津市危险废物污染防治管理办法</w:t>
            </w:r>
            <w:r>
              <w:rPr>
                <w:rFonts w:hint="eastAsia" w:ascii="宋体" w:hAnsi="宋体" w:cs="宋体"/>
                <w:sz w:val="24"/>
                <w:szCs w:val="24"/>
              </w:rPr>
              <w:tab/>
            </w:r>
            <w:r>
              <w:rPr>
                <w:rFonts w:hint="eastAsia" w:ascii="宋体" w:hAnsi="宋体" w:cs="宋体"/>
                <w:sz w:val="24"/>
                <w:szCs w:val="24"/>
              </w:rPr>
              <w:t>2008年8月1日</w:t>
            </w:r>
            <w:r>
              <w:rPr>
                <w:rFonts w:hint="eastAsia" w:ascii="宋体" w:hAnsi="宋体" w:cs="宋体"/>
                <w:sz w:val="24"/>
                <w:szCs w:val="24"/>
              </w:rPr>
              <w:tab/>
            </w:r>
            <w:r>
              <w:rPr>
                <w:rFonts w:hint="eastAsia" w:ascii="宋体" w:hAnsi="宋体" w:cs="宋体"/>
                <w:sz w:val="24"/>
                <w:szCs w:val="24"/>
              </w:rPr>
              <w:t>2008年8月1日</w:t>
            </w:r>
            <w:r>
              <w:rPr>
                <w:rFonts w:hint="eastAsia" w:asciiTheme="minorEastAsia" w:hAnsiTheme="minorEastAsia" w:eastAsiaTheme="minorEastAsia"/>
                <w:szCs w:val="21"/>
              </w:rPr>
              <w:t>等，组织进行合规性的评价。</w:t>
            </w:r>
          </w:p>
          <w:p>
            <w:r>
              <w:rPr>
                <w:rFonts w:hint="eastAsia" w:ascii="等线" w:hAnsi="等线" w:eastAsia="等线"/>
                <w:szCs w:val="21"/>
              </w:rPr>
              <w:t>评价结论：合规。评价人：</w:t>
            </w:r>
            <w:r>
              <w:rPr>
                <w:rFonts w:hint="eastAsia"/>
              </w:rPr>
              <w:t>王遂春、范晓丽、于国荣、唐广滨、郭兆海</w:t>
            </w:r>
            <w:r>
              <w:rPr>
                <w:rFonts w:hint="eastAsia" w:ascii="等线" w:hAnsi="等线" w:eastAsia="等线"/>
                <w:szCs w:val="21"/>
              </w:rPr>
              <w:t xml:space="preserve"> 等，批准：</w:t>
            </w:r>
            <w:r>
              <w:rPr>
                <w:rFonts w:hint="eastAsia"/>
              </w:rPr>
              <w:t>王遂春</w:t>
            </w:r>
            <w:r>
              <w:rPr>
                <w:rFonts w:hint="eastAsia"/>
                <w:lang w:val="zh-CN"/>
              </w:rPr>
              <w:t xml:space="preserve"> </w:t>
            </w:r>
            <w:r>
              <w:rPr>
                <w:rFonts w:hint="eastAsia" w:ascii="等线" w:hAnsi="等线" w:eastAsia="等线"/>
                <w:szCs w:val="21"/>
              </w:rPr>
              <w:t xml:space="preserve"> 。明确了法律法规及其他要求对公司环境因素、危险源的应用，明确了相应的适用条款。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szCs w:val="21"/>
              </w:rPr>
            </w:pPr>
            <w:r>
              <w:rPr>
                <w:rFonts w:hint="eastAsia" w:cs="Lucida Sans"/>
                <w:b/>
              </w:rPr>
              <w:t>基础设施</w:t>
            </w:r>
          </w:p>
        </w:tc>
        <w:tc>
          <w:tcPr>
            <w:tcW w:w="960" w:type="dxa"/>
            <w:vAlign w:val="center"/>
          </w:tcPr>
          <w:p>
            <w:pPr>
              <w:rPr>
                <w:szCs w:val="21"/>
              </w:rPr>
            </w:pPr>
            <w:r>
              <w:rPr>
                <w:rFonts w:hint="eastAsia" w:cs="Lucida Sans"/>
                <w:b/>
              </w:rPr>
              <w:t>Q</w:t>
            </w:r>
            <w:r>
              <w:rPr>
                <w:rFonts w:cs="Lucida Sans"/>
                <w:b/>
              </w:rPr>
              <w:t>7.1.3</w:t>
            </w:r>
          </w:p>
        </w:tc>
        <w:tc>
          <w:tcPr>
            <w:tcW w:w="10694" w:type="dxa"/>
            <w:vAlign w:val="center"/>
          </w:tcPr>
          <w:p>
            <w:pPr>
              <w:rPr>
                <w:rFonts w:cs="Lucida Sans"/>
                <w:b/>
              </w:rPr>
            </w:pPr>
          </w:p>
          <w:p>
            <w:pPr>
              <w:rPr>
                <w:rFonts w:cs="Lucida Sans"/>
                <w:b/>
              </w:rPr>
            </w:pPr>
          </w:p>
          <w:p>
            <w:pPr>
              <w:rPr>
                <w:rFonts w:cs="Lucida Sans"/>
                <w:b/>
              </w:rPr>
            </w:pPr>
            <w:r>
              <w:rPr>
                <w:rFonts w:cs="Lucida Sans"/>
                <w:b/>
              </w:rPr>
              <w:t>7.1.3基础设施</w:t>
            </w:r>
          </w:p>
          <w:p>
            <w:pPr>
              <w:rPr>
                <w:rFonts w:ascii="Arial" w:hAnsi="Arial" w:cs="Arial"/>
                <w:color w:val="333333"/>
                <w:shd w:val="clear" w:color="auto" w:fill="FFFFFF"/>
              </w:rPr>
            </w:pPr>
            <w:r>
              <w:rPr>
                <w:rStyle w:val="17"/>
                <w:rFonts w:hint="eastAsia" w:ascii="Arial" w:hAnsi="Arial" w:cs="Arial"/>
                <w:color w:val="333333"/>
                <w:shd w:val="clear" w:color="auto" w:fill="FFFFFF"/>
              </w:rPr>
              <w:t>物业管理设备：无绳电话、拖把、抹布、扫帚、手电、除草机、园艺剪）</w:t>
            </w:r>
          </w:p>
          <w:p>
            <w:pPr>
              <w:rPr>
                <w:rStyle w:val="17"/>
                <w:rFonts w:ascii="Arial" w:hAnsi="Arial" w:cs="Arial"/>
                <w:color w:val="333333"/>
                <w:shd w:val="clear" w:color="auto" w:fill="FFFFFF"/>
              </w:rPr>
            </w:pPr>
            <w:r>
              <w:rPr>
                <w:rStyle w:val="17"/>
                <w:rFonts w:hint="eastAsia" w:ascii="Arial" w:hAnsi="Arial" w:cs="Arial"/>
                <w:color w:val="333333"/>
                <w:shd w:val="clear" w:color="auto" w:fill="FFFFFF"/>
              </w:rPr>
              <w:t>办公设备：电脑、电话、打印机等</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消防设施：消防栓、应急灯等</w:t>
            </w:r>
          </w:p>
          <w:p>
            <w:pPr>
              <w:rPr>
                <w:rFonts w:cs="Lucida Sans"/>
                <w:b/>
                <w:color w:val="FF0000"/>
              </w:rPr>
            </w:pPr>
            <w:r>
              <w:rPr>
                <w:rFonts w:hint="eastAsia" w:cs="Lucida Sans"/>
                <w:b/>
              </w:rPr>
              <w:t>定期维护与保养。公司根据办公的需要，配备了办公用房及通讯、信息系统等基础设施</w:t>
            </w:r>
            <w:r>
              <w:rPr>
                <w:rFonts w:cs="Lucida Sans"/>
                <w:b/>
              </w:rPr>
              <w:t>。公司编制了《</w:t>
            </w:r>
            <w:r>
              <w:rPr>
                <w:rFonts w:hint="eastAsia" w:ascii="宋体" w:hAnsi="宋体" w:cs="宋体"/>
                <w:sz w:val="24"/>
              </w:rPr>
              <w:t>基础设施控制程序</w:t>
            </w:r>
            <w:r>
              <w:rPr>
                <w:rFonts w:cs="Lucida Sans"/>
                <w:b/>
              </w:rPr>
              <w:t>》 并配备有办</w:t>
            </w:r>
            <w:r>
              <w:rPr>
                <w:rFonts w:hint="eastAsia" w:cs="Lucida Sans"/>
                <w:b/>
              </w:rPr>
              <w:t>公桌椅，水电、空调、会议室、消防设施设备，并有电脑、打印机、电话、传真机、复印机等办公设备；满足办公需要。</w:t>
            </w:r>
          </w:p>
          <w:p>
            <w:pPr>
              <w:ind w:firstLine="422" w:firstLineChars="200"/>
              <w:rPr>
                <w:rFonts w:cs="Lucida Sans"/>
                <w:b/>
              </w:rPr>
            </w:pPr>
            <w:r>
              <w:rPr>
                <w:rFonts w:hint="eastAsia" w:cs="Lucida Sans"/>
                <w:b/>
              </w:rPr>
              <w:t>抽：《设备维修保养计划》</w:t>
            </w:r>
          </w:p>
          <w:p>
            <w:pPr>
              <w:ind w:firstLine="422" w:firstLineChars="200"/>
              <w:rPr>
                <w:rFonts w:cs="Lucida Sans"/>
                <w:b/>
              </w:rPr>
            </w:pPr>
            <w:r>
              <w:rPr>
                <w:rFonts w:hint="eastAsia" w:cs="Lucida Sans"/>
                <w:b/>
              </w:rPr>
              <w:t>依照计划进行设备设施的升级、维护、更换、配备，相关设施配备和管理比较完善。提供电脑打印机设备清单及维修保养记录。保养人：</w:t>
            </w:r>
            <w:r>
              <w:t>于国荣</w:t>
            </w:r>
            <w:r>
              <w:rPr>
                <w:rFonts w:hint="eastAsia" w:cs="Lucida Sans"/>
                <w:b/>
              </w:rPr>
              <w:t>。</w:t>
            </w:r>
          </w:p>
          <w:p>
            <w:pPr>
              <w:pStyle w:val="5"/>
              <w:widowControl/>
              <w:ind w:firstLine="420" w:firstLineChars="200"/>
              <w:rPr>
                <w:rFonts w:ascii="Times New Roman" w:hAnsi="Times New Roman"/>
                <w:sz w:val="21"/>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highlight w:val="red"/>
              </w:rPr>
            </w:pPr>
            <w:r>
              <w:rPr>
                <w:rFonts w:hint="eastAsia"/>
                <w:szCs w:val="21"/>
              </w:rPr>
              <w:t>QES7.2</w:t>
            </w:r>
          </w:p>
          <w:p>
            <w:pPr>
              <w:pStyle w:val="11"/>
            </w:pPr>
          </w:p>
        </w:tc>
        <w:tc>
          <w:tcPr>
            <w:tcW w:w="10694" w:type="dxa"/>
            <w:vAlign w:val="center"/>
          </w:tcPr>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编制《人力资源控制程序》，规定了控制要求。对企业的人力资源的培养和发展等作出规定，物业管理服务人员、特种作业人员等人力资源作出了规划。</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w:t>
            </w:r>
            <w:r>
              <w:rPr>
                <w:rFonts w:hint="eastAsia" w:ascii="Times New Roman" w:hAnsi="Times New Roman"/>
                <w:sz w:val="21"/>
                <w:szCs w:val="21"/>
                <w:lang w:eastAsia="zh-CN"/>
              </w:rPr>
              <w:t>2020</w:t>
            </w:r>
            <w:r>
              <w:rPr>
                <w:rFonts w:hint="eastAsia" w:ascii="Times New Roman" w:hAnsi="Times New Roman"/>
                <w:sz w:val="21"/>
                <w:szCs w:val="21"/>
              </w:rPr>
              <w:t>年6月</w:t>
            </w:r>
            <w:r>
              <w:rPr>
                <w:rFonts w:hint="eastAsia" w:ascii="Times New Roman" w:hAnsi="Times New Roman"/>
                <w:sz w:val="21"/>
                <w:szCs w:val="21"/>
              </w:rPr>
              <w:t>的考核记录，考核结果基本达成设定的目标值，考核基本与办法保持一致。编制《岗位工作人员任职资格》，对总经理、管代、内审员、物业管理员、物业管理、保洁等岗位人员的任职要求从能力、意识、学历、经历、技能等方面作出规定。</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抽查范晓丽、于国荣、唐广滨、郭兆海</w:t>
            </w:r>
            <w:r>
              <w:rPr>
                <w:rFonts w:hint="eastAsia" w:ascii="Times New Roman" w:hAnsi="Times New Roman"/>
                <w:sz w:val="21"/>
                <w:szCs w:val="21"/>
              </w:rPr>
              <w:t>等均满足任职要求。</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hint="eastAsia" w:ascii="Times New Roman" w:hAnsi="Times New Roman"/>
                <w:sz w:val="21"/>
                <w:szCs w:val="21"/>
                <w:lang w:eastAsia="zh-CN"/>
              </w:rPr>
              <w:t>2020</w:t>
            </w:r>
            <w:r>
              <w:rPr>
                <w:rFonts w:hint="eastAsia" w:ascii="Times New Roman" w:hAnsi="Times New Roman"/>
                <w:sz w:val="21"/>
                <w:szCs w:val="21"/>
              </w:rPr>
              <w:t>年培训计划》，</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 xml:space="preserve">   2 0 19</w:t>
            </w:r>
            <w:r>
              <w:rPr>
                <w:rFonts w:hint="eastAsia" w:ascii="Times New Roman" w:hAnsi="Times New Roman"/>
                <w:sz w:val="21"/>
                <w:szCs w:val="21"/>
              </w:rPr>
              <w:t xml:space="preserve">年度培训计划                                                                                                                                                                     </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施培单位</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三标三体系认证基本知识培训</w:t>
            </w:r>
            <w:r>
              <w:rPr>
                <w:rFonts w:hint="eastAsia" w:ascii="Times New Roman" w:hAnsi="Times New Roman"/>
                <w:sz w:val="21"/>
                <w:szCs w:val="21"/>
              </w:rPr>
              <w:tab/>
            </w:r>
            <w:r>
              <w:rPr>
                <w:rFonts w:hint="eastAsia" w:ascii="Times New Roman" w:hAnsi="Times New Roman"/>
                <w:sz w:val="21"/>
                <w:szCs w:val="21"/>
              </w:rPr>
              <w:t>4月初</w:t>
            </w:r>
            <w:r>
              <w:rPr>
                <w:rFonts w:hint="eastAsia" w:ascii="Times New Roman" w:hAnsi="Times New Roman"/>
                <w:sz w:val="21"/>
                <w:szCs w:val="21"/>
              </w:rPr>
              <w:tab/>
            </w:r>
            <w:r>
              <w:rPr>
                <w:rFonts w:hint="eastAsia" w:ascii="Times New Roman" w:hAnsi="Times New Roman"/>
                <w:sz w:val="21"/>
                <w:szCs w:val="21"/>
              </w:rPr>
              <w:t>公司全体管理人员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七项质量管理原则</w:t>
            </w:r>
            <w:r>
              <w:rPr>
                <w:rFonts w:hint="eastAsia" w:ascii="Times New Roman" w:hAnsi="Times New Roman"/>
                <w:sz w:val="21"/>
                <w:szCs w:val="21"/>
              </w:rPr>
              <w:tab/>
            </w:r>
            <w:r>
              <w:rPr>
                <w:rFonts w:hint="eastAsia" w:ascii="Times New Roman" w:hAnsi="Times New Roman"/>
                <w:sz w:val="21"/>
                <w:szCs w:val="21"/>
              </w:rPr>
              <w:t>5月中旬</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本公司管理体系文件、管理方针、管理目标和质量意识培训。</w:t>
            </w:r>
            <w:r>
              <w:rPr>
                <w:rFonts w:hint="eastAsia" w:ascii="Times New Roman" w:hAnsi="Times New Roman"/>
                <w:sz w:val="21"/>
                <w:szCs w:val="21"/>
              </w:rPr>
              <w:tab/>
            </w:r>
            <w:r>
              <w:rPr>
                <w:rFonts w:hint="eastAsia" w:ascii="Times New Roman" w:hAnsi="Times New Roman"/>
                <w:sz w:val="21"/>
                <w:szCs w:val="21"/>
              </w:rPr>
              <w:t>6月中旬</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有关的培训机构</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消防知识、应急措施</w:t>
            </w:r>
            <w:r>
              <w:rPr>
                <w:rFonts w:hint="eastAsia" w:ascii="Times New Roman" w:hAnsi="Times New Roman"/>
                <w:sz w:val="21"/>
                <w:szCs w:val="21"/>
              </w:rPr>
              <w:tab/>
            </w:r>
            <w:r>
              <w:rPr>
                <w:rFonts w:hint="eastAsia" w:ascii="Times New Roman" w:hAnsi="Times New Roman"/>
                <w:sz w:val="21"/>
                <w:szCs w:val="21"/>
              </w:rPr>
              <w:t>7月初</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综合部</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5</w:t>
            </w:r>
            <w:r>
              <w:rPr>
                <w:rFonts w:hint="eastAsia" w:ascii="Times New Roman" w:hAnsi="Times New Roman"/>
                <w:sz w:val="21"/>
                <w:szCs w:val="21"/>
              </w:rPr>
              <w:tab/>
            </w:r>
            <w:r>
              <w:rPr>
                <w:rFonts w:hint="eastAsia" w:ascii="Times New Roman" w:hAnsi="Times New Roman"/>
                <w:sz w:val="21"/>
                <w:szCs w:val="21"/>
              </w:rPr>
              <w:t>企业环境因素、危险源辨识与监控基本知识培训。</w:t>
            </w:r>
            <w:r>
              <w:rPr>
                <w:rFonts w:hint="eastAsia" w:ascii="Times New Roman" w:hAnsi="Times New Roman"/>
                <w:sz w:val="21"/>
                <w:szCs w:val="21"/>
              </w:rPr>
              <w:tab/>
            </w:r>
            <w:r>
              <w:rPr>
                <w:rFonts w:hint="eastAsia" w:ascii="Times New Roman" w:hAnsi="Times New Roman"/>
                <w:sz w:val="21"/>
                <w:szCs w:val="21"/>
              </w:rPr>
              <w:t>7月初</w:t>
            </w:r>
            <w:r>
              <w:rPr>
                <w:rFonts w:hint="eastAsia" w:ascii="Times New Roman" w:hAnsi="Times New Roman"/>
                <w:sz w:val="21"/>
                <w:szCs w:val="21"/>
              </w:rPr>
              <w:tab/>
            </w:r>
            <w:r>
              <w:rPr>
                <w:rFonts w:hint="eastAsia" w:ascii="Times New Roman" w:hAnsi="Times New Roman"/>
                <w:sz w:val="21"/>
                <w:szCs w:val="21"/>
              </w:rPr>
              <w:t>公司相关管理人员</w:t>
            </w:r>
            <w:r>
              <w:rPr>
                <w:rFonts w:hint="eastAsia" w:ascii="Times New Roman" w:hAnsi="Times New Roman"/>
                <w:sz w:val="21"/>
                <w:szCs w:val="21"/>
              </w:rPr>
              <w:tab/>
            </w:r>
            <w:r>
              <w:rPr>
                <w:rFonts w:hint="eastAsia" w:ascii="Times New Roman" w:hAnsi="Times New Roman"/>
                <w:sz w:val="21"/>
                <w:szCs w:val="21"/>
              </w:rPr>
              <w:t>有关的培训机构</w:t>
            </w:r>
          </w:p>
          <w:p>
            <w:pPr>
              <w:pStyle w:val="5"/>
              <w:widowControl/>
              <w:ind w:firstLine="420" w:firstLineChars="200"/>
              <w:rPr>
                <w:rFonts w:hint="eastAsia"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内部审核的方案策划、实施，审核技巧和注意事项（内审员培训）。</w:t>
            </w:r>
            <w:r>
              <w:rPr>
                <w:rFonts w:hint="eastAsia" w:ascii="Times New Roman" w:hAnsi="Times New Roman"/>
                <w:sz w:val="21"/>
                <w:szCs w:val="21"/>
              </w:rPr>
              <w:tab/>
            </w:r>
            <w:r>
              <w:rPr>
                <w:rFonts w:hint="eastAsia" w:ascii="Times New Roman" w:hAnsi="Times New Roman"/>
                <w:sz w:val="21"/>
                <w:szCs w:val="21"/>
              </w:rPr>
              <w:t>7月底</w:t>
            </w:r>
            <w:r>
              <w:rPr>
                <w:rFonts w:hint="eastAsia" w:ascii="Times New Roman" w:hAnsi="Times New Roman"/>
                <w:sz w:val="21"/>
                <w:szCs w:val="21"/>
              </w:rPr>
              <w:tab/>
            </w:r>
            <w:r>
              <w:rPr>
                <w:rFonts w:hint="eastAsia" w:ascii="Times New Roman" w:hAnsi="Times New Roman"/>
                <w:sz w:val="21"/>
                <w:szCs w:val="21"/>
              </w:rPr>
              <w:t>本公司内审员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编制/日期：综合部 </w:t>
            </w:r>
            <w:r>
              <w:rPr>
                <w:rFonts w:hint="eastAsia" w:ascii="Times New Roman" w:hAnsi="Times New Roman"/>
                <w:sz w:val="21"/>
                <w:szCs w:val="21"/>
                <w:lang w:eastAsia="zh-CN"/>
              </w:rPr>
              <w:t>2020</w:t>
            </w:r>
            <w:r>
              <w:rPr>
                <w:rFonts w:hint="eastAsia" w:ascii="Times New Roman" w:hAnsi="Times New Roman"/>
                <w:sz w:val="21"/>
                <w:szCs w:val="21"/>
              </w:rPr>
              <w:t>.4</w:t>
            </w:r>
            <w:r>
              <w:rPr>
                <w:rFonts w:hint="eastAsia" w:ascii="Times New Roman" w:hAnsi="Times New Roman"/>
                <w:sz w:val="21"/>
                <w:szCs w:val="21"/>
              </w:rPr>
              <w:t xml:space="preserve">        审核/日期：于国荣 </w:t>
            </w:r>
            <w:r>
              <w:rPr>
                <w:rFonts w:hint="eastAsia" w:ascii="Times New Roman" w:hAnsi="Times New Roman"/>
                <w:sz w:val="21"/>
                <w:szCs w:val="21"/>
                <w:lang w:eastAsia="zh-CN"/>
              </w:rPr>
              <w:t>2020</w:t>
            </w:r>
            <w:r>
              <w:rPr>
                <w:rFonts w:hint="eastAsia" w:ascii="Times New Roman" w:hAnsi="Times New Roman"/>
                <w:sz w:val="21"/>
                <w:szCs w:val="21"/>
              </w:rPr>
              <w:t>.4</w:t>
            </w:r>
            <w:r>
              <w:rPr>
                <w:rFonts w:hint="eastAsia" w:ascii="Times New Roman" w:hAnsi="Times New Roman"/>
                <w:sz w:val="21"/>
                <w:szCs w:val="21"/>
              </w:rPr>
              <w:t xml:space="preserve">            批准/日期：王遂春</w:t>
            </w:r>
            <w:r>
              <w:rPr>
                <w:rFonts w:hint="eastAsia" w:ascii="Times New Roman" w:hAnsi="Times New Roman"/>
                <w:sz w:val="21"/>
                <w:szCs w:val="21"/>
                <w:lang w:eastAsia="zh-CN"/>
              </w:rPr>
              <w:t>2020</w:t>
            </w: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综合部，批准：</w:t>
            </w:r>
            <w:r>
              <w:rPr>
                <w:rFonts w:hint="eastAsia"/>
              </w:rPr>
              <w:t>王遂春</w:t>
            </w:r>
            <w:r>
              <w:rPr>
                <w:rFonts w:hint="eastAsia" w:ascii="Times New Roman" w:hAnsi="Times New Roman"/>
                <w:sz w:val="21"/>
                <w:szCs w:val="21"/>
              </w:rPr>
              <w:t xml:space="preserve">  ，日期：</w:t>
            </w:r>
            <w:r>
              <w:rPr>
                <w:rFonts w:hint="eastAsia" w:ascii="Times New Roman" w:hAnsi="Times New Roman"/>
                <w:sz w:val="21"/>
                <w:szCs w:val="21"/>
                <w:lang w:eastAsia="zh-CN"/>
              </w:rPr>
              <w:t>2020</w:t>
            </w:r>
            <w:r>
              <w:rPr>
                <w:rFonts w:hint="eastAsia" w:ascii="Times New Roman" w:hAnsi="Times New Roman"/>
                <w:sz w:val="21"/>
                <w:szCs w:val="21"/>
              </w:rPr>
              <w:t>.4.20</w:t>
            </w:r>
            <w:r>
              <w:rPr>
                <w:rFonts w:hint="eastAsia" w:ascii="Times New Roman" w:hAnsi="Times New Roman"/>
                <w:sz w:val="21"/>
                <w:szCs w:val="21"/>
              </w:rPr>
              <w:t>。</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pPr>
              <w:rPr>
                <w:rFonts w:hint="eastAsia"/>
                <w:szCs w:val="22"/>
              </w:rPr>
            </w:pPr>
            <w:r>
              <w:rPr>
                <w:rFonts w:hint="eastAsia"/>
              </w:rPr>
              <w:t>培训时间</w:t>
            </w:r>
            <w:r>
              <w:rPr>
                <w:rFonts w:hint="eastAsia"/>
              </w:rPr>
              <w:tab/>
            </w:r>
            <w:r>
              <w:rPr>
                <w:rFonts w:hint="eastAsia"/>
                <w:szCs w:val="22"/>
                <w:lang w:eastAsia="zh-CN"/>
              </w:rPr>
              <w:t>2020</w:t>
            </w:r>
            <w:r>
              <w:rPr>
                <w:rFonts w:hint="eastAsia"/>
                <w:szCs w:val="22"/>
              </w:rPr>
              <w:t>.4.15</w:t>
            </w:r>
            <w:r>
              <w:rPr>
                <w:rFonts w:hint="eastAsia"/>
                <w:szCs w:val="22"/>
              </w:rPr>
              <w:tab/>
            </w:r>
            <w:r>
              <w:rPr>
                <w:rFonts w:hint="eastAsia"/>
                <w:szCs w:val="22"/>
              </w:rPr>
              <w:t>培训地点</w:t>
            </w:r>
            <w:r>
              <w:rPr>
                <w:rFonts w:hint="eastAsia"/>
                <w:szCs w:val="22"/>
              </w:rPr>
              <w:tab/>
            </w:r>
            <w:r>
              <w:rPr>
                <w:rFonts w:hint="eastAsia"/>
                <w:szCs w:val="22"/>
              </w:rPr>
              <w:t>会议室</w:t>
            </w:r>
            <w:r>
              <w:rPr>
                <w:rFonts w:hint="eastAsia"/>
                <w:szCs w:val="22"/>
              </w:rPr>
              <w:tab/>
            </w:r>
            <w:r>
              <w:rPr>
                <w:rFonts w:hint="eastAsia"/>
                <w:szCs w:val="22"/>
              </w:rPr>
              <w:t>培训老师</w:t>
            </w:r>
            <w:r>
              <w:rPr>
                <w:rFonts w:hint="eastAsia"/>
                <w:szCs w:val="22"/>
              </w:rPr>
              <w:tab/>
            </w:r>
            <w:r>
              <w:rPr>
                <w:rFonts w:hint="eastAsia"/>
                <w:szCs w:val="22"/>
              </w:rPr>
              <w:t>咨询老师</w:t>
            </w:r>
          </w:p>
          <w:p>
            <w:pPr>
              <w:rPr>
                <w:rFonts w:hint="eastAsia"/>
                <w:szCs w:val="22"/>
              </w:rPr>
            </w:pPr>
            <w:r>
              <w:rPr>
                <w:rFonts w:hint="eastAsia"/>
                <w:szCs w:val="22"/>
              </w:rPr>
              <w:t>培训参加人员范晓丽、于国荣、唐广滨、郭兆海</w:t>
            </w:r>
          </w:p>
          <w:p>
            <w:pPr>
              <w:rPr>
                <w:rFonts w:hint="eastAsia"/>
                <w:szCs w:val="22"/>
              </w:rPr>
            </w:pPr>
            <w:r>
              <w:rPr>
                <w:rFonts w:hint="eastAsia"/>
                <w:szCs w:val="22"/>
              </w:rPr>
              <w:t>培训内容：</w:t>
            </w:r>
          </w:p>
          <w:p>
            <w:pPr>
              <w:rPr>
                <w:rFonts w:hint="eastAsia"/>
                <w:szCs w:val="22"/>
              </w:rPr>
            </w:pPr>
            <w:r>
              <w:rPr>
                <w:rFonts w:hint="eastAsia"/>
                <w:szCs w:val="22"/>
              </w:rPr>
              <w:t>1、GB/T 19001-</w:t>
            </w:r>
            <w:r>
              <w:rPr>
                <w:rFonts w:hint="eastAsia"/>
                <w:szCs w:val="22"/>
                <w:lang w:eastAsia="zh-CN"/>
              </w:rPr>
              <w:t>2020</w:t>
            </w:r>
            <w:r>
              <w:rPr>
                <w:rFonts w:hint="eastAsia"/>
                <w:szCs w:val="22"/>
              </w:rPr>
              <w:t xml:space="preserve">  质量管理体系 要求</w:t>
            </w:r>
          </w:p>
          <w:p>
            <w:pPr>
              <w:rPr>
                <w:rFonts w:hint="eastAsia"/>
                <w:szCs w:val="22"/>
              </w:rPr>
            </w:pPr>
            <w:r>
              <w:rPr>
                <w:rFonts w:hint="eastAsia"/>
                <w:szCs w:val="22"/>
              </w:rPr>
              <w:t>2、GB/T 19000-</w:t>
            </w:r>
            <w:r>
              <w:rPr>
                <w:rFonts w:hint="eastAsia"/>
                <w:szCs w:val="22"/>
                <w:lang w:eastAsia="zh-CN"/>
              </w:rPr>
              <w:t>2020</w:t>
            </w:r>
            <w:r>
              <w:rPr>
                <w:rFonts w:hint="eastAsia"/>
                <w:szCs w:val="22"/>
              </w:rPr>
              <w:t xml:space="preserve">  质量管理体系  基础和术语</w:t>
            </w:r>
          </w:p>
          <w:p>
            <w:pPr>
              <w:rPr>
                <w:rFonts w:hint="eastAsia"/>
                <w:szCs w:val="22"/>
              </w:rPr>
            </w:pPr>
            <w:r>
              <w:rPr>
                <w:rFonts w:hint="eastAsia"/>
                <w:szCs w:val="22"/>
              </w:rPr>
              <w:t>3、GB/T 24001-</w:t>
            </w:r>
            <w:r>
              <w:rPr>
                <w:rFonts w:hint="eastAsia"/>
                <w:szCs w:val="22"/>
                <w:lang w:eastAsia="zh-CN"/>
              </w:rPr>
              <w:t>2020</w:t>
            </w:r>
            <w:r>
              <w:rPr>
                <w:rFonts w:hint="eastAsia"/>
                <w:szCs w:val="22"/>
              </w:rPr>
              <w:t>/ ISO14001:2015  环境管理体系  要求</w:t>
            </w:r>
          </w:p>
          <w:p>
            <w:pPr>
              <w:rPr>
                <w:rFonts w:hint="eastAsia"/>
                <w:szCs w:val="22"/>
              </w:rPr>
            </w:pPr>
            <w:r>
              <w:rPr>
                <w:rFonts w:hint="eastAsia"/>
                <w:szCs w:val="22"/>
              </w:rPr>
              <w:t>4、ISO45001-2018 职业健康安全管理体系  要求</w:t>
            </w:r>
          </w:p>
          <w:p>
            <w:pPr>
              <w:rPr>
                <w:rFonts w:hint="eastAsia"/>
                <w:szCs w:val="22"/>
              </w:rPr>
            </w:pPr>
            <w:r>
              <w:rPr>
                <w:rFonts w:hint="eastAsia"/>
                <w:szCs w:val="22"/>
              </w:rPr>
              <w:t>培训及考核结果记录：</w:t>
            </w:r>
          </w:p>
          <w:p>
            <w:pPr>
              <w:rPr>
                <w:rFonts w:hint="eastAsia"/>
                <w:szCs w:val="22"/>
              </w:rPr>
            </w:pPr>
            <w:r>
              <w:rPr>
                <w:rFonts w:hint="eastAsia"/>
                <w:szCs w:val="22"/>
              </w:rPr>
              <w:t>培训结束进行了口头考核，参加人员基本掌握了培训要求</w:t>
            </w:r>
          </w:p>
          <w:p>
            <w:pPr>
              <w:rPr>
                <w:rFonts w:hint="eastAsia"/>
                <w:szCs w:val="22"/>
              </w:rPr>
            </w:pPr>
            <w:r>
              <w:rPr>
                <w:rFonts w:hint="eastAsia"/>
                <w:szCs w:val="22"/>
              </w:rPr>
              <w:t>评价人：于国荣               时间：</w:t>
            </w:r>
            <w:r>
              <w:rPr>
                <w:rFonts w:hint="eastAsia"/>
                <w:szCs w:val="22"/>
                <w:lang w:eastAsia="zh-CN"/>
              </w:rPr>
              <w:t>2020</w:t>
            </w:r>
            <w:r>
              <w:rPr>
                <w:rFonts w:hint="eastAsia"/>
                <w:szCs w:val="22"/>
              </w:rPr>
              <w:t>.4.15</w:t>
            </w:r>
          </w:p>
          <w:p>
            <w:pPr>
              <w:rPr>
                <w:rFonts w:hint="eastAsia"/>
                <w:szCs w:val="22"/>
              </w:rPr>
            </w:pPr>
          </w:p>
          <w:p>
            <w:pPr>
              <w:rPr>
                <w:rFonts w:hint="eastAsia"/>
                <w:szCs w:val="22"/>
              </w:rPr>
            </w:pPr>
            <w:r>
              <w:rPr>
                <w:rFonts w:hint="eastAsia"/>
                <w:szCs w:val="22"/>
              </w:rPr>
              <w:t>抽2：培 训 实 施 记 录</w:t>
            </w:r>
          </w:p>
          <w:p>
            <w:pPr>
              <w:rPr>
                <w:rFonts w:hint="eastAsia"/>
                <w:szCs w:val="22"/>
              </w:rPr>
            </w:pPr>
            <w:r>
              <w:rPr>
                <w:rFonts w:hint="eastAsia"/>
                <w:szCs w:val="22"/>
              </w:rPr>
              <w:t>培训时间</w:t>
            </w:r>
            <w:r>
              <w:rPr>
                <w:rFonts w:hint="eastAsia"/>
                <w:szCs w:val="22"/>
              </w:rPr>
              <w:tab/>
            </w:r>
            <w:r>
              <w:rPr>
                <w:rFonts w:hint="eastAsia"/>
                <w:szCs w:val="22"/>
                <w:lang w:eastAsia="zh-CN"/>
              </w:rPr>
              <w:t>2020</w:t>
            </w:r>
            <w:r>
              <w:rPr>
                <w:rFonts w:hint="eastAsia"/>
                <w:szCs w:val="22"/>
              </w:rPr>
              <w:t>.5.20</w:t>
            </w:r>
            <w:r>
              <w:rPr>
                <w:rFonts w:hint="eastAsia"/>
                <w:szCs w:val="22"/>
              </w:rPr>
              <w:tab/>
            </w:r>
            <w:r>
              <w:rPr>
                <w:rFonts w:hint="eastAsia"/>
                <w:szCs w:val="22"/>
              </w:rPr>
              <w:t>培训地点</w:t>
            </w:r>
            <w:r>
              <w:rPr>
                <w:rFonts w:hint="eastAsia"/>
                <w:szCs w:val="22"/>
              </w:rPr>
              <w:tab/>
            </w:r>
            <w:r>
              <w:rPr>
                <w:rFonts w:hint="eastAsia"/>
                <w:szCs w:val="22"/>
              </w:rPr>
              <w:t>会议室</w:t>
            </w:r>
            <w:r>
              <w:rPr>
                <w:rFonts w:hint="eastAsia"/>
                <w:szCs w:val="22"/>
              </w:rPr>
              <w:tab/>
            </w:r>
            <w:r>
              <w:rPr>
                <w:rFonts w:hint="eastAsia"/>
                <w:szCs w:val="22"/>
              </w:rPr>
              <w:t>培训老师</w:t>
            </w:r>
            <w:r>
              <w:rPr>
                <w:rFonts w:hint="eastAsia"/>
                <w:szCs w:val="22"/>
              </w:rPr>
              <w:tab/>
            </w:r>
            <w:r>
              <w:rPr>
                <w:rFonts w:hint="eastAsia"/>
                <w:szCs w:val="22"/>
              </w:rPr>
              <w:t xml:space="preserve">王遂春  </w:t>
            </w:r>
          </w:p>
          <w:p>
            <w:pPr>
              <w:rPr>
                <w:rFonts w:hint="eastAsia"/>
                <w:szCs w:val="22"/>
              </w:rPr>
            </w:pPr>
            <w:r>
              <w:rPr>
                <w:rFonts w:hint="eastAsia"/>
                <w:szCs w:val="22"/>
              </w:rPr>
              <w:t>培训参加人员 范晓丽、于国荣、唐广滨、郭兆海等公司人员</w:t>
            </w:r>
          </w:p>
          <w:p>
            <w:pPr>
              <w:rPr>
                <w:rFonts w:hint="eastAsia"/>
                <w:szCs w:val="22"/>
              </w:rPr>
            </w:pPr>
            <w:r>
              <w:rPr>
                <w:rFonts w:hint="eastAsia"/>
                <w:szCs w:val="22"/>
              </w:rPr>
              <w:t>培训内容：</w:t>
            </w:r>
          </w:p>
          <w:p>
            <w:pPr>
              <w:rPr>
                <w:rFonts w:hint="eastAsia"/>
                <w:szCs w:val="22"/>
              </w:rPr>
            </w:pPr>
            <w:r>
              <w:rPr>
                <w:rFonts w:hint="eastAsia"/>
                <w:szCs w:val="22"/>
              </w:rPr>
              <w:t>公司管理手册、程序文件、记录表式填写等培训。</w:t>
            </w:r>
          </w:p>
          <w:p>
            <w:pPr>
              <w:rPr>
                <w:rFonts w:hint="eastAsia"/>
                <w:szCs w:val="22"/>
              </w:rPr>
            </w:pPr>
            <w:r>
              <w:rPr>
                <w:rFonts w:hint="eastAsia"/>
                <w:szCs w:val="22"/>
              </w:rPr>
              <w:t>培训及考核结果记录：</w:t>
            </w:r>
          </w:p>
          <w:p>
            <w:pPr>
              <w:rPr>
                <w:rFonts w:hint="eastAsia"/>
                <w:szCs w:val="22"/>
              </w:rPr>
            </w:pPr>
            <w:r>
              <w:rPr>
                <w:rFonts w:hint="eastAsia"/>
                <w:szCs w:val="22"/>
              </w:rPr>
              <w:t>培训结束进行了口头考核，参加人员基本掌握了培训要求</w:t>
            </w:r>
          </w:p>
          <w:p>
            <w:pPr>
              <w:rPr>
                <w:rFonts w:hint="eastAsia"/>
                <w:szCs w:val="22"/>
              </w:rPr>
            </w:pPr>
            <w:r>
              <w:rPr>
                <w:rFonts w:hint="eastAsia"/>
                <w:szCs w:val="22"/>
              </w:rPr>
              <w:t>评价人：王遂春                 时间：</w:t>
            </w:r>
            <w:r>
              <w:rPr>
                <w:rFonts w:hint="eastAsia"/>
                <w:szCs w:val="22"/>
                <w:lang w:eastAsia="zh-CN"/>
              </w:rPr>
              <w:t>2020</w:t>
            </w:r>
            <w:r>
              <w:rPr>
                <w:rFonts w:hint="eastAsia"/>
                <w:szCs w:val="22"/>
              </w:rPr>
              <w:t>.5.20</w:t>
            </w:r>
          </w:p>
          <w:p>
            <w:pPr>
              <w:rPr>
                <w:rFonts w:hint="eastAsia"/>
                <w:szCs w:val="22"/>
              </w:rPr>
            </w:pPr>
          </w:p>
          <w:p>
            <w:r>
              <w:rPr>
                <w:rFonts w:hint="eastAsia"/>
                <w:szCs w:val="22"/>
              </w:rPr>
              <w:t xml:space="preserve">抽3：培 训 实 施 记 录                              </w:t>
            </w:r>
            <w:r>
              <w:rPr>
                <w:rFonts w:hint="eastAsia"/>
              </w:rPr>
              <w:t xml:space="preserve">                    </w:t>
            </w:r>
          </w:p>
          <w:p>
            <w:pPr>
              <w:rPr>
                <w:rFonts w:hint="eastAsia"/>
                <w:szCs w:val="22"/>
                <w:lang w:eastAsia="zh-CN"/>
              </w:rPr>
            </w:pPr>
            <w:r>
              <w:rPr>
                <w:rFonts w:hint="eastAsia"/>
              </w:rPr>
              <w:t>培训时间</w:t>
            </w:r>
            <w:r>
              <w:rPr>
                <w:rFonts w:hint="eastAsia"/>
              </w:rPr>
              <w:tab/>
            </w:r>
            <w:r>
              <w:rPr>
                <w:rFonts w:hint="eastAsia"/>
                <w:szCs w:val="22"/>
                <w:lang w:eastAsia="zh-CN"/>
              </w:rPr>
              <w:t>2020.6.6</w:t>
            </w:r>
            <w:r>
              <w:rPr>
                <w:rFonts w:hint="eastAsia"/>
                <w:szCs w:val="22"/>
                <w:lang w:eastAsia="zh-CN"/>
              </w:rPr>
              <w:tab/>
            </w:r>
            <w:r>
              <w:rPr>
                <w:rFonts w:hint="eastAsia"/>
                <w:szCs w:val="22"/>
                <w:lang w:eastAsia="zh-CN"/>
              </w:rPr>
              <w:t>培训地点</w:t>
            </w:r>
            <w:r>
              <w:rPr>
                <w:rFonts w:hint="eastAsia"/>
                <w:szCs w:val="22"/>
                <w:lang w:eastAsia="zh-CN"/>
              </w:rPr>
              <w:tab/>
            </w:r>
            <w:r>
              <w:rPr>
                <w:rFonts w:hint="eastAsia"/>
                <w:szCs w:val="22"/>
                <w:lang w:eastAsia="zh-CN"/>
              </w:rPr>
              <w:t>会议室</w:t>
            </w:r>
            <w:r>
              <w:rPr>
                <w:rFonts w:hint="eastAsia"/>
                <w:szCs w:val="22"/>
                <w:lang w:eastAsia="zh-CN"/>
              </w:rPr>
              <w:tab/>
            </w:r>
            <w:r>
              <w:rPr>
                <w:rFonts w:hint="eastAsia"/>
                <w:szCs w:val="22"/>
                <w:lang w:eastAsia="zh-CN"/>
              </w:rPr>
              <w:t>培训老师</w:t>
            </w:r>
            <w:r>
              <w:rPr>
                <w:rFonts w:hint="eastAsia"/>
                <w:szCs w:val="22"/>
                <w:lang w:eastAsia="zh-CN"/>
              </w:rPr>
              <w:tab/>
            </w:r>
            <w:r>
              <w:rPr>
                <w:rFonts w:hint="eastAsia"/>
                <w:szCs w:val="22"/>
                <w:lang w:eastAsia="zh-CN"/>
              </w:rPr>
              <w:t xml:space="preserve">张老师  </w:t>
            </w:r>
          </w:p>
          <w:p>
            <w:pPr>
              <w:rPr>
                <w:rFonts w:hint="eastAsia"/>
                <w:szCs w:val="22"/>
                <w:lang w:eastAsia="zh-CN"/>
              </w:rPr>
            </w:pPr>
            <w:r>
              <w:rPr>
                <w:rFonts w:hint="eastAsia"/>
                <w:szCs w:val="22"/>
                <w:lang w:eastAsia="zh-CN"/>
              </w:rPr>
              <w:t>培训参加人员</w:t>
            </w:r>
            <w:r>
              <w:rPr>
                <w:rFonts w:hint="eastAsia"/>
                <w:szCs w:val="22"/>
                <w:lang w:eastAsia="zh-CN"/>
              </w:rPr>
              <w:tab/>
            </w:r>
            <w:r>
              <w:rPr>
                <w:rFonts w:hint="eastAsia"/>
                <w:szCs w:val="22"/>
                <w:lang w:eastAsia="zh-CN"/>
              </w:rPr>
              <w:t>范晓丽、于国荣、唐广滨、郭兆海等公司人员</w:t>
            </w:r>
          </w:p>
          <w:p>
            <w:pPr>
              <w:rPr>
                <w:rFonts w:hint="eastAsia"/>
                <w:szCs w:val="22"/>
                <w:lang w:eastAsia="zh-CN"/>
              </w:rPr>
            </w:pPr>
            <w:r>
              <w:rPr>
                <w:rFonts w:hint="eastAsia"/>
                <w:szCs w:val="22"/>
                <w:lang w:eastAsia="zh-CN"/>
              </w:rPr>
              <w:t>培训内容：</w:t>
            </w:r>
          </w:p>
          <w:p>
            <w:pPr>
              <w:rPr>
                <w:rFonts w:hint="eastAsia"/>
                <w:szCs w:val="22"/>
                <w:lang w:eastAsia="zh-CN"/>
              </w:rPr>
            </w:pPr>
            <w:r>
              <w:rPr>
                <w:rFonts w:hint="eastAsia"/>
                <w:szCs w:val="22"/>
                <w:lang w:eastAsia="zh-CN"/>
              </w:rPr>
              <w:t>1、公司管理制度</w:t>
            </w:r>
          </w:p>
          <w:p>
            <w:pPr>
              <w:rPr>
                <w:rFonts w:hint="eastAsia"/>
                <w:szCs w:val="22"/>
                <w:lang w:eastAsia="zh-CN"/>
              </w:rPr>
            </w:pPr>
            <w:r>
              <w:rPr>
                <w:rFonts w:hint="eastAsia"/>
                <w:szCs w:val="22"/>
                <w:lang w:eastAsia="zh-CN"/>
              </w:rPr>
              <w:t>2、物业管理管理制度</w:t>
            </w:r>
          </w:p>
          <w:p>
            <w:pPr>
              <w:rPr>
                <w:rFonts w:hint="eastAsia"/>
                <w:szCs w:val="22"/>
                <w:lang w:eastAsia="zh-CN"/>
              </w:rPr>
            </w:pPr>
            <w:r>
              <w:rPr>
                <w:rFonts w:hint="eastAsia"/>
                <w:szCs w:val="22"/>
                <w:lang w:eastAsia="zh-CN"/>
              </w:rPr>
              <w:t>3、  环境管理制度</w:t>
            </w:r>
          </w:p>
          <w:p>
            <w:pPr>
              <w:rPr>
                <w:rFonts w:hint="eastAsia"/>
                <w:szCs w:val="22"/>
                <w:lang w:eastAsia="zh-CN"/>
              </w:rPr>
            </w:pPr>
            <w:r>
              <w:rPr>
                <w:rFonts w:hint="eastAsia"/>
                <w:szCs w:val="22"/>
                <w:lang w:eastAsia="zh-CN"/>
              </w:rPr>
              <w:t>4、  安全管理制度</w:t>
            </w:r>
          </w:p>
          <w:p>
            <w:pPr>
              <w:rPr>
                <w:rFonts w:hint="eastAsia"/>
                <w:szCs w:val="22"/>
                <w:lang w:eastAsia="zh-CN"/>
              </w:rPr>
            </w:pPr>
            <w:r>
              <w:rPr>
                <w:rFonts w:hint="eastAsia"/>
                <w:szCs w:val="22"/>
                <w:lang w:eastAsia="zh-CN"/>
              </w:rPr>
              <w:t>培训及考核结果记录：</w:t>
            </w:r>
          </w:p>
          <w:p>
            <w:pPr>
              <w:rPr>
                <w:rFonts w:hint="eastAsia"/>
                <w:szCs w:val="22"/>
                <w:lang w:eastAsia="zh-CN"/>
              </w:rPr>
            </w:pPr>
            <w:r>
              <w:rPr>
                <w:rFonts w:hint="eastAsia"/>
                <w:szCs w:val="22"/>
                <w:lang w:eastAsia="zh-CN"/>
              </w:rPr>
              <w:t>培训结束进行了口头考核，参加人员基本掌握了培训要求</w:t>
            </w:r>
          </w:p>
          <w:p>
            <w:pPr>
              <w:rPr>
                <w:rFonts w:hint="eastAsia"/>
                <w:szCs w:val="22"/>
                <w:lang w:eastAsia="zh-CN"/>
              </w:rPr>
            </w:pPr>
            <w:r>
              <w:rPr>
                <w:rFonts w:hint="eastAsia"/>
                <w:szCs w:val="22"/>
                <w:lang w:eastAsia="zh-CN"/>
              </w:rPr>
              <w:t>评价人：王遂春               时间：2020.6.6</w:t>
            </w:r>
          </w:p>
          <w:p/>
          <w:p>
            <w:r>
              <w:rPr>
                <w:rFonts w:hint="eastAsia"/>
              </w:rPr>
              <w:t>查本公司人员稳定，无新进员工，无新员工三级教育培训记录</w:t>
            </w:r>
          </w:p>
          <w:p>
            <w:pPr>
              <w:rPr>
                <w:color w:val="FF0000"/>
              </w:rPr>
            </w:pPr>
          </w:p>
          <w:p>
            <w:pPr>
              <w:rPr>
                <w:b/>
                <w:bCs/>
                <w:szCs w:val="21"/>
              </w:rPr>
            </w:pPr>
            <w:r>
              <w:rPr>
                <w:rFonts w:hint="eastAsia"/>
                <w:b/>
                <w:bCs/>
                <w:szCs w:val="21"/>
              </w:rPr>
              <w:t>查物业管理人员任职资格：</w:t>
            </w:r>
          </w:p>
          <w:p>
            <w:pPr>
              <w:pStyle w:val="11"/>
              <w:ind w:firstLine="400"/>
            </w:pPr>
            <w:r>
              <w:rPr>
                <w:rFonts w:hint="eastAsia"/>
              </w:rPr>
              <w:t>罗浩   消防设备维修员     证书编号：</w:t>
            </w:r>
            <w:r>
              <w:rPr>
                <w:rFonts w:hint="eastAsia"/>
                <w:lang w:eastAsia="zh-CN"/>
              </w:rPr>
              <w:t>2020</w:t>
            </w:r>
            <w:r>
              <w:rPr>
                <w:rFonts w:hint="eastAsia"/>
              </w:rPr>
              <w:t>04728</w:t>
            </w:r>
          </w:p>
          <w:p>
            <w:pPr>
              <w:pStyle w:val="11"/>
              <w:ind w:firstLine="400"/>
            </w:pPr>
            <w:r>
              <w:rPr>
                <w:rFonts w:hint="eastAsia"/>
              </w:rPr>
              <w:t>唐广滨  物业管理项目经历  证书编号：N1205805</w:t>
            </w:r>
          </w:p>
          <w:p>
            <w:pPr>
              <w:pStyle w:val="11"/>
              <w:ind w:firstLine="400"/>
            </w:pPr>
            <w:r>
              <w:rPr>
                <w:rFonts w:hint="eastAsia"/>
              </w:rPr>
              <w:t>谢奎  高处作业   证号：T342127197902246817  有效期：</w:t>
            </w:r>
            <w:r>
              <w:rPr>
                <w:rFonts w:hint="eastAsia"/>
                <w:lang w:eastAsia="zh-CN"/>
              </w:rPr>
              <w:t>2020</w:t>
            </w:r>
            <w:r>
              <w:rPr>
                <w:rFonts w:hint="eastAsia"/>
              </w:rPr>
              <w:t>.4.10-2025.4.10</w:t>
            </w:r>
          </w:p>
          <w:p>
            <w:pPr>
              <w:pStyle w:val="11"/>
              <w:ind w:firstLine="400"/>
            </w:pPr>
            <w:r>
              <w:rPr>
                <w:rFonts w:hint="eastAsia"/>
              </w:rPr>
              <w:t>李胜文 电工作业  证号：T120224198112024011 有效期：2017.12.29-2023.12.29</w:t>
            </w:r>
          </w:p>
          <w:p>
            <w:pPr>
              <w:pStyle w:val="11"/>
              <w:ind w:firstLine="400"/>
            </w:pPr>
          </w:p>
          <w:p>
            <w:pPr>
              <w:pStyle w:val="11"/>
              <w:ind w:firstLine="400"/>
            </w:pPr>
            <w:r>
              <w:rPr>
                <w:rFonts w:hint="eastAsia"/>
              </w:rPr>
              <w:t>提供了物业服务人员：范晓萌、宋硕华、郭海洋等人岗位资格</w:t>
            </w:r>
          </w:p>
          <w:p>
            <w:r>
              <w:rPr>
                <w:rFonts w:hint="eastAsia"/>
              </w:rPr>
              <w:t>--抽范晓萌、宋硕华、郭海洋岗位人员资格认定表</w:t>
            </w:r>
          </w:p>
          <w:p>
            <w:pPr>
              <w:pStyle w:val="11"/>
              <w:ind w:firstLine="400"/>
            </w:pPr>
            <w:r>
              <w:rPr>
                <w:rFonts w:hint="eastAsia"/>
              </w:rPr>
              <w:t>考核内容有:</w:t>
            </w:r>
          </w:p>
          <w:p>
            <w:pPr>
              <w:pStyle w:val="11"/>
              <w:ind w:firstLine="400"/>
            </w:pPr>
            <w:r>
              <w:rPr>
                <w:rFonts w:hint="eastAsia"/>
              </w:rPr>
              <w:t>是否符合公司岗位任职条件的规定</w:t>
            </w:r>
          </w:p>
          <w:p>
            <w:pPr>
              <w:pStyle w:val="11"/>
              <w:ind w:firstLine="400"/>
            </w:pPr>
            <w:r>
              <w:rPr>
                <w:rFonts w:hint="eastAsia"/>
              </w:rPr>
              <w:t>对岗位职责是否清楚</w:t>
            </w:r>
          </w:p>
          <w:p>
            <w:pPr>
              <w:pStyle w:val="11"/>
              <w:ind w:firstLine="400"/>
            </w:pPr>
            <w:r>
              <w:rPr>
                <w:rFonts w:hint="eastAsia"/>
              </w:rPr>
              <w:t>对本岗位使用的工作文件是否清楚</w:t>
            </w:r>
          </w:p>
          <w:p>
            <w:pPr>
              <w:pStyle w:val="11"/>
              <w:ind w:firstLine="400"/>
            </w:pPr>
            <w:r>
              <w:rPr>
                <w:rFonts w:hint="eastAsia"/>
              </w:rPr>
              <w:t>是否清楚岗位与其他岗位的工作关系</w:t>
            </w:r>
          </w:p>
          <w:p>
            <w:pPr>
              <w:pStyle w:val="11"/>
              <w:ind w:firstLine="400"/>
            </w:pPr>
            <w:r>
              <w:rPr>
                <w:rFonts w:hint="eastAsia"/>
              </w:rPr>
              <w:t>质量意识\工作主动行如何</w:t>
            </w:r>
          </w:p>
          <w:p>
            <w:pPr>
              <w:pStyle w:val="11"/>
              <w:ind w:firstLine="400"/>
            </w:pPr>
            <w:r>
              <w:rPr>
                <w:rFonts w:hint="eastAsia"/>
              </w:rPr>
              <w:t>与公司其他部门的配合如何</w:t>
            </w:r>
          </w:p>
          <w:p>
            <w:pPr>
              <w:pStyle w:val="11"/>
              <w:ind w:firstLine="400"/>
            </w:pPr>
            <w:r>
              <w:rPr>
                <w:rFonts w:hint="eastAsia"/>
              </w:rPr>
              <w:t>是否主动学习,提供工作技能</w:t>
            </w:r>
          </w:p>
          <w:p>
            <w:pPr>
              <w:pStyle w:val="11"/>
              <w:ind w:firstLine="400"/>
            </w:pPr>
            <w:r>
              <w:rPr>
                <w:rFonts w:hint="eastAsia"/>
              </w:rPr>
              <w:t>是否能高效率完成岗位工作</w:t>
            </w:r>
          </w:p>
          <w:p>
            <w:pPr>
              <w:pStyle w:val="11"/>
              <w:ind w:firstLine="400"/>
            </w:pPr>
            <w:r>
              <w:rPr>
                <w:rFonts w:hint="eastAsia"/>
              </w:rPr>
              <w:t>是否具有岗位所需技能</w:t>
            </w:r>
          </w:p>
          <w:p>
            <w:pPr>
              <w:pStyle w:val="11"/>
              <w:ind w:firstLine="400"/>
            </w:pPr>
            <w:r>
              <w:rPr>
                <w:rFonts w:hint="eastAsia"/>
              </w:rPr>
              <w:t>是否提出有效的合理化建议</w:t>
            </w:r>
          </w:p>
          <w:p>
            <w:pPr>
              <w:pStyle w:val="11"/>
              <w:ind w:firstLine="400"/>
            </w:pPr>
            <w:r>
              <w:rPr>
                <w:rFonts w:hint="eastAsia"/>
              </w:rPr>
              <w:t>考核得分99</w:t>
            </w:r>
          </w:p>
          <w:p>
            <w:pPr>
              <w:pStyle w:val="11"/>
              <w:ind w:firstLine="400"/>
            </w:pPr>
            <w:r>
              <w:rPr>
                <w:rFonts w:hint="eastAsia"/>
              </w:rPr>
              <w:t>考核结论:具备岗位资格   考核人: 王遂春</w:t>
            </w:r>
            <w:r>
              <w:rPr>
                <w:rFonts w:hint="eastAsia"/>
                <w:szCs w:val="22"/>
              </w:rPr>
              <w:t xml:space="preserve">  </w:t>
            </w:r>
            <w:r>
              <w:rPr>
                <w:rFonts w:hint="eastAsia"/>
                <w:szCs w:val="22"/>
                <w:lang w:eastAsia="zh-CN"/>
              </w:rPr>
              <w:t>2020</w:t>
            </w:r>
            <w:r>
              <w:rPr>
                <w:rFonts w:hint="eastAsia"/>
                <w:szCs w:val="22"/>
              </w:rPr>
              <w:t>.5.20</w:t>
            </w:r>
          </w:p>
          <w:p>
            <w:pPr>
              <w:pStyle w:val="11"/>
              <w:rPr>
                <w:color w:val="FF0000"/>
              </w:rPr>
            </w:pPr>
            <w:r>
              <w:rPr>
                <w:rFonts w:hint="eastAsia"/>
                <w:color w:val="FF0000"/>
              </w:rPr>
              <w:tab/>
            </w:r>
          </w:p>
          <w:p>
            <w:pPr>
              <w:pStyle w:val="11"/>
              <w:rPr>
                <w:color w:val="0C0C0C"/>
                <w:szCs w:val="21"/>
              </w:rPr>
            </w:pPr>
            <w:r>
              <w:rPr>
                <w:rFonts w:hint="eastAsia"/>
                <w:color w:val="0C0C0C"/>
                <w:szCs w:val="21"/>
              </w:rPr>
              <w:t>人力资源控制基本满足要求。</w:t>
            </w:r>
          </w:p>
          <w:p>
            <w:pPr>
              <w:pStyle w:val="11"/>
            </w:pPr>
            <w:r>
              <w:rPr>
                <w:rFonts w:hint="eastAsia"/>
              </w:rPr>
              <w:t>查E</w:t>
            </w:r>
            <w:r>
              <w:t>S</w:t>
            </w:r>
            <w:r>
              <w:rPr>
                <w:rFonts w:hint="eastAsia"/>
              </w:rPr>
              <w:t>的基础设施有：</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环保设备：垃圾桶、灭火器</w:t>
            </w:r>
          </w:p>
          <w:p>
            <w:pPr>
              <w:pStyle w:val="11"/>
              <w:rPr>
                <w:rStyle w:val="17"/>
                <w:rFonts w:ascii="Arial" w:hAnsi="Arial" w:cs="Arial"/>
                <w:bCs w:val="0"/>
                <w:color w:val="333333"/>
                <w:spacing w:val="0"/>
                <w:shd w:val="clear" w:color="auto" w:fill="FFFFFF"/>
              </w:rPr>
            </w:pPr>
            <w:r>
              <w:rPr>
                <w:rStyle w:val="17"/>
                <w:rFonts w:hint="eastAsia" w:ascii="Arial" w:hAnsi="Arial" w:cs="Arial"/>
                <w:bCs w:val="0"/>
                <w:color w:val="333333"/>
                <w:spacing w:val="0"/>
                <w:shd w:val="clear" w:color="auto" w:fill="FFFFFF"/>
              </w:rPr>
              <w:t>消防设施：消防栓、灭火器、应急灯等</w:t>
            </w:r>
          </w:p>
          <w:p>
            <w:pPr>
              <w:pStyle w:val="11"/>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
            <w:pPr>
              <w:ind w:firstLine="420" w:firstLineChars="200"/>
              <w:rPr>
                <w:szCs w:val="21"/>
              </w:rPr>
            </w:pPr>
            <w:r>
              <w:rPr>
                <w:rFonts w:hint="eastAsia"/>
              </w:rPr>
              <w:t>主要通过培训提高岗位作业水平及质量和环境、安全意识，明确各岗位要求，</w:t>
            </w:r>
            <w:r>
              <w:rPr>
                <w:rFonts w:hint="eastAsia"/>
                <w:szCs w:val="21"/>
              </w:rPr>
              <w:t>物业管理、服务及办公人员自身工作对环境、安全目标的影响，以及如何通过培训和互相交流提高环境绩效，不符合质量管理体系要求的后果等。</w:t>
            </w:r>
          </w:p>
          <w:p>
            <w:pPr>
              <w:pStyle w:val="11"/>
            </w:pPr>
            <w:r>
              <w:rPr>
                <w:rFonts w:hint="eastAsia"/>
                <w:szCs w:val="21"/>
              </w:rPr>
              <w:t>现场询问行政部人员，清楚与其相关的重要环境因素及职业健康安全风险。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11"/>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2" w:firstLineChars="200"/>
              <w:rPr>
                <w:szCs w:val="21"/>
              </w:rPr>
            </w:pPr>
            <w:r>
              <w:rPr>
                <w:rFonts w:hint="eastAsia"/>
                <w:b/>
                <w:bCs/>
                <w:szCs w:val="21"/>
              </w:rPr>
              <w:t>经全体员工大会选举，任命公司</w:t>
            </w:r>
            <w:r>
              <w:rPr>
                <w:rFonts w:hint="eastAsia"/>
              </w:rPr>
              <w:t>郭兆海</w:t>
            </w:r>
            <w:r>
              <w:rPr>
                <w:rFonts w:hint="eastAsia"/>
                <w:b/>
                <w:bCs/>
                <w:szCs w:val="21"/>
              </w:rPr>
              <w:t>同志为公司安全事务代表。</w:t>
            </w:r>
            <w:r>
              <w:rPr>
                <w:rFonts w:hint="eastAsia"/>
                <w:szCs w:val="21"/>
              </w:rPr>
              <w:t xml:space="preserve"> 与</w:t>
            </w:r>
            <w:r>
              <w:rPr>
                <w:rFonts w:hint="eastAsia"/>
              </w:rPr>
              <w:t>郭兆海</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pPr>
            <w:r>
              <w:rPr>
                <w:rFonts w:hint="eastAsia"/>
                <w:szCs w:val="21"/>
              </w:rPr>
              <w:t>通过安全事务代表的积极争取，员工的劳保用品得到合理配备并及时发放；员工保险得到按时交纳等。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pStyle w:val="11"/>
              <w:rPr>
                <w:bCs w:val="0"/>
                <w:spacing w:val="0"/>
                <w:szCs w:val="21"/>
              </w:rPr>
            </w:pPr>
          </w:p>
          <w:p>
            <w:pPr>
              <w:rPr>
                <w:szCs w:val="21"/>
              </w:rPr>
            </w:pPr>
            <w:r>
              <w:rPr>
                <w:rFonts w:hint="eastAsia"/>
                <w:szCs w:val="21"/>
              </w:rPr>
              <w:t>QES7.5</w:t>
            </w:r>
          </w:p>
          <w:p>
            <w:pPr>
              <w:pStyle w:val="11"/>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numPr>
                <w:ilvl w:val="0"/>
                <w:numId w:val="1"/>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hint="eastAsia" w:asciiTheme="minorEastAsia" w:hAnsiTheme="minorEastAsia" w:eastAsiaTheme="minorEastAsia" w:cstheme="minorEastAsia"/>
                <w:color w:val="000000" w:themeColor="text1"/>
                <w:szCs w:val="21"/>
              </w:rPr>
              <w:t xml:space="preserve"> </w:t>
            </w:r>
            <w:r>
              <w:rPr>
                <w:rFonts w:ascii="仿宋" w:hAnsi="仿宋" w:eastAsia="仿宋"/>
                <w:b/>
                <w:bCs/>
                <w:sz w:val="24"/>
              </w:rPr>
              <w:t>QES</w:t>
            </w:r>
            <w:r>
              <w:rPr>
                <w:rFonts w:hint="eastAsia" w:ascii="仿宋" w:hAnsi="仿宋" w:eastAsia="仿宋"/>
                <w:b/>
                <w:bCs/>
                <w:sz w:val="24"/>
              </w:rPr>
              <w:t>—</w:t>
            </w:r>
            <w:r>
              <w:rPr>
                <w:rFonts w:ascii="仿宋" w:hAnsi="仿宋" w:eastAsia="仿宋"/>
                <w:b/>
                <w:bCs/>
                <w:sz w:val="24"/>
              </w:rPr>
              <w:t>A</w:t>
            </w:r>
            <w:r>
              <w:rPr>
                <w:rFonts w:hint="eastAsia" w:ascii="仿宋" w:hAnsi="仿宋" w:eastAsia="仿宋"/>
                <w:b/>
                <w:bCs/>
                <w:sz w:val="24"/>
              </w:rPr>
              <w:t>—</w:t>
            </w:r>
            <w:r>
              <w:rPr>
                <w:rFonts w:hint="eastAsia" w:ascii="仿宋" w:hAnsi="仿宋" w:eastAsia="仿宋"/>
                <w:b/>
                <w:bCs/>
                <w:sz w:val="24"/>
                <w:lang w:eastAsia="zh-CN"/>
              </w:rPr>
              <w:t>2020</w:t>
            </w:r>
            <w:r>
              <w:rPr>
                <w:rFonts w:hint="eastAsia" w:asciiTheme="minorEastAsia" w:hAnsiTheme="minorEastAsia" w:eastAsiaTheme="minorEastAsia" w:cstheme="minorEastAsia"/>
                <w:color w:val="000000" w:themeColor="text1"/>
                <w:szCs w:val="21"/>
                <w:lang w:val="zh-CN"/>
              </w:rPr>
              <w:t xml:space="preserve"> </w:t>
            </w:r>
            <w:r>
              <w:rPr>
                <w:rFonts w:hint="eastAsia" w:asciiTheme="minorEastAsia" w:hAnsiTheme="minorEastAsia" w:eastAsiaTheme="minorEastAsia" w:cstheme="minorEastAsia"/>
                <w:color w:val="000000" w:themeColor="text1"/>
                <w:szCs w:val="21"/>
              </w:rPr>
              <w:t xml:space="preserve"> 版A/0，发布时间：</w:t>
            </w:r>
            <w:r>
              <w:rPr>
                <w:rFonts w:hint="eastAsia" w:asciiTheme="minorEastAsia" w:hAnsiTheme="minorEastAsia" w:eastAsiaTheme="minorEastAsia" w:cstheme="minorEastAsia"/>
                <w:color w:val="000000" w:themeColor="text1"/>
                <w:szCs w:val="21"/>
                <w:lang w:eastAsia="zh-CN"/>
              </w:rPr>
              <w:t>20</w:t>
            </w:r>
            <w:r>
              <w:rPr>
                <w:rFonts w:hint="eastAsia" w:asciiTheme="minorEastAsia" w:hAnsiTheme="minorEastAsia" w:eastAsiaTheme="minorEastAsia" w:cstheme="minorEastAsia"/>
                <w:color w:val="000000" w:themeColor="text1"/>
                <w:szCs w:val="21"/>
                <w:lang w:val="en-US" w:eastAsia="zh-CN"/>
              </w:rPr>
              <w:t>19</w:t>
            </w:r>
            <w:r>
              <w:rPr>
                <w:rFonts w:hint="eastAsia" w:asciiTheme="minorEastAsia" w:hAnsiTheme="minorEastAsia" w:eastAsiaTheme="minorEastAsia" w:cstheme="minorEastAsia"/>
                <w:color w:val="000000" w:themeColor="text1"/>
                <w:szCs w:val="21"/>
              </w:rPr>
              <w:t>年4月10日    实施时间：</w:t>
            </w:r>
            <w:r>
              <w:rPr>
                <w:rFonts w:hint="eastAsia" w:asciiTheme="minorEastAsia" w:hAnsiTheme="minorEastAsia" w:eastAsiaTheme="minorEastAsia" w:cstheme="minorEastAsia"/>
                <w:color w:val="000000" w:themeColor="text1"/>
                <w:szCs w:val="21"/>
                <w:lang w:eastAsia="zh-CN"/>
              </w:rPr>
              <w:t>20</w:t>
            </w:r>
            <w:r>
              <w:rPr>
                <w:rFonts w:hint="eastAsia" w:asciiTheme="minorEastAsia" w:hAnsiTheme="minorEastAsia" w:eastAsiaTheme="minorEastAsia" w:cstheme="minorEastAsia"/>
                <w:color w:val="000000" w:themeColor="text1"/>
                <w:szCs w:val="21"/>
                <w:lang w:val="en-US" w:eastAsia="zh-CN"/>
              </w:rPr>
              <w:t>19</w:t>
            </w:r>
            <w:r>
              <w:rPr>
                <w:rFonts w:hint="eastAsia" w:asciiTheme="minorEastAsia" w:hAnsiTheme="minorEastAsia" w:eastAsiaTheme="minorEastAsia" w:cstheme="minorEastAsia"/>
                <w:color w:val="000000" w:themeColor="text1"/>
                <w:szCs w:val="21"/>
              </w:rPr>
              <w:t xml:space="preserve">年4月10日 </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2.程序文件，</w:t>
            </w:r>
            <w:r>
              <w:rPr>
                <w:rFonts w:ascii="仿宋" w:hAnsi="仿宋" w:eastAsia="仿宋"/>
                <w:b/>
                <w:bCs/>
                <w:sz w:val="24"/>
              </w:rPr>
              <w:t>QES</w:t>
            </w:r>
            <w:r>
              <w:rPr>
                <w:rFonts w:hint="eastAsia" w:ascii="仿宋" w:hAnsi="仿宋" w:eastAsia="仿宋"/>
                <w:b/>
                <w:bCs/>
                <w:sz w:val="24"/>
              </w:rPr>
              <w:t>—</w:t>
            </w:r>
            <w:r>
              <w:rPr>
                <w:rFonts w:ascii="仿宋" w:hAnsi="仿宋" w:eastAsia="仿宋"/>
                <w:b/>
                <w:bCs/>
                <w:sz w:val="24"/>
              </w:rPr>
              <w:t>CX</w:t>
            </w:r>
            <w:r>
              <w:rPr>
                <w:rFonts w:hint="eastAsia" w:ascii="仿宋" w:hAnsi="仿宋" w:eastAsia="仿宋"/>
                <w:b/>
                <w:bCs/>
                <w:sz w:val="24"/>
              </w:rPr>
              <w:t>—</w:t>
            </w:r>
            <w:r>
              <w:rPr>
                <w:rFonts w:hint="eastAsia" w:ascii="仿宋" w:hAnsi="仿宋" w:eastAsia="仿宋"/>
                <w:b/>
                <w:bCs/>
                <w:sz w:val="24"/>
                <w:lang w:eastAsia="zh-CN"/>
              </w:rPr>
              <w:t>2020</w:t>
            </w:r>
            <w:r>
              <w:rPr>
                <w:rFonts w:hint="eastAsia" w:asciiTheme="minorEastAsia" w:hAnsiTheme="minorEastAsia" w:eastAsiaTheme="minorEastAsia" w:cstheme="minorEastAsia"/>
                <w:color w:val="000000" w:themeColor="text1"/>
                <w:szCs w:val="21"/>
              </w:rPr>
              <w:t>含26个文件，包括标准要求的形成文件的信息。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pPr>
              <w:pStyle w:val="11"/>
            </w:pPr>
            <w:r>
              <w:rPr>
                <w:rFonts w:hint="eastAsia"/>
              </w:rPr>
              <w:t>其他自初审后无变化</w:t>
            </w:r>
          </w:p>
          <w:p>
            <w:pPr>
              <w:rPr>
                <w:szCs w:val="21"/>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eastAsia"/>
                <w:sz w:val="24"/>
                <w:szCs w:val="22"/>
              </w:rPr>
              <w:t>于国荣</w:t>
            </w:r>
            <w:r>
              <w:rPr>
                <w:rFonts w:hint="eastAsia"/>
                <w:szCs w:val="21"/>
              </w:rPr>
              <w:t xml:space="preserve">  时间：</w:t>
            </w:r>
            <w:r>
              <w:rPr>
                <w:rFonts w:hint="eastAsia"/>
                <w:szCs w:val="21"/>
                <w:lang w:eastAsia="zh-CN"/>
              </w:rPr>
              <w:t>20</w:t>
            </w:r>
            <w:r>
              <w:rPr>
                <w:rFonts w:hint="eastAsia"/>
                <w:szCs w:val="21"/>
                <w:lang w:val="en-US" w:eastAsia="zh-CN"/>
              </w:rPr>
              <w:t>19</w:t>
            </w:r>
            <w:r>
              <w:rPr>
                <w:rFonts w:hint="eastAsia"/>
                <w:szCs w:val="21"/>
              </w:rPr>
              <w:t>.4.10</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ind w:firstLine="420" w:firstLineChars="200"/>
              <w:rPr>
                <w:rFonts w:hint="eastAsia" w:ascii="宋体" w:hAnsi="宋体" w:cs="宋体"/>
                <w:szCs w:val="21"/>
                <w:lang w:val="en-GB"/>
              </w:rPr>
            </w:pPr>
            <w:r>
              <w:rPr>
                <w:rFonts w:hint="eastAsia" w:ascii="宋体" w:hAnsi="宋体" w:cs="宋体"/>
                <w:szCs w:val="21"/>
              </w:rPr>
              <w:t>查：废弃物回收处理登</w:t>
            </w:r>
            <w:r>
              <w:rPr>
                <w:rFonts w:hint="eastAsia" w:ascii="宋体" w:hAnsi="宋体" w:cs="宋体"/>
                <w:szCs w:val="21"/>
                <w:lang w:val="en-GB"/>
              </w:rPr>
              <w:t>记表。</w:t>
            </w:r>
            <w:r>
              <w:rPr>
                <w:rFonts w:hint="eastAsia" w:ascii="宋体" w:hAnsi="宋体" w:cs="宋体"/>
                <w:szCs w:val="21"/>
                <w:lang w:val="en-GB"/>
              </w:rPr>
              <w:t xml:space="preserve">废弃物种类、排放量   </w:t>
            </w:r>
            <w:r>
              <w:rPr>
                <w:rFonts w:hint="eastAsia" w:ascii="宋体" w:hAnsi="宋体" w:cs="宋体"/>
                <w:szCs w:val="21"/>
                <w:lang w:val="en-GB"/>
              </w:rPr>
              <w:t>日期</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ind w:firstLine="420" w:firstLineChars="200"/>
              <w:rPr>
                <w:rFonts w:hint="eastAsia" w:ascii="宋体" w:hAnsi="宋体" w:cs="宋体"/>
                <w:szCs w:val="21"/>
                <w:lang w:val="en-GB"/>
              </w:rPr>
            </w:pPr>
            <w:r>
              <w:rPr>
                <w:rFonts w:hint="eastAsia" w:ascii="宋体" w:hAnsi="宋体" w:cs="宋体"/>
                <w:szCs w:val="21"/>
                <w:lang w:val="en-GB"/>
              </w:rPr>
              <w:t>废硒鼓墨盒    4</w:t>
            </w:r>
            <w:r>
              <w:rPr>
                <w:rFonts w:hint="eastAsia" w:ascii="宋体" w:hAnsi="宋体" w:cs="宋体"/>
                <w:szCs w:val="21"/>
                <w:lang w:val="en-GB"/>
              </w:rPr>
              <w:t xml:space="preserve">个  </w:t>
            </w:r>
            <w:r>
              <w:rPr>
                <w:rFonts w:hint="eastAsia" w:ascii="宋体" w:hAnsi="宋体" w:cs="宋体"/>
                <w:szCs w:val="21"/>
                <w:lang w:val="en-GB" w:eastAsia="zh-CN"/>
              </w:rPr>
              <w:t>2020</w:t>
            </w:r>
            <w:r>
              <w:rPr>
                <w:rFonts w:hint="eastAsia" w:ascii="宋体" w:hAnsi="宋体" w:cs="宋体"/>
                <w:szCs w:val="21"/>
                <w:lang w:val="en-GB"/>
              </w:rPr>
              <w:t>.5.20</w:t>
            </w:r>
            <w:r>
              <w:rPr>
                <w:rFonts w:hint="eastAsia" w:ascii="宋体" w:hAnsi="宋体" w:cs="宋体"/>
                <w:szCs w:val="21"/>
                <w:lang w:val="en-GB"/>
              </w:rPr>
              <w:tab/>
            </w:r>
            <w:r>
              <w:rPr>
                <w:rFonts w:hint="eastAsia" w:ascii="宋体" w:hAnsi="宋体" w:cs="宋体"/>
                <w:szCs w:val="21"/>
                <w:lang w:val="en-GB"/>
              </w:rPr>
              <w:t xml:space="preserve">  </w:t>
            </w:r>
            <w:r>
              <w:rPr>
                <w:rFonts w:hint="eastAsia" w:ascii="宋体" w:hAnsi="宋体" w:cs="宋体"/>
                <w:szCs w:val="21"/>
                <w:lang w:val="en-GB"/>
              </w:rPr>
              <w:t>集中存放交供应商</w:t>
            </w:r>
          </w:p>
          <w:p>
            <w:pPr>
              <w:ind w:firstLine="420" w:firstLineChars="200"/>
              <w:rPr>
                <w:rFonts w:hint="eastAsia" w:ascii="宋体" w:hAnsi="宋体" w:cs="宋体"/>
                <w:szCs w:val="21"/>
                <w:lang w:val="en-GB"/>
              </w:rPr>
            </w:pPr>
            <w:r>
              <w:rPr>
                <w:rFonts w:hint="eastAsia" w:ascii="宋体" w:hAnsi="宋体" w:cs="宋体"/>
                <w:szCs w:val="21"/>
                <w:lang w:val="en-GB"/>
              </w:rPr>
              <w:t xml:space="preserve">生活垃圾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hint="eastAsia"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hint="eastAsia" w:ascii="宋体" w:hAnsi="宋体" w:cs="宋体"/>
                <w:szCs w:val="21"/>
                <w:lang w:val="en-GB"/>
              </w:rPr>
            </w:pPr>
            <w:r>
              <w:rPr>
                <w:rFonts w:hint="eastAsia" w:ascii="宋体" w:hAnsi="宋体" w:cs="宋体"/>
                <w:szCs w:val="21"/>
                <w:lang w:val="en-GB"/>
              </w:rPr>
              <w:t>提供了缴纳保险的票据及社会保险在职人员信息统计表。</w:t>
            </w:r>
          </w:p>
          <w:p>
            <w:pPr>
              <w:ind w:firstLine="420" w:firstLineChars="200"/>
              <w:rPr>
                <w:rFonts w:hint="eastAsia" w:ascii="宋体" w:hAnsi="宋体" w:cs="宋体"/>
                <w:szCs w:val="21"/>
                <w:lang w:val="en-GB"/>
              </w:rPr>
            </w:pPr>
            <w:r>
              <w:rPr>
                <w:rFonts w:hint="eastAsia" w:ascii="宋体" w:hAnsi="宋体" w:cs="宋体"/>
                <w:szCs w:val="21"/>
                <w:lang w:val="en-GB"/>
              </w:rPr>
              <w:t>驾驶员要求遵守道路交通安全法，不违章驾车，驾驶证和车辆定期年审，确保行车安全。</w:t>
            </w:r>
          </w:p>
          <w:p>
            <w:pPr>
              <w:ind w:firstLine="420" w:firstLineChars="200"/>
            </w:pPr>
            <w:r>
              <w:rPr>
                <w:rFonts w:hint="eastAsia" w:ascii="宋体" w:hAnsi="宋体" w:cs="宋体"/>
                <w:szCs w:val="21"/>
                <w:lang w:val="en-GB"/>
              </w:rPr>
              <w:t>提供了</w:t>
            </w:r>
            <w:r>
              <w:rPr>
                <w:rFonts w:hint="eastAsia" w:ascii="宋体" w:hAnsi="宋体" w:cs="宋体"/>
                <w:szCs w:val="21"/>
                <w:lang w:val="en-GB" w:eastAsia="zh-CN"/>
              </w:rPr>
              <w:t>2020</w:t>
            </w:r>
            <w:r>
              <w:rPr>
                <w:rFonts w:hint="eastAsia" w:ascii="宋体" w:hAnsi="宋体" w:cs="宋体"/>
                <w:szCs w:val="21"/>
                <w:lang w:val="en-GB"/>
              </w:rPr>
              <w:t>年</w:t>
            </w:r>
            <w:r>
              <w:rPr>
                <w:rFonts w:hint="eastAsia" w:ascii="宋体" w:hAnsi="宋体" w:cs="宋体"/>
                <w:szCs w:val="21"/>
                <w:lang w:val="en-US" w:eastAsia="zh-CN"/>
              </w:rPr>
              <w:t>4</w:t>
            </w:r>
            <w:r>
              <w:rPr>
                <w:rFonts w:hint="eastAsia" w:ascii="宋体" w:hAnsi="宋体" w:cs="宋体"/>
                <w:szCs w:val="21"/>
                <w:lang w:val="en-GB"/>
              </w:rPr>
              <w:t xml:space="preserve">季度工作环境检查表，抽查： </w:t>
            </w:r>
            <w:r>
              <w:rPr>
                <w:rFonts w:hint="eastAsia" w:ascii="宋体" w:hAnsi="宋体" w:cs="宋体"/>
                <w:szCs w:val="21"/>
                <w:lang w:val="en-GB" w:eastAsia="zh-CN"/>
              </w:rPr>
              <w:t>2020</w:t>
            </w:r>
            <w:r>
              <w:rPr>
                <w:rFonts w:hint="eastAsia" w:ascii="宋体" w:hAnsi="宋体" w:cs="宋体"/>
                <w:szCs w:val="21"/>
                <w:lang w:val="en-GB"/>
              </w:rPr>
              <w:t>.</w:t>
            </w:r>
            <w:r>
              <w:rPr>
                <w:rFonts w:hint="eastAsia" w:ascii="宋体" w:hAnsi="宋体" w:cs="宋体"/>
                <w:szCs w:val="21"/>
                <w:lang w:val="en-US" w:eastAsia="zh-CN"/>
              </w:rPr>
              <w:t>12</w:t>
            </w:r>
            <w:bookmarkStart w:id="0" w:name="_GoBack"/>
            <w:bookmarkEnd w:id="0"/>
            <w:r>
              <w:rPr>
                <w:rFonts w:hint="eastAsia" w:ascii="宋体" w:hAnsi="宋体" w:cs="宋体"/>
                <w:szCs w:val="21"/>
                <w:lang w:val="en-GB"/>
              </w:rPr>
              <w:t>.10的检</w:t>
            </w:r>
            <w:r>
              <w:rPr>
                <w:rFonts w:hint="eastAsia" w:ascii="宋体" w:hAnsi="宋体" w:cs="宋体"/>
                <w:bCs w:val="0"/>
                <w:spacing w:val="0"/>
                <w:szCs w:val="21"/>
              </w:rPr>
              <w:t>查表，对办公环境、卫生等情况进行了检查，检查人：</w:t>
            </w:r>
            <w:r>
              <w:rPr>
                <w:rFonts w:hint="eastAsia"/>
                <w:szCs w:val="24"/>
              </w:rPr>
              <w:t xml:space="preserve">于国荣 </w:t>
            </w:r>
            <w:r>
              <w:rPr>
                <w:rFonts w:hint="eastAsia" w:ascii="宋体" w:hAnsi="宋体" w:cs="宋体"/>
                <w:bCs w:val="0"/>
                <w:spacing w:val="0"/>
                <w:szCs w:val="21"/>
              </w:rPr>
              <w:t>，无问题。公司</w:t>
            </w:r>
            <w:r>
              <w:rPr>
                <w:rFonts w:hint="eastAsia"/>
                <w:szCs w:val="21"/>
              </w:rPr>
              <w:t>无食堂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ES8.2</w:t>
            </w:r>
          </w:p>
          <w:p>
            <w:pPr>
              <w:rPr>
                <w:rFonts w:asciiTheme="minorEastAsia" w:hAnsiTheme="minorEastAsia" w:eastAsiaTheme="minorEastAsia" w:cstheme="minorEastAsia"/>
              </w:rPr>
            </w:pPr>
          </w:p>
        </w:tc>
        <w:tc>
          <w:tcPr>
            <w:tcW w:w="10694" w:type="dxa"/>
            <w:vAlign w:val="center"/>
          </w:tcPr>
          <w:p>
            <w:pPr>
              <w:ind w:firstLine="420" w:firstLineChars="200"/>
              <w:rPr>
                <w:rFonts w:ascii="宋体" w:hAnsi="宋体" w:cs="宋体"/>
                <w:szCs w:val="21"/>
                <w:lang w:val="en-GB"/>
              </w:rPr>
            </w:pPr>
            <w:r>
              <w:rPr>
                <w:rFonts w:hint="eastAsia" w:ascii="宋体" w:hAnsi="宋体" w:cs="宋体"/>
                <w:szCs w:val="21"/>
                <w:lang w:val="en-GB"/>
              </w:rPr>
              <w:t>制定了《应急准备和响应控制程序》，包含有事件级别及不同级别事件的处理程序、事件处理组织机构及职责分工、通用及特殊处理程序、各岗位要求等。具有可操作性。</w:t>
            </w:r>
          </w:p>
          <w:p>
            <w:pPr>
              <w:ind w:firstLine="420" w:firstLineChars="200"/>
              <w:rPr>
                <w:rFonts w:ascii="宋体" w:hAnsi="宋体" w:cs="宋体"/>
                <w:szCs w:val="21"/>
                <w:lang w:val="en-GB"/>
              </w:rPr>
            </w:pPr>
            <w:r>
              <w:rPr>
                <w:rFonts w:hint="eastAsia" w:ascii="宋体" w:hAnsi="宋体" w:cs="宋体"/>
                <w:szCs w:val="21"/>
                <w:lang w:val="en-GB" w:eastAsia="zh-CN"/>
              </w:rPr>
              <w:t>2020</w:t>
            </w:r>
            <w:r>
              <w:rPr>
                <w:rFonts w:hint="eastAsia" w:ascii="宋体" w:hAnsi="宋体" w:cs="宋体"/>
                <w:szCs w:val="21"/>
              </w:rPr>
              <w:t>年5月</w:t>
            </w:r>
            <w:r>
              <w:rPr>
                <w:rFonts w:hint="eastAsia" w:ascii="宋体" w:hAnsi="宋体" w:cs="宋体"/>
                <w:szCs w:val="21"/>
                <w:lang w:val="en-GB"/>
              </w:rPr>
              <w:t>编制演练计划，</w:t>
            </w:r>
            <w:r>
              <w:rPr>
                <w:rFonts w:hint="eastAsia" w:ascii="宋体" w:hAnsi="宋体" w:cs="宋体"/>
                <w:szCs w:val="21"/>
                <w:lang w:eastAsia="zh-CN"/>
              </w:rPr>
              <w:t>2020</w:t>
            </w:r>
            <w:r>
              <w:rPr>
                <w:rFonts w:hint="eastAsia" w:ascii="宋体" w:hAnsi="宋体" w:cs="宋体"/>
                <w:szCs w:val="21"/>
              </w:rPr>
              <w:t>年5月15日进行《触电事故应急预案》</w:t>
            </w:r>
            <w:r>
              <w:rPr>
                <w:rFonts w:hint="eastAsia" w:ascii="宋体" w:hAnsi="宋体" w:cs="宋体"/>
                <w:szCs w:val="21"/>
                <w:lang w:val="en-GB"/>
              </w:rPr>
              <w:t>演习，演练内容，触电发生时，消防器材的使用，初期触电应急处理能力，在</w:t>
            </w:r>
            <w:r>
              <w:rPr>
                <w:rFonts w:hint="eastAsia" w:ascii="宋体" w:hAnsi="宋体" w:cs="宋体"/>
                <w:szCs w:val="21"/>
              </w:rPr>
              <w:t>办公楼</w:t>
            </w:r>
            <w:r>
              <w:rPr>
                <w:rFonts w:hint="eastAsia" w:ascii="宋体" w:hAnsi="宋体" w:cs="宋体"/>
                <w:szCs w:val="21"/>
                <w:lang w:val="en-GB"/>
              </w:rPr>
              <w:t>进行。</w:t>
            </w:r>
          </w:p>
          <w:p>
            <w:pPr>
              <w:ind w:firstLine="420" w:firstLineChars="200"/>
              <w:rPr>
                <w:rFonts w:ascii="宋体" w:hAnsi="宋体" w:cs="宋体"/>
                <w:szCs w:val="21"/>
                <w:lang w:val="en-GB"/>
              </w:rPr>
            </w:pPr>
            <w:r>
              <w:rPr>
                <w:rFonts w:hint="eastAsia" w:ascii="宋体" w:hAnsi="宋体" w:cs="宋体"/>
                <w:szCs w:val="21"/>
                <w:lang w:val="en-GB"/>
              </w:rPr>
              <w:t>物资准备和人员培训情况，演练物品：电线、干木棍、应急药箱（创可贴、紫或红药水、医用胶布、医用纱布、酒精、剪刀、担架一付），进入现场前由安全员讲触电发生处理事项要领和个人安全防护要求。</w:t>
            </w:r>
          </w:p>
          <w:p>
            <w:pPr>
              <w:ind w:firstLine="420" w:firstLineChars="200"/>
              <w:rPr>
                <w:rFonts w:ascii="宋体" w:hAnsi="宋体" w:cs="宋体"/>
                <w:szCs w:val="21"/>
                <w:lang w:val="en-GB"/>
              </w:rPr>
            </w:pPr>
            <w:r>
              <w:rPr>
                <w:rFonts w:hint="eastAsia" w:ascii="宋体" w:hAnsi="宋体" w:cs="宋体"/>
                <w:szCs w:val="21"/>
                <w:lang w:val="en-GB"/>
              </w:rPr>
              <w:t>提供了应急设备器具台账，出示消防演习方案，明确了活动时间、地点、演习科目、参加人数、现场布置示意图、紧急疏散示意图、义务消防队成员及职责分工、联系方式等内容，内容具体清楚。</w:t>
            </w:r>
          </w:p>
          <w:p>
            <w:pPr>
              <w:pStyle w:val="11"/>
              <w:ind w:firstLine="460" w:firstLineChars="200"/>
              <w:rPr>
                <w:rFonts w:ascii="宋体" w:hAnsi="宋体" w:cs="宋体"/>
                <w:szCs w:val="21"/>
                <w:lang w:val="en-GB"/>
              </w:rPr>
            </w:pPr>
            <w:r>
              <w:rPr>
                <w:rFonts w:hint="eastAsia" w:ascii="宋体" w:hAnsi="宋体" w:cs="宋体"/>
                <w:szCs w:val="21"/>
                <w:lang w:val="en-GB"/>
              </w:rPr>
              <w:t>应急演练后对应急预案进行了评审，</w:t>
            </w:r>
            <w:r>
              <w:rPr>
                <w:rFonts w:hint="eastAsia" w:ascii="楷体_GB2312"/>
                <w:szCs w:val="21"/>
              </w:rPr>
              <w:t>效果评价：</w:t>
            </w:r>
            <w:r>
              <w:rPr>
                <w:rFonts w:ascii="楷体_GB2312"/>
                <w:szCs w:val="21"/>
              </w:rPr>
              <w:t>在应急行动中，各小组要密切配合，服从指挥，确保救急工作的畅通和落实</w:t>
            </w:r>
            <w:r>
              <w:rPr>
                <w:rFonts w:hint="eastAsia" w:ascii="楷体_GB2312"/>
                <w:szCs w:val="21"/>
              </w:rPr>
              <w:t>，火灾应急预案具有适宜性</w:t>
            </w:r>
            <w:r>
              <w:rPr>
                <w:rFonts w:ascii="楷体_GB2312"/>
                <w:sz w:val="28"/>
                <w:szCs w:val="28"/>
              </w:rPr>
              <w:t>。</w:t>
            </w:r>
            <w:r>
              <w:rPr>
                <w:rFonts w:hint="eastAsia" w:ascii="宋体" w:hAnsi="宋体" w:cs="宋体"/>
                <w:szCs w:val="21"/>
                <w:lang w:val="en-GB"/>
              </w:rPr>
              <w:t>应急预案不重要修订。</w:t>
            </w:r>
            <w:r>
              <w:rPr>
                <w:rFonts w:hint="eastAsia" w:cs="楷体" w:asciiTheme="minorEastAsia" w:hAnsiTheme="minorEastAsia" w:eastAsiaTheme="minorEastAsia"/>
                <w:szCs w:val="24"/>
              </w:rPr>
              <w:t>自体系运行以来尚未发生紧急情况。</w:t>
            </w:r>
            <w:r>
              <w:rPr>
                <w:rFonts w:hint="eastAsia" w:ascii="宋体" w:hAnsi="宋体" w:cs="宋体"/>
                <w:szCs w:val="21"/>
                <w:lang w:val="en-GB"/>
              </w:rPr>
              <w:t xml:space="preserve"> </w:t>
            </w:r>
          </w:p>
          <w:p>
            <w:pPr>
              <w:spacing w:line="360" w:lineRule="atLeast"/>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ES9.1.2</w:t>
            </w:r>
          </w:p>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w:t>
            </w:r>
            <w:r>
              <w:rPr>
                <w:rFonts w:hint="eastAsia"/>
              </w:rPr>
              <w:t>王遂春、范晓丽、于国荣、唐广滨、郭兆海</w:t>
            </w:r>
            <w:r>
              <w:rPr>
                <w:rFonts w:hint="eastAsia"/>
                <w:color w:val="0C0C0C"/>
                <w:szCs w:val="21"/>
              </w:rPr>
              <w:t>等</w:t>
            </w:r>
          </w:p>
          <w:p>
            <w:r>
              <w:rPr>
                <w:rFonts w:hint="eastAsia"/>
              </w:rPr>
              <w:t>等</w:t>
            </w:r>
            <w:r>
              <w:rPr>
                <w:rFonts w:hint="eastAsia"/>
                <w:szCs w:val="21"/>
              </w:rPr>
              <w:t>。</w:t>
            </w: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w:t>
            </w:r>
            <w:r>
              <w:rPr>
                <w:rFonts w:hint="eastAsia" w:ascii="宋体" w:hAnsi="宋体" w:cs="宋体"/>
                <w:szCs w:val="21"/>
                <w:lang w:eastAsia="zh-CN"/>
              </w:rPr>
              <w:t>2020</w:t>
            </w:r>
            <w:r>
              <w:rPr>
                <w:rFonts w:hint="eastAsia" w:ascii="宋体" w:hAnsi="宋体" w:cs="宋体"/>
                <w:szCs w:val="21"/>
              </w:rPr>
              <w:t>年内部审核实施计划》，计划内容有：目的、范围、审核准则、审核时间</w:t>
            </w:r>
            <w:r>
              <w:rPr>
                <w:rFonts w:hint="eastAsia"/>
                <w:color w:val="000000"/>
                <w:szCs w:val="21"/>
                <w:lang w:eastAsia="zh-CN"/>
              </w:rPr>
              <w:t>2020</w:t>
            </w:r>
            <w:r>
              <w:rPr>
                <w:rFonts w:hint="eastAsia"/>
                <w:color w:val="000000"/>
                <w:szCs w:val="21"/>
              </w:rPr>
              <w:t>年8月10日</w:t>
            </w:r>
            <w:r>
              <w:rPr>
                <w:rFonts w:hint="eastAsia" w:ascii="宋体" w:hAnsi="宋体" w:cs="宋体"/>
                <w:szCs w:val="21"/>
              </w:rPr>
              <w:t>。</w:t>
            </w:r>
          </w:p>
          <w:p>
            <w:pPr>
              <w:rPr>
                <w:rFonts w:ascii="宋体" w:hAnsi="宋体" w:cs="宋体"/>
                <w:szCs w:val="21"/>
              </w:rPr>
            </w:pPr>
            <w:r>
              <w:rPr>
                <w:rFonts w:hint="eastAsia" w:ascii="宋体" w:hAnsi="宋体" w:cs="宋体"/>
                <w:szCs w:val="21"/>
              </w:rPr>
              <w:t>查阅</w:t>
            </w:r>
            <w:r>
              <w:rPr>
                <w:rFonts w:hint="eastAsia" w:ascii="宋体" w:hAnsi="宋体" w:cs="宋体"/>
                <w:szCs w:val="21"/>
                <w:lang w:eastAsia="zh-CN"/>
              </w:rPr>
              <w:t>2020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组长：于国荣   组员：</w:t>
            </w:r>
            <w:r>
              <w:t>唐广滨</w:t>
            </w:r>
          </w:p>
          <w:p>
            <w:pPr>
              <w:numPr>
                <w:ilvl w:val="0"/>
                <w:numId w:val="2"/>
              </w:numPr>
              <w:rPr>
                <w:rFonts w:ascii="宋体" w:hAnsi="宋体" w:cs="宋体"/>
                <w:szCs w:val="21"/>
              </w:rPr>
            </w:pPr>
            <w:r>
              <w:rPr>
                <w:rFonts w:hint="eastAsia" w:ascii="宋体" w:hAnsi="宋体" w:cs="宋体"/>
                <w:szCs w:val="21"/>
              </w:rPr>
              <w:t xml:space="preserve">审核时间： </w:t>
            </w:r>
            <w:r>
              <w:rPr>
                <w:rFonts w:hint="eastAsia" w:ascii="宋体" w:hAnsi="宋体"/>
                <w:sz w:val="24"/>
                <w:lang w:val="en-US" w:eastAsia="zh-CN"/>
              </w:rPr>
              <w:t>2020.7.20</w:t>
            </w:r>
            <w:r>
              <w:rPr>
                <w:rFonts w:hint="eastAsia"/>
                <w:color w:val="000000"/>
                <w:szCs w:val="21"/>
              </w:rPr>
              <w:t>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要求及使用指南》、GB/T28001-2011《职业健康安全管理体系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1"/>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hint="default" w:ascii="宋体" w:hAnsi="宋体" w:eastAsia="宋体" w:cs="宋体"/>
                <w:szCs w:val="21"/>
                <w:lang w:val="en-US" w:eastAsia="zh-CN"/>
              </w:rPr>
            </w:pPr>
            <w:r>
              <w:rPr>
                <w:rFonts w:hint="eastAsia" w:ascii="宋体" w:hAnsi="宋体" w:cs="宋体"/>
                <w:szCs w:val="21"/>
              </w:rPr>
              <w:t>提供了《内审不合格报告》1份，</w:t>
            </w:r>
            <w:r>
              <w:rPr>
                <w:rFonts w:hint="eastAsia" w:ascii="宋体" w:hAnsi="宋体" w:cs="宋体"/>
                <w:szCs w:val="21"/>
                <w:lang w:val="en-US" w:eastAsia="zh-CN"/>
              </w:rPr>
              <w:t>经过整改合格</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11"/>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rFonts w:hint="eastAsia"/>
                <w:szCs w:val="21"/>
              </w:rPr>
            </w:pPr>
            <w:r>
              <w:rPr>
                <w:rFonts w:hint="eastAsia"/>
                <w:szCs w:val="21"/>
              </w:rPr>
              <w:t>总则</w:t>
            </w:r>
          </w:p>
        </w:tc>
        <w:tc>
          <w:tcPr>
            <w:tcW w:w="960" w:type="dxa"/>
            <w:vAlign w:val="center"/>
          </w:tcPr>
          <w:p>
            <w:pPr>
              <w:rPr>
                <w:rFonts w:hint="eastAsia"/>
                <w:szCs w:val="21"/>
              </w:rPr>
            </w:pPr>
            <w:r>
              <w:rPr>
                <w:rFonts w:hint="eastAsia"/>
                <w:szCs w:val="21"/>
              </w:rPr>
              <w:t>ES10.1</w:t>
            </w:r>
          </w:p>
        </w:tc>
        <w:tc>
          <w:tcPr>
            <w:tcW w:w="10694" w:type="dxa"/>
            <w:vAlign w:val="center"/>
          </w:tcPr>
          <w:p>
            <w:pPr>
              <w:ind w:firstLine="420" w:firstLineChars="200"/>
              <w:rPr>
                <w:rFonts w:hint="eastAsia"/>
                <w:szCs w:val="21"/>
              </w:rPr>
            </w:pPr>
            <w:r>
              <w:rPr>
                <w:rFonts w:hint="eastAsia"/>
                <w:szCs w:val="21"/>
              </w:rPr>
              <w:t xml:space="preserve">综合全部审核证据认为公司管理体系方针、目标、内部审核、管理评审、不合格和纠正措施各项要求基本得到落实，相关管理活动得到有效开展，体现了持续改进的要求及改进产品和产品来满足未来的需要和期望。考虑了分析、评价结果及管理评审的输出，并确定了对存在应关注的持续改进的需求和机遇。  </w:t>
            </w:r>
          </w:p>
          <w:p>
            <w:pPr>
              <w:ind w:firstLine="420" w:firstLineChars="200"/>
              <w:rPr>
                <w:rFonts w:hint="eastAsia"/>
                <w:szCs w:val="21"/>
              </w:rPr>
            </w:pPr>
            <w:r>
              <w:rPr>
                <w:rFonts w:hint="eastAsia"/>
                <w:szCs w:val="21"/>
              </w:rPr>
              <w:t xml:space="preserve"> </w:t>
            </w:r>
          </w:p>
        </w:tc>
        <w:tc>
          <w:tcPr>
            <w:tcW w:w="895" w:type="dxa"/>
          </w:tcPr>
          <w:p>
            <w:pPr>
              <w:rPr>
                <w:rFonts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11"/>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公司研发及物业管理活动未发生过环境、安全等事故。</w:t>
            </w:r>
          </w:p>
          <w:p>
            <w:pPr>
              <w:pStyle w:val="11"/>
              <w:rPr>
                <w:bCs w:val="0"/>
                <w:spacing w:val="0"/>
                <w:szCs w:val="21"/>
              </w:rPr>
            </w:pPr>
            <w:r>
              <w:rPr>
                <w:rFonts w:hint="eastAsia"/>
              </w:rPr>
              <w:t xml:space="preserve"> </w:t>
            </w:r>
            <w:r>
              <w:t xml:space="preserve">  </w:t>
            </w:r>
            <w:r>
              <w:rPr>
                <w:rFonts w:hint="eastAsia"/>
                <w:bCs w:val="0"/>
                <w:spacing w:val="0"/>
                <w:szCs w:val="21"/>
              </w:rPr>
              <w:t>查持续改进：</w:t>
            </w:r>
          </w:p>
          <w:p>
            <w:pPr>
              <w:pStyle w:val="11"/>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11"/>
              <w:ind w:firstLine="420" w:firstLineChars="200"/>
              <w:rPr>
                <w:bCs w:val="0"/>
                <w:spacing w:val="0"/>
                <w:szCs w:val="21"/>
              </w:rPr>
            </w:pPr>
            <w:r>
              <w:rPr>
                <w:rFonts w:hint="eastAsia"/>
                <w:bCs w:val="0"/>
                <w:spacing w:val="0"/>
                <w:szCs w:val="21"/>
              </w:rPr>
              <w:t>b. 通过数据分析、纠正、预防措施实施达到持续改进；</w:t>
            </w:r>
          </w:p>
          <w:p>
            <w:pPr>
              <w:pStyle w:val="11"/>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11"/>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Lucida Sans">
    <w:altName w:val="Lucida Sans Unicode"/>
    <w:panose1 w:val="020B0602030504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1C26E3"/>
    <w:rsid w:val="001E6B5E"/>
    <w:rsid w:val="001F59E3"/>
    <w:rsid w:val="002E1F88"/>
    <w:rsid w:val="00337922"/>
    <w:rsid w:val="00340867"/>
    <w:rsid w:val="00380837"/>
    <w:rsid w:val="003A198A"/>
    <w:rsid w:val="00410914"/>
    <w:rsid w:val="00444C67"/>
    <w:rsid w:val="00460A13"/>
    <w:rsid w:val="00464DDE"/>
    <w:rsid w:val="00470352"/>
    <w:rsid w:val="00536930"/>
    <w:rsid w:val="00553789"/>
    <w:rsid w:val="00564E53"/>
    <w:rsid w:val="0060324D"/>
    <w:rsid w:val="00644FE2"/>
    <w:rsid w:val="00662A0A"/>
    <w:rsid w:val="00674B11"/>
    <w:rsid w:val="0067640C"/>
    <w:rsid w:val="006E678B"/>
    <w:rsid w:val="007757F3"/>
    <w:rsid w:val="007E6AEB"/>
    <w:rsid w:val="008634DA"/>
    <w:rsid w:val="008973EE"/>
    <w:rsid w:val="00971600"/>
    <w:rsid w:val="00976228"/>
    <w:rsid w:val="009973B4"/>
    <w:rsid w:val="009B2B70"/>
    <w:rsid w:val="009C28C1"/>
    <w:rsid w:val="009E5A60"/>
    <w:rsid w:val="009F7EED"/>
    <w:rsid w:val="00A02F21"/>
    <w:rsid w:val="00AF0AAB"/>
    <w:rsid w:val="00B6150E"/>
    <w:rsid w:val="00B95A05"/>
    <w:rsid w:val="00BB0BC9"/>
    <w:rsid w:val="00BC6844"/>
    <w:rsid w:val="00BF597E"/>
    <w:rsid w:val="00C5177A"/>
    <w:rsid w:val="00C51A36"/>
    <w:rsid w:val="00C55228"/>
    <w:rsid w:val="00CD278B"/>
    <w:rsid w:val="00CE315A"/>
    <w:rsid w:val="00D06F59"/>
    <w:rsid w:val="00D63D27"/>
    <w:rsid w:val="00D8388C"/>
    <w:rsid w:val="00DF2EA5"/>
    <w:rsid w:val="00E954C4"/>
    <w:rsid w:val="00EB0164"/>
    <w:rsid w:val="00ED0F62"/>
    <w:rsid w:val="00F815C6"/>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0165FB"/>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Body Text First Indent 2"/>
    <w:basedOn w:val="4"/>
    <w:qFormat/>
    <w:uiPriority w:val="0"/>
    <w:pPr>
      <w:ind w:firstLine="420"/>
      <w:jc w:val="left"/>
    </w:pPr>
    <w:rPr>
      <w:rFonts w:eastAsia="仿宋_GB2312"/>
      <w:color w:val="000000"/>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2"/>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1638</Words>
  <Characters>9338</Characters>
  <Lines>77</Lines>
  <Paragraphs>21</Paragraphs>
  <TotalTime>1</TotalTime>
  <ScaleCrop>false</ScaleCrop>
  <LinksUpToDate>false</LinksUpToDate>
  <CharactersWithSpaces>10955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2021-02-02T11:12:10Z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