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sz w:val="24"/>
                <w:szCs w:val="24"/>
              </w:rPr>
            </w:pPr>
            <w:r>
              <w:rPr>
                <w:rFonts w:hint="eastAsia"/>
                <w:sz w:val="24"/>
                <w:szCs w:val="24"/>
              </w:rPr>
              <w:t>受审核部门：管理层(含员工代表）</w:t>
            </w:r>
          </w:p>
          <w:p>
            <w:pPr>
              <w:rPr>
                <w:sz w:val="24"/>
                <w:szCs w:val="24"/>
              </w:rPr>
            </w:pPr>
            <w:r>
              <w:rPr>
                <w:rFonts w:hint="eastAsia"/>
                <w:sz w:val="24"/>
                <w:szCs w:val="24"/>
              </w:rPr>
              <w:t>主管领导：总经理： 刘军      管代: 孙甲军    员工代表: 李洋  陪同人员：王海芳</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 xml:space="preserve">审核员：李雅静  </w:t>
            </w:r>
            <w:r>
              <w:rPr>
                <w:sz w:val="24"/>
                <w:szCs w:val="24"/>
              </w:rPr>
              <w:t>姜惠萍</w:t>
            </w:r>
            <w:r>
              <w:rPr>
                <w:rFonts w:hint="eastAsia"/>
                <w:sz w:val="24"/>
                <w:szCs w:val="24"/>
              </w:rPr>
              <w:t xml:space="preserve">            审核时间：2021年01月31日 至2021年02月01日 下午 </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rPr>
                <w:rFonts w:hint="eastAsia" w:ascii="宋体" w:hAnsi="宋体"/>
                <w:sz w:val="18"/>
              </w:rPr>
            </w:pPr>
            <w:r>
              <w:rPr>
                <w:rFonts w:hint="eastAsia"/>
                <w:sz w:val="24"/>
                <w:szCs w:val="24"/>
              </w:rPr>
              <w:t>审核条款</w:t>
            </w:r>
          </w:p>
          <w:p>
            <w:pPr>
              <w:pStyle w:val="2"/>
              <w:rPr>
                <w:rFonts w:hint="eastAsia"/>
                <w:szCs w:val="21"/>
              </w:rPr>
            </w:pPr>
            <w:r>
              <w:rPr>
                <w:szCs w:val="21"/>
              </w:rPr>
              <w:t>QE</w:t>
            </w:r>
            <w:r>
              <w:rPr>
                <w:rFonts w:hint="eastAsia"/>
                <w:szCs w:val="21"/>
              </w:rPr>
              <w:t xml:space="preserve">S </w:t>
            </w:r>
            <w:r>
              <w:rPr>
                <w:szCs w:val="21"/>
              </w:rPr>
              <w:t>4.1/4.2/4.3/4.4/5.1/5.2/5.3/6.1/6.2/7.1/9.1.1/9.3/10.1/10.3</w:t>
            </w:r>
            <w:r>
              <w:rPr>
                <w:rFonts w:hint="eastAsia"/>
                <w:szCs w:val="21"/>
              </w:rPr>
              <w:t>；</w:t>
            </w:r>
          </w:p>
          <w:p>
            <w:pPr>
              <w:pStyle w:val="2"/>
              <w:rPr>
                <w:rFonts w:hint="eastAsia"/>
                <w:szCs w:val="21"/>
              </w:rPr>
            </w:pPr>
            <w:r>
              <w:rPr>
                <w:rFonts w:hint="eastAsia"/>
                <w:szCs w:val="21"/>
              </w:rPr>
              <w:t>Q</w:t>
            </w:r>
            <w:r>
              <w:rPr>
                <w:szCs w:val="21"/>
              </w:rPr>
              <w:t>6.3</w:t>
            </w:r>
            <w:r>
              <w:rPr>
                <w:rFonts w:hint="eastAsia"/>
                <w:szCs w:val="21"/>
              </w:rPr>
              <w:t>,</w:t>
            </w:r>
          </w:p>
          <w:p>
            <w:pPr>
              <w:pStyle w:val="2"/>
            </w:pPr>
            <w:r>
              <w:rPr>
                <w:rFonts w:hint="eastAsia"/>
                <w:szCs w:val="21"/>
              </w:rPr>
              <w:t>S:5.4</w:t>
            </w:r>
          </w:p>
          <w:p>
            <w:pPr>
              <w:rPr>
                <w:sz w:val="24"/>
                <w:szCs w:val="24"/>
              </w:rPr>
            </w:pPr>
            <w:r>
              <w:rPr>
                <w:rFonts w:hint="eastAsia" w:ascii="宋体" w:hAnsi="宋体"/>
                <w:sz w:val="18"/>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rPr>
                <w:rStyle w:val="14"/>
                <w:rFonts w:ascii="Arial" w:hAnsi="Arial" w:cs="Arial"/>
                <w:color w:val="333333"/>
              </w:rPr>
            </w:pPr>
          </w:p>
          <w:p>
            <w:pPr>
              <w:rPr>
                <w:rStyle w:val="14"/>
                <w:rFonts w:hint="eastAsia" w:ascii="Arial" w:hAnsi="Arial" w:cs="Arial"/>
                <w:color w:val="333333"/>
              </w:rPr>
            </w:pPr>
            <w:r>
              <w:rPr>
                <w:rStyle w:val="14"/>
                <w:rFonts w:hint="eastAsia" w:ascii="Arial" w:hAnsi="Arial" w:cs="Arial"/>
                <w:color w:val="333333"/>
              </w:rPr>
              <w:t>大庆市海默石油技术服务有限公司成立于2014年02月10日注册资本200万元。公司主营业务：安全阀维修调试服务，液压蓄能器维修调试,减压阀维修调试服务等。公司成立综合部、运营部，实行项目经理责任制来保证设备正常运行。</w:t>
            </w:r>
          </w:p>
          <w:p>
            <w:pPr>
              <w:rPr>
                <w:rStyle w:val="14"/>
                <w:rFonts w:hint="eastAsia" w:ascii="Arial" w:hAnsi="Arial" w:cs="Arial"/>
                <w:color w:val="333333"/>
              </w:rPr>
            </w:pPr>
            <w:r>
              <w:rPr>
                <w:rStyle w:val="14"/>
                <w:rFonts w:hint="eastAsia" w:ascii="Arial" w:hAnsi="Arial" w:cs="Arial"/>
                <w:color w:val="333333"/>
              </w:rPr>
              <w:t>公司在项目质量上严格按质量保证体系运行，执行相关标准及验收规范，抓好质量检查点、质量控制点，的检查验收，强化质量控制，坚持质量第一，信誉至上的方针，确保工程质量。</w:t>
            </w:r>
          </w:p>
          <w:p>
            <w:pPr>
              <w:rPr>
                <w:rStyle w:val="14"/>
                <w:rFonts w:hint="eastAsia" w:ascii="Arial" w:hAnsi="Arial" w:cs="Arial"/>
                <w:color w:val="333333"/>
              </w:rPr>
            </w:pPr>
            <w:r>
              <w:rPr>
                <w:rStyle w:val="14"/>
                <w:rFonts w:hint="eastAsia" w:ascii="Arial" w:hAnsi="Arial" w:cs="Arial"/>
                <w:color w:val="333333"/>
              </w:rPr>
              <w:t>同时坚持不懈地进行安全教育，保证安全生产无事故、职工健康有保证。控制环境无污染的目标实现。 还组织精锐施工力量，承担本工程的各项巡检维护调试任务。利用先进的管理方法，确保工程如期完成。</w:t>
            </w:r>
          </w:p>
          <w:p>
            <w:pPr>
              <w:rPr>
                <w:rStyle w:val="14"/>
                <w:rFonts w:hint="eastAsia" w:ascii="Arial" w:hAnsi="Arial" w:cs="Arial"/>
                <w:color w:val="333333"/>
              </w:rPr>
            </w:pPr>
            <w:r>
              <w:rPr>
                <w:rStyle w:val="14"/>
                <w:rFonts w:hint="eastAsia" w:ascii="Arial" w:hAnsi="Arial" w:cs="Arial"/>
                <w:color w:val="333333"/>
              </w:rPr>
              <w:t>公司先后在油田企业如采油三厂、七厂、十厂、六厂、庆新油田等，完成了多项安全阀、调压阀、蓄能器维修调试项目，累计合同金额在600多万.得到用户的好评和认可。</w:t>
            </w:r>
          </w:p>
          <w:p>
            <w:pPr>
              <w:spacing w:line="280" w:lineRule="exact"/>
              <w:ind w:firstLine="420" w:firstLineChars="200"/>
              <w:rPr>
                <w:rFonts w:ascii="宋体" w:hAnsi="宋体" w:cs="宋体"/>
                <w:szCs w:val="21"/>
              </w:rPr>
            </w:pPr>
            <w:r>
              <w:rPr>
                <w:rFonts w:hint="eastAsia" w:ascii="宋体" w:hAnsi="宋体" w:cs="宋体"/>
                <w:szCs w:val="21"/>
              </w:rPr>
              <w:t>营业执照符合要求，见附件。</w:t>
            </w:r>
          </w:p>
          <w:p>
            <w:pPr>
              <w:rPr>
                <w:rFonts w:ascii="宋体" w:hAnsi="宋体" w:cs="宋体"/>
                <w:szCs w:val="21"/>
              </w:rPr>
            </w:pPr>
            <w:r>
              <w:rPr>
                <w:rFonts w:hint="eastAsia" w:ascii="宋体" w:hAnsi="宋体" w:cs="宋体"/>
                <w:szCs w:val="21"/>
              </w:rPr>
              <w:t>公司管理体系设置了</w:t>
            </w:r>
            <w:r>
              <w:rPr>
                <w:rFonts w:hint="eastAsia"/>
                <w:color w:val="000000"/>
                <w:szCs w:val="21"/>
              </w:rPr>
              <w:t>综合部、运营部</w:t>
            </w:r>
          </w:p>
          <w:p>
            <w:pPr>
              <w:spacing w:line="280" w:lineRule="exact"/>
              <w:ind w:firstLine="420" w:firstLineChars="200"/>
            </w:pPr>
            <w:r>
              <w:rPr>
                <w:rFonts w:hint="eastAsia" w:ascii="宋体" w:hAnsi="宋体" w:cs="宋体"/>
                <w:szCs w:val="21"/>
              </w:rPr>
              <w:t>总经理</w:t>
            </w:r>
            <w:r>
              <w:rPr>
                <w:rFonts w:hint="eastAsia"/>
              </w:rPr>
              <w:t>刘军</w:t>
            </w:r>
            <w:r>
              <w:rPr>
                <w:rFonts w:hint="eastAsia"/>
                <w:color w:val="000000"/>
                <w:szCs w:val="21"/>
              </w:rPr>
              <w:t xml:space="preserve"> </w:t>
            </w:r>
            <w:r>
              <w:rPr>
                <w:rFonts w:hint="eastAsia"/>
                <w:sz w:val="24"/>
                <w:szCs w:val="24"/>
              </w:rPr>
              <w:t xml:space="preserve"> </w:t>
            </w:r>
            <w:r>
              <w:rPr>
                <w:rFonts w:hint="eastAsia" w:ascii="宋体" w:hAnsi="宋体" w:cs="宋体"/>
                <w:szCs w:val="21"/>
              </w:rPr>
              <w:t>介绍：公司推行管理体系的目的就是提高公司市场准入。总经理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从市场、客户、网络等搜集到的信息并结合公司自身业务运作情况进行分析，通过分析对这些内部和外部因素的相关信息进行监视和评审以确保其充分和适宜。</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QES4.2</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公司对这些相关方及其要求的相关信息进行监视和评审，以便于理解和持续满足相关方的需求和期望。</w:t>
            </w:r>
          </w:p>
          <w:p>
            <w:pPr>
              <w:spacing w:line="280" w:lineRule="exact"/>
              <w:ind w:firstLine="420" w:firstLineChars="200"/>
              <w:rPr>
                <w:rFonts w:ascii="宋体" w:hAnsi="宋体" w:cs="宋体"/>
                <w:szCs w:val="21"/>
              </w:rPr>
            </w:pPr>
            <w:r>
              <w:rPr>
                <w:rFonts w:hint="eastAsia" w:ascii="宋体" w:hAnsi="宋体" w:cs="宋体"/>
                <w:szCs w:val="21"/>
              </w:rPr>
              <w:t>本公司考虑以下相关方：--顾客；--最终用户或受益人；股东；---外部供应商；--雇员及其他为组织工作者；--法律法规及监管机关；--地方社区团体；--非政府组织等。</w:t>
            </w:r>
          </w:p>
          <w:p>
            <w:pPr>
              <w:spacing w:line="280" w:lineRule="exact"/>
              <w:ind w:firstLine="420" w:firstLineChars="200"/>
            </w:pPr>
            <w:r>
              <w:rPr>
                <w:rFonts w:hint="eastAsia" w:ascii="宋体" w:hAnsi="宋体" w:cs="宋体"/>
                <w:szCs w:val="21"/>
              </w:rPr>
              <w:t>目前顾客的主要需求期望是：提供顾客满意的服务。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QES4.3</w:t>
            </w:r>
          </w:p>
          <w:p>
            <w:pPr>
              <w:spacing w:line="280" w:lineRule="exact"/>
            </w:pPr>
          </w:p>
        </w:tc>
        <w:tc>
          <w:tcPr>
            <w:tcW w:w="10642" w:type="dxa"/>
            <w:vAlign w:val="center"/>
          </w:tcPr>
          <w:p>
            <w:pPr>
              <w:spacing w:line="280" w:lineRule="exact"/>
              <w:ind w:firstLine="420" w:firstLineChars="200"/>
              <w:jc w:val="left"/>
              <w:rPr>
                <w:rFonts w:hint="eastAsia" w:ascii="宋体" w:hAnsi="宋体" w:cs="宋体"/>
                <w:szCs w:val="21"/>
              </w:rPr>
            </w:pPr>
            <w:r>
              <w:rPr>
                <w:rFonts w:hint="eastAsia" w:ascii="宋体" w:hAnsi="宋体" w:cs="宋体"/>
                <w:szCs w:val="21"/>
              </w:rPr>
              <w:t>公司管理体系范围为：</w:t>
            </w:r>
          </w:p>
          <w:p>
            <w:pPr>
              <w:rPr>
                <w:sz w:val="20"/>
              </w:rPr>
            </w:pPr>
            <w:r>
              <w:rPr>
                <w:sz w:val="20"/>
              </w:rPr>
              <w:t>Q：安全阀、液压蓄能器、减压阀的维修调试服务</w:t>
            </w:r>
          </w:p>
          <w:p>
            <w:pPr>
              <w:rPr>
                <w:sz w:val="20"/>
              </w:rPr>
            </w:pPr>
            <w:r>
              <w:rPr>
                <w:sz w:val="20"/>
              </w:rPr>
              <w:t>E：安全阀、液压蓄能器、减压阀的维修调试服务所涉及场所的相关环境管理活动</w:t>
            </w:r>
          </w:p>
          <w:p>
            <w:pPr>
              <w:pStyle w:val="2"/>
            </w:pPr>
            <w:r>
              <w:rPr>
                <w:sz w:val="20"/>
              </w:rPr>
              <w:t>O：安全阀、液压蓄能器、减压阀的维修调试服务所涉及场所的相关职业健康安全管理活动</w:t>
            </w:r>
          </w:p>
          <w:p>
            <w:pPr>
              <w:adjustRightInd w:val="0"/>
              <w:spacing w:line="300" w:lineRule="auto"/>
              <w:textAlignment w:val="baseline"/>
              <w:rPr>
                <w:rFonts w:hint="eastAsia"/>
              </w:rPr>
            </w:pPr>
            <w:r>
              <w:rPr>
                <w:rFonts w:hint="eastAsia"/>
                <w:lang w:val="en-US" w:eastAsia="zh-CN"/>
              </w:rPr>
              <w:t>Q8.3条款不适用，理由：</w:t>
            </w:r>
            <w:r>
              <w:rPr>
                <w:rFonts w:hint="default"/>
                <w:lang w:val="en-US" w:eastAsia="zh-CN"/>
              </w:rPr>
              <w:t>因该公司的</w:t>
            </w:r>
            <w:r>
              <w:rPr>
                <w:rFonts w:hint="eastAsia"/>
                <w:lang w:val="en-US" w:eastAsia="zh-CN"/>
              </w:rPr>
              <w:t>维修调试</w:t>
            </w:r>
            <w:r>
              <w:rPr>
                <w:rFonts w:hint="default"/>
                <w:lang w:val="en-US" w:eastAsia="zh-CN"/>
              </w:rPr>
              <w:t>，按照</w:t>
            </w:r>
            <w:r>
              <w:rPr>
                <w:rFonts w:hint="eastAsia"/>
                <w:lang w:val="en-US" w:eastAsia="zh-CN"/>
              </w:rPr>
              <w:t>国标及合同</w:t>
            </w:r>
            <w:r>
              <w:rPr>
                <w:rFonts w:hint="default"/>
                <w:lang w:val="en-US" w:eastAsia="zh-CN"/>
              </w:rPr>
              <w:t>的要求进行，该条款的不适用,不影响组织确保其产品和服务合格的能力和责任，也不会对增强顾客满意产生影响</w:t>
            </w:r>
          </w:p>
          <w:p>
            <w:pPr>
              <w:spacing w:line="360" w:lineRule="auto"/>
              <w:rPr>
                <w:rFonts w:hint="default" w:eastAsia="宋体"/>
                <w:lang w:val="en-US" w:eastAsia="zh-CN"/>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QES4.4</w:t>
            </w: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该公司2020年7月10日，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半年对管理目标完成情况进行统计分析，出示2020年管理目标分解及完成情况记录。</w:t>
            </w:r>
          </w:p>
          <w:p>
            <w:pPr>
              <w:spacing w:line="280" w:lineRule="exact"/>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280" w:lineRule="exact"/>
              <w:rPr>
                <w:rFonts w:ascii="宋体" w:hAnsi="宋体" w:cs="宋体"/>
                <w:szCs w:val="21"/>
              </w:rPr>
            </w:pPr>
            <w:r>
              <w:rPr>
                <w:rFonts w:hint="eastAsia" w:ascii="宋体" w:hAnsi="宋体" w:cs="宋体"/>
                <w:szCs w:val="21"/>
              </w:rPr>
              <w:t>1.公司通过监视和评审有关相关方及其有关要求的信息，实现持续改进</w:t>
            </w:r>
          </w:p>
          <w:p>
            <w:pPr>
              <w:spacing w:line="280" w:lineRule="exact"/>
              <w:rPr>
                <w:rFonts w:ascii="宋体" w:hAnsi="宋体" w:cs="宋体"/>
                <w:szCs w:val="21"/>
              </w:rPr>
            </w:pPr>
            <w:r>
              <w:rPr>
                <w:rFonts w:hint="eastAsia" w:ascii="宋体" w:hAnsi="宋体" w:cs="宋体"/>
                <w:szCs w:val="21"/>
              </w:rPr>
              <w:t>2. 应对风险的措施：</w:t>
            </w:r>
          </w:p>
          <w:p>
            <w:pPr>
              <w:spacing w:line="280" w:lineRule="exact"/>
              <w:rPr>
                <w:rFonts w:ascii="宋体" w:hAnsi="宋体" w:cs="宋体"/>
                <w:szCs w:val="21"/>
              </w:rPr>
            </w:pPr>
            <w:r>
              <w:rPr>
                <w:rFonts w:hint="eastAsia" w:ascii="宋体" w:hAnsi="宋体" w:cs="宋体"/>
                <w:szCs w:val="21"/>
              </w:rPr>
              <w:t>a) 通过供应商的选择和评定来控制风险，选择供应商时考核其资质及其提供合格产品和合格服务的能力，应与客户需求相匹配。</w:t>
            </w:r>
          </w:p>
          <w:p>
            <w:pPr>
              <w:spacing w:line="280" w:lineRule="exact"/>
            </w:pPr>
            <w:r>
              <w:rPr>
                <w:rFonts w:hint="eastAsia" w:ascii="宋体" w:hAnsi="宋体" w:cs="宋体"/>
                <w:szCs w:val="21"/>
              </w:rPr>
              <w:t>b)通过签订客户协议和供应商协议的条款把控风险等。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tc>
        <w:tc>
          <w:tcPr>
            <w:tcW w:w="1012" w:type="dxa"/>
          </w:tcPr>
          <w:p>
            <w:pPr>
              <w:spacing w:line="280" w:lineRule="exact"/>
              <w:rPr>
                <w:rFonts w:ascii="宋体" w:hAnsi="宋体" w:cs="宋体"/>
                <w:szCs w:val="21"/>
              </w:rPr>
            </w:pPr>
            <w:r>
              <w:rPr>
                <w:rFonts w:hint="eastAsia" w:ascii="宋体" w:hAnsi="宋体" w:cs="宋体"/>
                <w:szCs w:val="21"/>
              </w:rPr>
              <w:t>QES</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公司总经理</w:t>
            </w:r>
            <w:r>
              <w:rPr>
                <w:rFonts w:hint="eastAsia"/>
                <w:lang w:val="zh-CN"/>
              </w:rPr>
              <w:t>刘军</w:t>
            </w:r>
            <w:r>
              <w:rPr>
                <w:rFonts w:hint="eastAsia" w:ascii="宋体" w:hAnsi="宋体" w:cs="宋体"/>
                <w:szCs w:val="21"/>
              </w:rPr>
              <w:t>介绍主要承诺有：</w:t>
            </w:r>
          </w:p>
          <w:p>
            <w:pPr>
              <w:spacing w:line="280" w:lineRule="exact"/>
              <w:rPr>
                <w:rFonts w:ascii="宋体" w:hAnsi="宋体" w:cs="宋体"/>
                <w:szCs w:val="21"/>
              </w:rPr>
            </w:pPr>
            <w:r>
              <w:rPr>
                <w:rFonts w:hint="eastAsia" w:ascii="宋体" w:hAnsi="宋体" w:cs="宋体"/>
                <w:szCs w:val="21"/>
              </w:rPr>
              <w:t>1)对管理体系的有效性要承担责任；</w:t>
            </w:r>
          </w:p>
          <w:p>
            <w:pPr>
              <w:spacing w:line="280" w:lineRule="exact"/>
              <w:rPr>
                <w:rFonts w:ascii="宋体" w:hAnsi="宋体" w:cs="宋体"/>
                <w:szCs w:val="21"/>
              </w:rPr>
            </w:pPr>
            <w:r>
              <w:rPr>
                <w:rFonts w:hint="eastAsia" w:ascii="宋体" w:hAnsi="宋体" w:cs="宋体"/>
                <w:szCs w:val="21"/>
              </w:rPr>
              <w:t>2)建立公司的管理方针和目标并确保与公司的环境相适应，与公司战略方向保持一致以及方针在公司内得到沟通理解和有效实施； </w:t>
            </w:r>
          </w:p>
          <w:p>
            <w:pPr>
              <w:spacing w:line="280" w:lineRule="exact"/>
              <w:rPr>
                <w:rFonts w:ascii="宋体" w:hAnsi="宋体" w:cs="宋体"/>
                <w:szCs w:val="21"/>
              </w:rPr>
            </w:pPr>
            <w:r>
              <w:rPr>
                <w:rFonts w:hint="eastAsia" w:ascii="宋体" w:hAnsi="宋体" w:cs="宋体"/>
                <w:szCs w:val="21"/>
              </w:rPr>
              <w:t>3）确保管理体系要求融入公司的</w:t>
            </w:r>
            <w:r>
              <w:rPr>
                <w:rFonts w:hint="eastAsia" w:ascii="宋体" w:hAnsi="宋体"/>
                <w:szCs w:val="21"/>
              </w:rPr>
              <w:t>物业管理及城市垃圾收集</w:t>
            </w:r>
            <w:r>
              <w:rPr>
                <w:rFonts w:hint="eastAsia" w:ascii="宋体" w:hAnsi="宋体" w:cs="宋体"/>
                <w:szCs w:val="21"/>
              </w:rPr>
              <w:t>各过程。</w:t>
            </w:r>
          </w:p>
          <w:p>
            <w:pPr>
              <w:spacing w:line="280" w:lineRule="exact"/>
              <w:rPr>
                <w:rFonts w:ascii="宋体" w:hAnsi="宋体" w:cs="宋体"/>
                <w:szCs w:val="21"/>
              </w:rPr>
            </w:pPr>
            <w:r>
              <w:rPr>
                <w:rFonts w:hint="eastAsia" w:ascii="宋体" w:hAnsi="宋体" w:cs="宋体"/>
                <w:szCs w:val="21"/>
              </w:rPr>
              <w:t>4）促进使用过程方法和机遇风险的思维。</w:t>
            </w:r>
          </w:p>
          <w:p>
            <w:pPr>
              <w:spacing w:line="280" w:lineRule="exact"/>
              <w:rPr>
                <w:rFonts w:ascii="宋体" w:hAnsi="宋体" w:cs="宋体"/>
                <w:szCs w:val="21"/>
              </w:rPr>
            </w:pPr>
            <w:r>
              <w:rPr>
                <w:rFonts w:hint="eastAsia" w:ascii="宋体" w:hAnsi="宋体" w:cs="宋体"/>
                <w:szCs w:val="21"/>
              </w:rPr>
              <w:t>5)建立合理的公司组织结构,确保管理体系所需资源能被获得；</w:t>
            </w:r>
          </w:p>
          <w:p>
            <w:pPr>
              <w:spacing w:line="280" w:lineRule="exact"/>
              <w:rPr>
                <w:rFonts w:ascii="宋体" w:hAnsi="宋体" w:cs="宋体"/>
                <w:szCs w:val="21"/>
              </w:rPr>
            </w:pPr>
            <w:r>
              <w:rPr>
                <w:rFonts w:hint="eastAsia" w:ascii="宋体" w:hAnsi="宋体" w:cs="宋体"/>
                <w:szCs w:val="21"/>
              </w:rPr>
              <w:t>6)建立良好的沟通机制，杜绝因沟通影响管理体系运行有效性；</w:t>
            </w:r>
          </w:p>
          <w:p>
            <w:pPr>
              <w:spacing w:line="280" w:lineRule="exact"/>
              <w:rPr>
                <w:rFonts w:ascii="宋体" w:hAnsi="宋体" w:cs="宋体"/>
                <w:szCs w:val="21"/>
              </w:rPr>
            </w:pPr>
            <w:r>
              <w:rPr>
                <w:rFonts w:hint="eastAsia" w:ascii="宋体" w:hAnsi="宋体" w:cs="宋体"/>
                <w:szCs w:val="21"/>
              </w:rPr>
              <w:t>7）确保管理体系实现其预期的结果。</w:t>
            </w:r>
          </w:p>
          <w:p>
            <w:pPr>
              <w:spacing w:line="280" w:lineRule="exact"/>
              <w:rPr>
                <w:rFonts w:ascii="宋体" w:hAnsi="宋体" w:cs="宋体"/>
                <w:szCs w:val="21"/>
              </w:rPr>
            </w:pPr>
            <w:r>
              <w:rPr>
                <w:rFonts w:hint="eastAsia" w:ascii="宋体" w:hAnsi="宋体" w:cs="宋体"/>
                <w:szCs w:val="21"/>
              </w:rPr>
              <w:t>8)促使员工积极参与，指导和支持他们为公司管理体系的有效性作出贡献。</w:t>
            </w:r>
          </w:p>
          <w:p>
            <w:pPr>
              <w:spacing w:line="280" w:lineRule="exact"/>
              <w:rPr>
                <w:rFonts w:ascii="宋体" w:hAnsi="宋体" w:cs="宋体"/>
                <w:szCs w:val="21"/>
              </w:rPr>
            </w:pPr>
            <w:r>
              <w:rPr>
                <w:rFonts w:hint="eastAsia" w:ascii="宋体" w:hAnsi="宋体" w:cs="宋体"/>
                <w:szCs w:val="21"/>
              </w:rPr>
              <w:t>9）推动公司改进和创新；</w:t>
            </w:r>
          </w:p>
          <w:p>
            <w:pPr>
              <w:spacing w:line="280" w:lineRule="exact"/>
              <w:rPr>
                <w:rFonts w:ascii="宋体" w:hAnsi="宋体" w:cs="宋体"/>
                <w:szCs w:val="21"/>
              </w:rPr>
            </w:pPr>
            <w:r>
              <w:rPr>
                <w:rFonts w:hint="eastAsia" w:ascii="宋体" w:hAnsi="宋体" w:cs="宋体"/>
                <w:szCs w:val="21"/>
              </w:rPr>
              <w:t>10)做好管理岗位的任命，公司内部公开发布任命书，以支持其他管理者在其负责领域证实其领导作用；</w:t>
            </w:r>
          </w:p>
          <w:p>
            <w:pPr>
              <w:spacing w:line="280" w:lineRule="exact"/>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280" w:lineRule="exact"/>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spacing w:line="280" w:lineRule="exact"/>
              <w:rPr>
                <w:rFonts w:ascii="宋体" w:hAnsi="宋体" w:cs="宋体"/>
                <w:szCs w:val="21"/>
              </w:rPr>
            </w:pPr>
            <w:r>
              <w:rPr>
                <w:rFonts w:hint="eastAsia" w:ascii="宋体" w:hAnsi="宋体" w:cs="宋体"/>
                <w:szCs w:val="21"/>
              </w:rPr>
              <w:t>以顾客为关注焦点</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Q5.1.2</w:t>
            </w: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总经理证实其以顾客为关注焦点的领导作用和承诺，通过以下方面实现：</w:t>
            </w:r>
          </w:p>
          <w:p>
            <w:pPr>
              <w:spacing w:line="280" w:lineRule="exact"/>
              <w:ind w:firstLine="420" w:firstLineChars="200"/>
              <w:rPr>
                <w:rFonts w:ascii="宋体" w:hAnsi="宋体" w:cs="宋体"/>
                <w:szCs w:val="21"/>
              </w:rPr>
            </w:pPr>
            <w:r>
              <w:rPr>
                <w:rFonts w:hint="eastAsia" w:ascii="宋体" w:hAnsi="宋体" w:cs="宋体"/>
                <w:szCs w:val="21"/>
              </w:rPr>
              <w:t>a) 确定、理解并持续满足顾客要求以及适用的法律法规要求；</w:t>
            </w:r>
          </w:p>
          <w:p>
            <w:pPr>
              <w:spacing w:line="280" w:lineRule="exact"/>
              <w:ind w:firstLine="420" w:firstLineChars="200"/>
              <w:rPr>
                <w:rFonts w:ascii="宋体" w:hAnsi="宋体" w:cs="宋体"/>
                <w:szCs w:val="21"/>
              </w:rPr>
            </w:pPr>
            <w:r>
              <w:rPr>
                <w:rFonts w:hint="eastAsia" w:ascii="宋体" w:hAnsi="宋体" w:cs="宋体"/>
                <w:szCs w:val="21"/>
              </w:rPr>
              <w:t>b) 确定和应对能够影响产品、产品符合性以及增强顾客满意能力的风险和机遇；</w:t>
            </w:r>
          </w:p>
          <w:p>
            <w:pPr>
              <w:spacing w:line="280" w:lineRule="exact"/>
              <w:ind w:firstLine="420" w:firstLineChars="200"/>
              <w:rPr>
                <w:rFonts w:ascii="宋体" w:hAnsi="宋体" w:cs="宋体"/>
                <w:szCs w:val="21"/>
              </w:rPr>
            </w:pPr>
            <w:r>
              <w:rPr>
                <w:rFonts w:hint="eastAsia" w:ascii="宋体" w:hAnsi="宋体" w:cs="宋体"/>
                <w:szCs w:val="21"/>
              </w:rPr>
              <w:t>c) 始终致力于增强顾客满意。</w:t>
            </w:r>
          </w:p>
          <w:p>
            <w:pPr>
              <w:spacing w:line="280" w:lineRule="exact"/>
              <w:ind w:firstLine="420" w:firstLineChars="200"/>
            </w:pPr>
            <w:r>
              <w:rPr>
                <w:rFonts w:hint="eastAsia" w:ascii="宋体" w:hAnsi="宋体" w:cs="宋体"/>
                <w:szCs w:val="21"/>
              </w:rPr>
              <w:t>详见审核Q9.1.2条款记录。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QES5.2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exact"/>
              <w:ind w:right="210"/>
              <w:rPr>
                <w:rFonts w:hint="eastAsia" w:ascii="宋体" w:hAnsi="宋体" w:cs="宋体"/>
                <w:szCs w:val="21"/>
              </w:rPr>
            </w:pPr>
            <w:r>
              <w:rPr>
                <w:rFonts w:hint="eastAsia" w:ascii="宋体" w:hAnsi="宋体" w:cs="宋体"/>
                <w:szCs w:val="21"/>
              </w:rPr>
              <w:t>该公司的</w:t>
            </w:r>
            <w:r>
              <w:rPr>
                <w:rFonts w:hint="eastAsia"/>
              </w:rPr>
              <w:t>质量、环境及职业健康安全管理方针</w:t>
            </w:r>
          </w:p>
          <w:p>
            <w:pPr>
              <w:pStyle w:val="2"/>
              <w:rPr>
                <w:rFonts w:hint="eastAsia"/>
              </w:rPr>
            </w:pPr>
            <w:r>
              <w:rPr>
                <w:rFonts w:hint="eastAsia"/>
              </w:rPr>
              <w:t>诚信务实服务，提高顾客满意；</w:t>
            </w:r>
          </w:p>
          <w:p>
            <w:pPr>
              <w:pStyle w:val="2"/>
              <w:rPr>
                <w:rFonts w:hint="eastAsia"/>
              </w:rPr>
            </w:pPr>
            <w:r>
              <w:rPr>
                <w:rFonts w:hint="eastAsia"/>
              </w:rPr>
              <w:t>遵守法律法规，提高环保意识；</w:t>
            </w:r>
          </w:p>
          <w:p>
            <w:pPr>
              <w:pStyle w:val="2"/>
              <w:rPr>
                <w:rFonts w:hint="eastAsia"/>
              </w:rPr>
            </w:pPr>
            <w:r>
              <w:rPr>
                <w:rFonts w:hint="eastAsia"/>
              </w:rPr>
              <w:t>关爱员工健康，安全预防为主；</w:t>
            </w:r>
          </w:p>
          <w:p>
            <w:pPr>
              <w:pStyle w:val="2"/>
            </w:pPr>
            <w:r>
              <w:rPr>
                <w:rFonts w:hint="eastAsia"/>
              </w:rPr>
              <w:t>不断持续改进，永远追求卓越。</w:t>
            </w:r>
          </w:p>
          <w:p>
            <w:pPr>
              <w:spacing w:line="280" w:lineRule="exact"/>
              <w:ind w:firstLine="420" w:firstLineChars="200"/>
              <w:rPr>
                <w:rFonts w:ascii="宋体" w:hAnsi="宋体" w:cs="宋体"/>
                <w:szCs w:val="21"/>
              </w:rPr>
            </w:pPr>
            <w:r>
              <w:rPr>
                <w:rFonts w:hint="eastAsia" w:ascii="宋体" w:hAnsi="宋体" w:cs="宋体"/>
                <w:szCs w:val="21"/>
              </w:rPr>
              <w:t>公司以质量、环境、职业健康安全标准为基础，结合公司实际特制定管理方针。与总经理进行交谈，总经理</w:t>
            </w:r>
            <w:r>
              <w:rPr>
                <w:rFonts w:hint="eastAsia"/>
              </w:rPr>
              <w:t>刘军</w:t>
            </w:r>
            <w:r>
              <w:rPr>
                <w:rFonts w:hint="eastAsia" w:ascii="宋体" w:hAnsi="宋体" w:cs="宋体"/>
                <w:szCs w:val="21"/>
              </w:rPr>
              <w:t>对方针内涵的理解较深刻。方针能为制定目标提供框架，方针基本符合标准的要求。</w:t>
            </w:r>
          </w:p>
          <w:p>
            <w:pPr>
              <w:spacing w:line="280" w:lineRule="exact"/>
              <w:ind w:firstLine="420" w:firstLineChars="200"/>
              <w:rPr>
                <w:rFonts w:ascii="宋体" w:hAnsi="宋体" w:cs="宋体"/>
                <w:szCs w:val="21"/>
              </w:rPr>
            </w:pPr>
            <w:r>
              <w:rPr>
                <w:rFonts w:hint="eastAsia" w:ascii="宋体" w:hAnsi="宋体" w:cs="宋体"/>
                <w:szCs w:val="21"/>
              </w:rPr>
              <w:t>总经理用会议、文件等手段保证管理方针为全体员工理解并落实到工作中。</w:t>
            </w:r>
            <w:r>
              <w:rPr>
                <w:rFonts w:hint="eastAsia"/>
              </w:rPr>
              <w:t>刘军</w:t>
            </w:r>
            <w:r>
              <w:rPr>
                <w:rFonts w:hint="eastAsia" w:ascii="宋体" w:hAnsi="宋体" w:cs="宋体"/>
                <w:szCs w:val="21"/>
              </w:rPr>
              <w:t>总经理说管理评审时对方针的持续适宜性进行了评审，有评审记录。</w:t>
            </w:r>
          </w:p>
          <w:p>
            <w:pPr>
              <w:spacing w:line="280" w:lineRule="exact"/>
              <w:ind w:firstLine="420" w:firstLineChars="200"/>
            </w:pPr>
            <w:r>
              <w:rPr>
                <w:rFonts w:hint="eastAsia" w:ascii="宋体" w:hAnsi="宋体" w:cs="宋体"/>
                <w:szCs w:val="21"/>
              </w:rPr>
              <w:t>以上管理方针通过文件、培训等形式将公司管理方针传达给所有为公司工作或代表公司的人员，相关方也可通过行政人事部获取公司管理方针。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w:t>
            </w:r>
            <w:r>
              <w:rPr>
                <w:rFonts w:hint="eastAsia" w:ascii="宋体" w:cs="宋体"/>
                <w:szCs w:val="21"/>
              </w:rPr>
              <w:t>S</w:t>
            </w:r>
            <w:r>
              <w:rPr>
                <w:rFonts w:ascii="宋体" w:cs="宋体"/>
                <w:szCs w:val="21"/>
              </w:rPr>
              <w:t>5.3</w:t>
            </w:r>
          </w:p>
          <w:p>
            <w:pPr>
              <w:spacing w:line="280" w:lineRule="exact"/>
            </w:pPr>
          </w:p>
        </w:tc>
        <w:tc>
          <w:tcPr>
            <w:tcW w:w="10642" w:type="dxa"/>
            <w:vAlign w:val="center"/>
          </w:tcPr>
          <w:p>
            <w:pPr>
              <w:spacing w:line="280" w:lineRule="exact"/>
              <w:ind w:firstLine="420" w:firstLineChars="200"/>
              <w:rPr>
                <w:rFonts w:hint="eastAsia"/>
              </w:rPr>
            </w:pPr>
            <w:r>
              <w:rPr>
                <w:rFonts w:hint="eastAsia"/>
              </w:rPr>
              <w:t>确定了部门、各岗位人员职责、权限和</w:t>
            </w:r>
            <w:r>
              <w:rPr>
                <w:rFonts w:hint="eastAsia"/>
                <w:szCs w:val="22"/>
              </w:rPr>
              <w:t>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rPr>
              <w:t>孙甲君</w:t>
            </w:r>
            <w:r>
              <w:rPr>
                <w:rFonts w:hint="eastAsia"/>
                <w:szCs w:val="22"/>
              </w:rPr>
              <w:t>为管</w:t>
            </w:r>
            <w:r>
              <w:rPr>
                <w:rFonts w:hint="eastAsia"/>
              </w:rPr>
              <w:t>理体系的管理者代表。其职责和权限规定如下：</w:t>
            </w:r>
          </w:p>
          <w:p>
            <w:pPr>
              <w:pStyle w:val="2"/>
              <w:rPr>
                <w:rFonts w:hint="eastAsia"/>
              </w:rPr>
            </w:pPr>
            <w:r>
              <w:rPr>
                <w:rFonts w:hint="eastAsia"/>
              </w:rPr>
              <w:t>a)</w:t>
            </w:r>
            <w:r>
              <w:rPr>
                <w:rFonts w:hint="eastAsia"/>
              </w:rPr>
              <w:tab/>
            </w:r>
            <w:r>
              <w:rPr>
                <w:rFonts w:hint="eastAsia"/>
              </w:rPr>
              <w:t>负责质量环境和职业健康安全管理体系建立、实施和保持的具体事宜，向总经理报告运行情况，并提出改进的建议；</w:t>
            </w:r>
          </w:p>
          <w:p>
            <w:pPr>
              <w:pStyle w:val="2"/>
              <w:rPr>
                <w:rFonts w:hint="eastAsia"/>
              </w:rPr>
            </w:pPr>
            <w:r>
              <w:rPr>
                <w:rFonts w:hint="eastAsia"/>
              </w:rPr>
              <w:t>b)</w:t>
            </w:r>
            <w:r>
              <w:rPr>
                <w:rFonts w:hint="eastAsia"/>
              </w:rPr>
              <w:tab/>
            </w:r>
            <w:r>
              <w:rPr>
                <w:rFonts w:hint="eastAsia"/>
              </w:rPr>
              <w:t>负责促进全体员工形成满足顾客要求的意识；</w:t>
            </w:r>
          </w:p>
          <w:p>
            <w:pPr>
              <w:pStyle w:val="2"/>
              <w:rPr>
                <w:rFonts w:hint="eastAsia"/>
              </w:rPr>
            </w:pPr>
            <w:r>
              <w:rPr>
                <w:rFonts w:hint="eastAsia"/>
              </w:rPr>
              <w:t>c)</w:t>
            </w:r>
            <w:r>
              <w:rPr>
                <w:rFonts w:hint="eastAsia"/>
              </w:rPr>
              <w:tab/>
            </w:r>
            <w:r>
              <w:rPr>
                <w:rFonts w:hint="eastAsia"/>
              </w:rPr>
              <w:t>负责质量环境和职业健康安全管理体系文件发放范围及程序文件的批准，《质量环境职业健康安全管理手册》和“质量计划”的审核；</w:t>
            </w:r>
          </w:p>
          <w:p>
            <w:pPr>
              <w:pStyle w:val="2"/>
              <w:rPr>
                <w:rFonts w:hint="eastAsia"/>
              </w:rPr>
            </w:pPr>
            <w:r>
              <w:rPr>
                <w:rFonts w:hint="eastAsia"/>
              </w:rPr>
              <w:t>d)</w:t>
            </w:r>
            <w:r>
              <w:rPr>
                <w:rFonts w:hint="eastAsia"/>
              </w:rPr>
              <w:tab/>
            </w:r>
            <w:r>
              <w:rPr>
                <w:rFonts w:hint="eastAsia"/>
              </w:rPr>
              <w:t>负责质量目标、环境和职业健康安全目标、指标和管理方案的审核和组织实施；</w:t>
            </w:r>
          </w:p>
          <w:p>
            <w:pPr>
              <w:pStyle w:val="2"/>
              <w:rPr>
                <w:rFonts w:hint="eastAsia"/>
              </w:rPr>
            </w:pPr>
            <w:r>
              <w:rPr>
                <w:rFonts w:hint="eastAsia"/>
              </w:rPr>
              <w:t>e)</w:t>
            </w:r>
            <w:r>
              <w:rPr>
                <w:rFonts w:hint="eastAsia"/>
              </w:rPr>
              <w:tab/>
            </w:r>
            <w:r>
              <w:rPr>
                <w:rFonts w:hint="eastAsia"/>
              </w:rPr>
              <w:t>负责选定审核组长和审核员，组织编写和审批内部审核计划；</w:t>
            </w:r>
          </w:p>
          <w:p>
            <w:pPr>
              <w:pStyle w:val="2"/>
              <w:rPr>
                <w:rFonts w:hint="eastAsia"/>
              </w:rPr>
            </w:pPr>
            <w:r>
              <w:rPr>
                <w:rFonts w:hint="eastAsia"/>
              </w:rPr>
              <w:t>f)</w:t>
            </w:r>
            <w:r>
              <w:rPr>
                <w:rFonts w:hint="eastAsia"/>
              </w:rPr>
              <w:tab/>
            </w:r>
            <w:r>
              <w:rPr>
                <w:rFonts w:hint="eastAsia"/>
              </w:rPr>
              <w:t>批准顾客满意度调查表或调查方案；</w:t>
            </w:r>
          </w:p>
          <w:p>
            <w:pPr>
              <w:pStyle w:val="2"/>
              <w:rPr>
                <w:rFonts w:hint="eastAsia"/>
              </w:rPr>
            </w:pPr>
            <w:r>
              <w:rPr>
                <w:rFonts w:hint="eastAsia"/>
              </w:rPr>
              <w:t>g)</w:t>
            </w:r>
            <w:r>
              <w:rPr>
                <w:rFonts w:hint="eastAsia"/>
              </w:rPr>
              <w:tab/>
            </w:r>
            <w:r>
              <w:rPr>
                <w:rFonts w:hint="eastAsia"/>
              </w:rPr>
              <w:t>组织并参加管理评审，向总经理或董事长特别助理/顾问汇报质量环境和职业健康安全管理体系的运行情况，并提出改进建议；</w:t>
            </w:r>
          </w:p>
          <w:p>
            <w:pPr>
              <w:pStyle w:val="2"/>
            </w:pPr>
            <w:r>
              <w:rPr>
                <w:rFonts w:hint="eastAsia"/>
              </w:rPr>
              <w:t>h)</w:t>
            </w:r>
            <w:r>
              <w:rPr>
                <w:rFonts w:hint="eastAsia"/>
              </w:rPr>
              <w:tab/>
            </w:r>
            <w:r>
              <w:rPr>
                <w:rFonts w:hint="eastAsia"/>
              </w:rPr>
              <w:t>就质量环境和职业健康安全体系有关事宜与第三方认证机构进行沟通和联络</w:t>
            </w:r>
          </w:p>
          <w:p>
            <w:pPr>
              <w:snapToGrid w:val="0"/>
              <w:spacing w:line="32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查到《综合管理手册》中有安全事务代表任命书，公司任命</w:t>
            </w:r>
            <w:r>
              <w:rPr>
                <w:rFonts w:hint="eastAsia"/>
              </w:rPr>
              <w:t>李洋</w:t>
            </w:r>
            <w:r>
              <w:rPr>
                <w:rFonts w:hint="eastAsia" w:asciiTheme="minorEastAsia" w:hAnsiTheme="minorEastAsia" w:eastAsiaTheme="minorEastAsia" w:cstheme="minorEastAsia"/>
                <w:szCs w:val="21"/>
              </w:rPr>
              <w:t>为本公司的员工代表。相关人员均对本部门的管理职责了解，在其手册上面有书面的职责权限已公布。</w:t>
            </w:r>
          </w:p>
          <w:p>
            <w:pPr>
              <w:snapToGrid w:val="0"/>
              <w:spacing w:line="32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由员工推荐或选举产生；</w:t>
            </w:r>
          </w:p>
          <w:p>
            <w:pPr>
              <w:snapToGrid w:val="0"/>
              <w:spacing w:line="32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对全体员工负责，直接向管理者代表或总经理反映职业健康运行的情况，反映员工的意见；</w:t>
            </w:r>
          </w:p>
          <w:p>
            <w:pPr>
              <w:snapToGrid w:val="0"/>
              <w:spacing w:line="32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适当参与危险源辩识、风险评价和控制措施的确定；适当参与事件调查；</w:t>
            </w:r>
          </w:p>
          <w:p>
            <w:pPr>
              <w:snapToGrid w:val="0"/>
              <w:spacing w:line="32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参与职业健康安全方针和目标的制定和评审；</w:t>
            </w:r>
          </w:p>
          <w:p>
            <w:pPr>
              <w:snapToGrid w:val="0"/>
              <w:spacing w:line="32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对影响员工职业健康安全的任何变更进行协商；对职业健康安全事务发表意见；</w:t>
            </w:r>
          </w:p>
          <w:p>
            <w:pPr>
              <w:snapToGrid w:val="0"/>
              <w:spacing w:line="320" w:lineRule="exact"/>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了解员工及相关方对健康安全的满意度，及时沟通并提出有关建议；</w:t>
            </w:r>
          </w:p>
          <w:p>
            <w:pPr>
              <w:snapToGrid w:val="0"/>
              <w:spacing w:line="32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自发遵守已确认的法律法规及其他要求，负责宣导员工对健康安全、环境、节能降耗进行自查意识；</w:t>
            </w:r>
          </w:p>
          <w:p>
            <w:pPr>
              <w:pStyle w:val="2"/>
            </w:pPr>
            <w:r>
              <w:rPr>
                <w:rFonts w:hint="eastAsia" w:ascii="宋体" w:hAnsi="宋体"/>
                <w:szCs w:val="21"/>
              </w:rPr>
              <w:t>。</w:t>
            </w:r>
          </w:p>
          <w:p>
            <w:pPr>
              <w:spacing w:line="280" w:lineRule="exact"/>
              <w:ind w:firstLine="420" w:firstLineChars="200"/>
            </w:pPr>
            <w:r>
              <w:rPr>
                <w:rFonts w:hint="eastAsia"/>
              </w:rPr>
              <w:t>询问管代孙甲君</w:t>
            </w:r>
            <w:r>
              <w:tab/>
            </w:r>
            <w:r>
              <w:rPr>
                <w:rFonts w:hint="eastAsia"/>
                <w:b/>
                <w:bCs/>
                <w:szCs w:val="22"/>
              </w:rPr>
              <w:t>、</w:t>
            </w:r>
            <w:r>
              <w:rPr>
                <w:rFonts w:hint="eastAsia"/>
              </w:rPr>
              <w:t>安全事务代表李洋职责回答正确。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hint="eastAsia" w:ascii="宋体" w:hAnsi="宋体" w:cs="宋体"/>
                <w:szCs w:val="21"/>
              </w:rPr>
            </w:pPr>
            <w:r>
              <w:rPr>
                <w:rFonts w:hint="eastAsia" w:ascii="宋体" w:hAnsi="宋体" w:cs="宋体"/>
                <w:szCs w:val="21"/>
              </w:rPr>
              <w:t>工作人员的协商和参与</w:t>
            </w:r>
          </w:p>
        </w:tc>
        <w:tc>
          <w:tcPr>
            <w:tcW w:w="1012" w:type="dxa"/>
          </w:tcPr>
          <w:p>
            <w:pPr>
              <w:spacing w:line="280" w:lineRule="exact"/>
              <w:rPr>
                <w:rFonts w:hint="eastAsia" w:ascii="宋体" w:hAnsi="宋体" w:cs="宋体"/>
                <w:szCs w:val="21"/>
              </w:rPr>
            </w:pPr>
            <w:r>
              <w:rPr>
                <w:rFonts w:ascii="宋体" w:cs="宋体"/>
                <w:szCs w:val="21"/>
              </w:rPr>
              <w:t>S5.4</w:t>
            </w: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经了解公司用于在职业健康安全管理体系的开发、策划、实施、绩效评价和改进措施中与所有适用层次和职能的工作人员及其代表（若有）的协商和参与。</w:t>
            </w:r>
          </w:p>
          <w:p>
            <w:pPr>
              <w:spacing w:line="280" w:lineRule="exact"/>
              <w:ind w:firstLine="420" w:firstLineChars="200"/>
              <w:rPr>
                <w:rFonts w:ascii="宋体" w:hAnsi="宋体" w:cs="宋体"/>
                <w:szCs w:val="21"/>
              </w:rPr>
            </w:pPr>
            <w:r>
              <w:rPr>
                <w:rFonts w:hint="eastAsia" w:ascii="宋体" w:hAnsi="宋体" w:cs="宋体"/>
                <w:szCs w:val="21"/>
              </w:rPr>
              <w:t>公司任命员工代表—李洋</w:t>
            </w:r>
          </w:p>
          <w:p>
            <w:pPr>
              <w:spacing w:line="280" w:lineRule="exact"/>
              <w:ind w:firstLine="420" w:firstLineChars="200"/>
              <w:rPr>
                <w:rFonts w:ascii="宋体" w:hAnsi="宋体" w:cs="宋体"/>
                <w:szCs w:val="21"/>
              </w:rPr>
            </w:pPr>
            <w:r>
              <w:rPr>
                <w:rFonts w:hint="eastAsia" w:ascii="宋体" w:hAnsi="宋体" w:cs="宋体"/>
                <w:szCs w:val="21"/>
              </w:rPr>
              <w:t>并明确了协商和参与的主要内容及方式方法，主要为：</w:t>
            </w:r>
          </w:p>
          <w:p>
            <w:pPr>
              <w:spacing w:line="280" w:lineRule="exact"/>
              <w:ind w:firstLine="420" w:firstLineChars="200"/>
              <w:rPr>
                <w:rFonts w:ascii="宋体" w:hAnsi="宋体" w:cs="宋体"/>
                <w:szCs w:val="21"/>
              </w:rPr>
            </w:pPr>
            <w:r>
              <w:rPr>
                <w:rFonts w:hint="eastAsia" w:ascii="宋体" w:hAnsi="宋体" w:cs="宋体"/>
                <w:szCs w:val="21"/>
              </w:rPr>
              <w:t>协商和参与提供必要的机制、时间、培训和资源；及时提供对明确的、易理解的和相关的职业健康安全管理体系信息的访问渠道；</w:t>
            </w:r>
          </w:p>
          <w:p>
            <w:pPr>
              <w:spacing w:line="280" w:lineRule="exact"/>
              <w:ind w:firstLine="420" w:firstLineChars="200"/>
              <w:rPr>
                <w:rFonts w:ascii="宋体" w:hAnsi="宋体" w:cs="宋体"/>
                <w:szCs w:val="21"/>
              </w:rPr>
            </w:pPr>
            <w:r>
              <w:rPr>
                <w:rFonts w:hint="eastAsia" w:ascii="宋体" w:hAnsi="宋体" w:cs="宋体"/>
                <w:szCs w:val="21"/>
              </w:rPr>
              <w:t>主要的沟通协商渠道建立微信群或员工意见箱等内容。</w:t>
            </w:r>
          </w:p>
          <w:p>
            <w:pPr>
              <w:spacing w:line="280" w:lineRule="exact"/>
              <w:ind w:firstLine="420" w:firstLineChars="200"/>
              <w:rPr>
                <w:rFonts w:hint="eastAsia" w:ascii="宋体" w:hAnsi="宋体" w:cs="宋体"/>
                <w:szCs w:val="21"/>
              </w:rPr>
            </w:pPr>
            <w:r>
              <w:rPr>
                <w:rFonts w:hint="eastAsia" w:ascii="宋体" w:hAnsi="宋体" w:cs="宋体"/>
                <w:szCs w:val="21"/>
              </w:rPr>
              <w:t>通过培训室员工知道自身的权益与义务，更好的参与与保护自身的权益。</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rPr>
            </w:pPr>
            <w:r>
              <w:rPr>
                <w:rFonts w:hint="eastAsia" w:ascii="宋体" w:hAnsi="宋体" w:cs="宋体"/>
                <w:szCs w:val="21"/>
              </w:rPr>
              <w:t>Q6.1</w:t>
            </w:r>
          </w:p>
          <w:p>
            <w:pPr>
              <w:spacing w:line="280" w:lineRule="exact"/>
              <w:rPr>
                <w:rFonts w:ascii="宋体"/>
                <w:szCs w:val="21"/>
              </w:rPr>
            </w:pPr>
            <w:r>
              <w:rPr>
                <w:rFonts w:ascii="宋体" w:cs="宋体"/>
                <w:szCs w:val="21"/>
              </w:rPr>
              <w:t>E</w:t>
            </w:r>
            <w:r>
              <w:rPr>
                <w:rFonts w:hint="eastAsia" w:ascii="宋体" w:cs="宋体"/>
                <w:szCs w:val="21"/>
              </w:rPr>
              <w:t>S</w:t>
            </w:r>
            <w:r>
              <w:rPr>
                <w:rFonts w:ascii="宋体" w:cs="宋体"/>
                <w:szCs w:val="21"/>
              </w:rPr>
              <w:t>6.1.1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cs="宋体"/>
                <w:szCs w:val="21"/>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rPr>
                <w:rFonts w:ascii="宋体" w:hAnsi="宋体" w:cs="宋体"/>
                <w:szCs w:val="21"/>
              </w:rPr>
            </w:pPr>
            <w:r>
              <w:rPr>
                <w:rFonts w:hint="eastAsia" w:ascii="宋体" w:hAnsi="宋体" w:cs="宋体"/>
                <w:szCs w:val="21"/>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pPr>
              <w:spacing w:line="280" w:lineRule="exact"/>
              <w:ind w:firstLine="420" w:firstLineChars="200"/>
              <w:rPr>
                <w:rFonts w:ascii="宋体" w:hAnsi="宋体" w:cs="宋体"/>
                <w:szCs w:val="21"/>
              </w:rPr>
            </w:pPr>
            <w:r>
              <w:rPr>
                <w:rFonts w:hint="eastAsia" w:ascii="宋体" w:hAnsi="宋体" w:cs="宋体"/>
                <w:szCs w:val="21"/>
              </w:rPr>
              <w:t>3.在策划管理体系时考虑了风险和机遇以及相应的应对措施，制定了《风险和机遇的应对控制程序》，明确风险和机遇事件的识别方法/途径、风险和机遇事件的评估方式、制定主要风险和机遇事件的应对措施的要求、评价这些措施有效性的方法。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成本上升、竞争不断加剧等，主要措施确定战略应更加科学严谨；通过提高管理水平消化人力资源成本上升；加强采购、生产、研发控制；执行国家环保要求；通过差异化策略提高竞争力。效果待观察。机遇主要是现在社会需求不断增多。</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ES6.1.4</w:t>
            </w:r>
          </w:p>
          <w:p>
            <w:pPr>
              <w:spacing w:line="280" w:lineRule="exact"/>
            </w:pPr>
          </w:p>
        </w:tc>
        <w:tc>
          <w:tcPr>
            <w:tcW w:w="10642" w:type="dxa"/>
            <w:vAlign w:val="center"/>
          </w:tcPr>
          <w:p>
            <w:pPr>
              <w:spacing w:line="280" w:lineRule="exact"/>
              <w:ind w:firstLine="420" w:firstLineChars="200"/>
            </w:pPr>
          </w:p>
          <w:p>
            <w:pPr>
              <w:spacing w:line="280" w:lineRule="exact"/>
              <w:ind w:firstLine="420" w:firstLineChars="200"/>
            </w:pPr>
            <w:r>
              <w:rPr>
                <w:rFonts w:hint="eastAsia"/>
              </w:rPr>
              <w:t>在策划应对风险和机遇的措施时，行政人事部综合考虑了企业所处的环境、重要环境因素、合规义务，以及面对的风险和机遇，制定了环境、职业健康安全目标及管理方案，总经理李继栋负责批准。环境、职业健康安全管理方案中明确为实现环境、职业健康安全目标和指标的责任部门；规定实现环境、职业健康安全目标和指标的时间；具体措施和经费预算；都由总经理批准。环境、职业健康安全管理方案的实施，行政人事部每半年对方案实施情况进行检查跟踪，向总经理报告；一般在管理评审之前对环境、职业健康安全目标及管理方案由行政人事部对其进行评审，并将完成情况以书面形式呈报管理者代表，以便提交管理评审。</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QES6.2</w:t>
            </w:r>
          </w:p>
          <w:p>
            <w:pPr>
              <w:spacing w:line="280" w:lineRule="exact"/>
              <w:rPr>
                <w:rFonts w:asciiTheme="minorEastAsia" w:hAnsiTheme="minorEastAsia" w:eastAsiaTheme="minorEastAsia" w:cstheme="minorEastAsia"/>
                <w:szCs w:val="21"/>
              </w:rPr>
            </w:pPr>
          </w:p>
        </w:tc>
        <w:tc>
          <w:tcPr>
            <w:tcW w:w="10642" w:type="dxa"/>
            <w:vAlign w:val="center"/>
          </w:tcPr>
          <w:p>
            <w:pPr>
              <w:spacing w:line="280" w:lineRule="exact"/>
              <w:ind w:firstLine="420" w:firstLineChars="200"/>
            </w:pPr>
            <w:r>
              <w:rPr>
                <w:rFonts w:hint="eastAsia"/>
              </w:rPr>
              <w:t>公司对管理体系所需的相关职能、层次和过程设定管理目标。</w:t>
            </w:r>
          </w:p>
          <w:p>
            <w:pPr>
              <w:spacing w:line="280" w:lineRule="exact"/>
              <w:ind w:firstLine="420" w:firstLineChars="200"/>
              <w:rPr>
                <w:rFonts w:hint="eastAsia"/>
              </w:rPr>
            </w:pPr>
            <w:r>
              <w:rPr>
                <w:rFonts w:hint="eastAsia"/>
              </w:rPr>
              <w:t>公司管理目标是：</w:t>
            </w:r>
          </w:p>
          <w:p>
            <w:pPr>
              <w:pStyle w:val="2"/>
              <w:rPr>
                <w:rFonts w:hint="eastAsia"/>
              </w:rPr>
            </w:pPr>
            <w:r>
              <w:rPr>
                <w:rFonts w:hint="eastAsia"/>
              </w:rPr>
              <w:t>质量环境职业健康安全管理目标</w:t>
            </w:r>
          </w:p>
          <w:p>
            <w:pPr>
              <w:pStyle w:val="2"/>
              <w:rPr>
                <w:rFonts w:hint="eastAsia"/>
              </w:rPr>
            </w:pPr>
            <w:r>
              <w:rPr>
                <w:rFonts w:hint="eastAsia"/>
              </w:rPr>
              <w:t>――交付成果数据一次验收合格率 98%以上；</w:t>
            </w:r>
          </w:p>
          <w:p>
            <w:pPr>
              <w:pStyle w:val="2"/>
              <w:rPr>
                <w:rFonts w:hint="eastAsia"/>
              </w:rPr>
            </w:pPr>
            <w:r>
              <w:rPr>
                <w:rFonts w:hint="eastAsia"/>
              </w:rPr>
              <w:t>――顾客满意度95%以上；</w:t>
            </w:r>
          </w:p>
          <w:p>
            <w:pPr>
              <w:pStyle w:val="2"/>
              <w:rPr>
                <w:rFonts w:hint="eastAsia"/>
              </w:rPr>
            </w:pPr>
            <w:r>
              <w:rPr>
                <w:rFonts w:hint="eastAsia"/>
              </w:rPr>
              <w:t>――固体废弃物100%分类集中处理；</w:t>
            </w:r>
          </w:p>
          <w:p>
            <w:pPr>
              <w:pStyle w:val="2"/>
              <w:rPr>
                <w:rFonts w:hint="eastAsia"/>
              </w:rPr>
            </w:pPr>
            <w:r>
              <w:rPr>
                <w:rFonts w:hint="eastAsia"/>
              </w:rPr>
              <w:t>――环境污染事故为零。</w:t>
            </w:r>
          </w:p>
          <w:p>
            <w:pPr>
              <w:pStyle w:val="2"/>
              <w:rPr>
                <w:rFonts w:hint="eastAsia"/>
              </w:rPr>
            </w:pPr>
            <w:r>
              <w:rPr>
                <w:rFonts w:hint="eastAsia"/>
              </w:rPr>
              <w:t xml:space="preserve">――安全事故为零； </w:t>
            </w:r>
          </w:p>
          <w:p>
            <w:pPr>
              <w:pStyle w:val="2"/>
            </w:pPr>
            <w:r>
              <w:rPr>
                <w:rFonts w:hint="eastAsia"/>
              </w:rPr>
              <w:t>――火灾事故为零。</w:t>
            </w:r>
          </w:p>
          <w:p>
            <w:pPr>
              <w:spacing w:line="280" w:lineRule="exact"/>
              <w:ind w:firstLine="420" w:firstLineChars="200"/>
            </w:pPr>
          </w:p>
          <w:p>
            <w:pPr>
              <w:spacing w:line="280" w:lineRule="exact"/>
              <w:ind w:firstLine="420" w:firstLineChars="200"/>
            </w:pPr>
            <w:r>
              <w:rPr>
                <w:rFonts w:hint="eastAsia"/>
              </w:rPr>
              <w:t>目标可测量，与公司管理方针一致。</w:t>
            </w:r>
          </w:p>
          <w:p>
            <w:pPr>
              <w:spacing w:line="280" w:lineRule="exact"/>
            </w:pPr>
            <w:r>
              <w:rPr>
                <w:rFonts w:hint="eastAsia"/>
              </w:rPr>
              <w:t xml:space="preserve">每半年由行政人事部按公司管理目标考核要求统计考核公司管理目标完成情况，提交管理评审会议。查到今年下半年公司管理目标完成情况，各项目标均已完成，考核人孙甲君  </w:t>
            </w:r>
          </w:p>
          <w:p>
            <w:pPr>
              <w:spacing w:line="280" w:lineRule="exact"/>
              <w:ind w:firstLine="420" w:firstLineChars="200"/>
            </w:pPr>
            <w:r>
              <w:rPr>
                <w:rFonts w:hint="eastAsia"/>
              </w:rPr>
              <w:t>针对重要环境因素、不可接受风险制订了管理方案并予以实施，基本有效，详见行政人事部该条款审核记录。</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公司确定需要对管理体系进行变更时，应经策划并系统的实施。公司应考虑：</w:t>
            </w:r>
          </w:p>
          <w:p>
            <w:pPr>
              <w:spacing w:line="280" w:lineRule="exact"/>
              <w:rPr>
                <w:rFonts w:ascii="宋体" w:hAnsi="宋体" w:cs="宋体"/>
                <w:szCs w:val="21"/>
              </w:rPr>
            </w:pPr>
            <w:r>
              <w:rPr>
                <w:rFonts w:hint="eastAsia" w:ascii="宋体" w:hAnsi="宋体" w:cs="宋体"/>
                <w:szCs w:val="21"/>
              </w:rPr>
              <w:t>a) 变更目的及其潜在后果；b) 管理体系的完整性；c) 资源的可获得性；d) 责任和权限的分配与再分配。</w:t>
            </w:r>
          </w:p>
          <w:p>
            <w:pPr>
              <w:spacing w:line="280" w:lineRule="exact"/>
              <w:ind w:firstLine="420" w:firstLineChars="200"/>
              <w:rPr>
                <w:rFonts w:ascii="宋体" w:hAnsi="宋体" w:cs="宋体"/>
                <w:szCs w:val="21"/>
              </w:rPr>
            </w:pPr>
            <w:r>
              <w:rPr>
                <w:rFonts w:hint="eastAsia" w:ascii="宋体" w:hAnsi="宋体" w:cs="宋体"/>
                <w:szCs w:val="21"/>
              </w:rPr>
              <w:t>公司目前对管理体系暂无变更。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Q7.1.1</w:t>
            </w:r>
          </w:p>
          <w:p>
            <w:pPr>
              <w:spacing w:line="280" w:lineRule="exact"/>
              <w:rPr>
                <w:szCs w:val="21"/>
              </w:rPr>
            </w:pPr>
            <w:r>
              <w:rPr>
                <w:rFonts w:hint="eastAsia"/>
                <w:szCs w:val="21"/>
              </w:rPr>
              <w:t>ES7.1</w:t>
            </w:r>
          </w:p>
          <w:p>
            <w:pPr>
              <w:spacing w:line="280" w:lineRule="exact"/>
            </w:pPr>
          </w:p>
        </w:tc>
        <w:tc>
          <w:tcPr>
            <w:tcW w:w="10642" w:type="dxa"/>
            <w:vAlign w:val="center"/>
          </w:tcPr>
          <w:p>
            <w:pPr>
              <w:spacing w:line="280" w:lineRule="exact"/>
            </w:pPr>
            <w:r>
              <w:rPr>
                <w:rFonts w:hint="eastAsia"/>
              </w:rPr>
              <w:t>查公司配备了必要的人力资源，基础设施，规范文件、资金等必要的资源，能够持续满足顾客需求和管理体系改进的需要。</w:t>
            </w:r>
          </w:p>
          <w:p>
            <w:r>
              <w:rPr>
                <w:rFonts w:hint="eastAsia" w:ascii="宋体" w:hAnsi="宋体" w:cs="宋体"/>
                <w:szCs w:val="21"/>
              </w:rPr>
              <w:t>部门：</w:t>
            </w:r>
            <w:r>
              <w:rPr>
                <w:rFonts w:hint="eastAsia"/>
                <w:color w:val="000000"/>
                <w:szCs w:val="21"/>
              </w:rPr>
              <w:t>运营部、综合部</w:t>
            </w:r>
          </w:p>
          <w:p>
            <w:pPr>
              <w:pStyle w:val="2"/>
            </w:pPr>
            <w:r>
              <w:rPr>
                <w:rFonts w:hint="eastAsia"/>
              </w:rPr>
              <w:t>人员：办公人员</w:t>
            </w:r>
          </w:p>
          <w:p>
            <w:pPr>
              <w:pStyle w:val="2"/>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QES</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9.1.1</w:t>
            </w:r>
          </w:p>
          <w:p/>
        </w:tc>
        <w:tc>
          <w:tcPr>
            <w:tcW w:w="10642"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公司编制了《顾客满意度测量控制程序》，对产品维修调试服务的质量特性进行监视和测量，以验证其符合要求的程度，确保服务符合要求。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公司制定《内部审核控制程序》 、《管理评审控制程序》 和《数据分析控制程序》为保证公司质量管理体系的有效运行，通过对管理绩效的监视与测量，确保体系运行的有效性。</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查阅“部门检查记录”，</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提供管理目标指标的检查考核工作，均完成目标考核要求。</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查阅“环境目标、指标和方案检查记录”，体系建立至今共进行的管理目标指标的检查考核工作，均完成目标考核要求。</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环境和职业健康安全运行管理检查情况：抽查2021年1-月15日环境绩效监测评价报告，主控部门：综合部，检查人：孙甲君</w:t>
            </w:r>
          </w:p>
          <w:p>
            <w:pPr>
              <w:ind w:firstLine="420" w:firstLineChars="2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对产品进行检验对固废收集、节约能源等方面进行检查、劳保用品发放、安全管理进行检查，一切正常。</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查公司为员工购买有养老等保险，提供购买证据。</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外部对公司环境和安全管理要求一般口头交流；对供应商及客户等相关方有“相关方告知书”等。</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目前未发现公司出现违规现象。无被动性绩效的监视和测量。</w:t>
            </w:r>
          </w:p>
          <w:p>
            <w:pPr>
              <w:rPr>
                <w:rFonts w:ascii="宋体" w:hAnsi="宋体"/>
                <w:szCs w:val="21"/>
              </w:rPr>
            </w:pP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280" w:lineRule="exact"/>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numPr>
                <w:ilvl w:val="0"/>
                <w:numId w:val="1"/>
              </w:numPr>
              <w:spacing w:line="280" w:lineRule="exact"/>
              <w:rPr>
                <w:rFonts w:ascii="宋体" w:hAnsi="宋体"/>
                <w:szCs w:val="21"/>
              </w:rPr>
            </w:pPr>
            <w:r>
              <w:rPr>
                <w:rFonts w:hint="eastAsia" w:ascii="宋体" w:hAnsi="宋体" w:cs="宋体"/>
                <w:szCs w:val="21"/>
              </w:rPr>
              <w:t>评审时间：计</w:t>
            </w:r>
            <w:r>
              <w:rPr>
                <w:rFonts w:hint="eastAsia" w:ascii="宋体" w:hAnsi="宋体"/>
                <w:szCs w:val="21"/>
              </w:rPr>
              <w:t>划2020年12月20日进行，评审方式：会议评审，</w:t>
            </w:r>
          </w:p>
          <w:p>
            <w:pPr>
              <w:numPr>
                <w:ilvl w:val="0"/>
                <w:numId w:val="1"/>
              </w:numPr>
              <w:spacing w:line="280" w:lineRule="exact"/>
              <w:rPr>
                <w:rFonts w:ascii="宋体" w:hAnsi="宋体" w:cs="宋体"/>
                <w:szCs w:val="21"/>
              </w:rPr>
            </w:pPr>
            <w:r>
              <w:rPr>
                <w:rFonts w:hint="eastAsia" w:ascii="宋体" w:hAnsi="宋体"/>
                <w:szCs w:val="21"/>
              </w:rPr>
              <w:t>编制：综合部      审批：刘军</w:t>
            </w:r>
            <w:r>
              <w:rPr>
                <w:rFonts w:hint="eastAsia" w:ascii="宋体" w:hAnsi="宋体" w:cs="宋体"/>
                <w:szCs w:val="21"/>
              </w:rPr>
              <w:t xml:space="preserve">    编制日期：  2020年12月13 日，   </w:t>
            </w:r>
          </w:p>
          <w:p>
            <w:pPr>
              <w:spacing w:line="280" w:lineRule="exact"/>
              <w:rPr>
                <w:rFonts w:ascii="宋体" w:hAnsi="宋体" w:cs="宋体"/>
                <w:szCs w:val="21"/>
              </w:rPr>
            </w:pPr>
            <w:r>
              <w:rPr>
                <w:rFonts w:hint="eastAsia" w:ascii="宋体" w:hAnsi="宋体" w:cs="宋体"/>
                <w:szCs w:val="21"/>
              </w:rPr>
              <w:t>参加人员包括公司总经理、管理代表、各部门负责人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numPr>
                <w:ilvl w:val="0"/>
                <w:numId w:val="1"/>
              </w:numPr>
              <w:spacing w:line="280" w:lineRule="exact"/>
              <w:rPr>
                <w:rFonts w:hint="eastAsia" w:ascii="宋体" w:hAnsi="宋体"/>
                <w:szCs w:val="21"/>
              </w:rPr>
            </w:pPr>
            <w:r>
              <w:rPr>
                <w:rFonts w:hint="eastAsia" w:ascii="宋体" w:hAnsi="宋体" w:cs="宋体"/>
                <w:szCs w:val="21"/>
              </w:rPr>
              <w:t>管理</w:t>
            </w:r>
            <w:r>
              <w:rPr>
                <w:rFonts w:hint="eastAsia" w:ascii="宋体" w:hAnsi="宋体"/>
                <w:szCs w:val="21"/>
              </w:rPr>
              <w:t>评审内容：</w:t>
            </w:r>
          </w:p>
          <w:p>
            <w:pPr>
              <w:pStyle w:val="2"/>
              <w:rPr>
                <w:rFonts w:hint="eastAsia"/>
              </w:rPr>
            </w:pPr>
            <w:r>
              <w:rPr>
                <w:rFonts w:hint="eastAsia"/>
              </w:rPr>
              <w:t>a．</w:t>
            </w:r>
            <w:r>
              <w:rPr>
                <w:rFonts w:hint="eastAsia"/>
              </w:rPr>
              <w:tab/>
            </w:r>
            <w:r>
              <w:rPr>
                <w:rFonts w:hint="eastAsia"/>
              </w:rPr>
              <w:t xml:space="preserve"> 2020年度内部审核结果；</w:t>
            </w:r>
          </w:p>
          <w:p>
            <w:pPr>
              <w:pStyle w:val="2"/>
              <w:rPr>
                <w:rFonts w:hint="eastAsia"/>
              </w:rPr>
            </w:pPr>
            <w:r>
              <w:rPr>
                <w:rFonts w:hint="eastAsia"/>
              </w:rPr>
              <w:t>b．</w:t>
            </w:r>
            <w:r>
              <w:rPr>
                <w:rFonts w:hint="eastAsia"/>
              </w:rPr>
              <w:tab/>
            </w:r>
            <w:r>
              <w:rPr>
                <w:rFonts w:hint="eastAsia"/>
              </w:rPr>
              <w:t>法律法规评价结果；</w:t>
            </w:r>
          </w:p>
          <w:p>
            <w:pPr>
              <w:pStyle w:val="2"/>
              <w:rPr>
                <w:rFonts w:hint="eastAsia"/>
              </w:rPr>
            </w:pPr>
            <w:r>
              <w:rPr>
                <w:rFonts w:hint="eastAsia"/>
              </w:rPr>
              <w:t>c．</w:t>
            </w:r>
            <w:r>
              <w:rPr>
                <w:rFonts w:hint="eastAsia"/>
              </w:rPr>
              <w:tab/>
            </w:r>
            <w:r>
              <w:rPr>
                <w:rFonts w:hint="eastAsia"/>
              </w:rPr>
              <w:t>风险与机遇管理、过程风险识别、内外部风险识别；</w:t>
            </w:r>
          </w:p>
          <w:p>
            <w:pPr>
              <w:pStyle w:val="2"/>
              <w:rPr>
                <w:rFonts w:hint="eastAsia"/>
              </w:rPr>
            </w:pPr>
            <w:r>
              <w:rPr>
                <w:rFonts w:hint="eastAsia"/>
              </w:rPr>
              <w:t xml:space="preserve">    c． 顾客的反馈，包括满意程度的测量结果及与顾客沟通的结果等；</w:t>
            </w:r>
          </w:p>
          <w:p>
            <w:pPr>
              <w:pStyle w:val="2"/>
              <w:rPr>
                <w:rFonts w:hint="eastAsia"/>
              </w:rPr>
            </w:pPr>
            <w:r>
              <w:rPr>
                <w:rFonts w:hint="eastAsia"/>
              </w:rPr>
              <w:t>d. 过程的业绩和产品的符合性；</w:t>
            </w:r>
          </w:p>
          <w:p>
            <w:pPr>
              <w:pStyle w:val="2"/>
              <w:rPr>
                <w:rFonts w:hint="eastAsia"/>
              </w:rPr>
            </w:pPr>
            <w:r>
              <w:rPr>
                <w:rFonts w:hint="eastAsia"/>
              </w:rPr>
              <w:t>e．管理体系运行状况以及管理方针和管理目标适宜性评价；</w:t>
            </w:r>
          </w:p>
          <w:p>
            <w:pPr>
              <w:pStyle w:val="2"/>
              <w:rPr>
                <w:rFonts w:hint="eastAsia"/>
              </w:rPr>
            </w:pPr>
            <w:r>
              <w:rPr>
                <w:rFonts w:hint="eastAsia"/>
              </w:rPr>
              <w:t>f．相关方信息交流；</w:t>
            </w:r>
          </w:p>
          <w:p>
            <w:pPr>
              <w:pStyle w:val="2"/>
              <w:rPr>
                <w:rFonts w:hint="eastAsia"/>
              </w:rPr>
            </w:pPr>
            <w:r>
              <w:rPr>
                <w:rFonts w:hint="eastAsia"/>
              </w:rPr>
              <w:t>g. 纠正措施的实施状况；</w:t>
            </w:r>
          </w:p>
          <w:p>
            <w:pPr>
              <w:pStyle w:val="2"/>
              <w:rPr>
                <w:rFonts w:hint="eastAsia"/>
              </w:rPr>
            </w:pPr>
            <w:r>
              <w:rPr>
                <w:rFonts w:hint="eastAsia"/>
              </w:rPr>
              <w:t>h.可能影响质量职业健康安全一体化管理体系的变化；</w:t>
            </w:r>
          </w:p>
          <w:p>
            <w:pPr>
              <w:pStyle w:val="2"/>
            </w:pPr>
            <w:r>
              <w:rPr>
                <w:rFonts w:hint="eastAsia"/>
              </w:rPr>
              <w:t>i.改进的建议</w:t>
            </w:r>
          </w:p>
          <w:p>
            <w:pPr>
              <w:spacing w:line="280" w:lineRule="exact"/>
              <w:rPr>
                <w:rFonts w:ascii="宋体" w:hAnsi="宋体" w:cs="宋体"/>
                <w:szCs w:val="21"/>
              </w:rPr>
            </w:pPr>
            <w:r>
              <w:rPr>
                <w:rFonts w:hint="eastAsia" w:ascii="宋体" w:hAnsi="宋体" w:cs="宋体"/>
                <w:szCs w:val="21"/>
              </w:rPr>
              <w:t>5.管理评审报告，</w:t>
            </w:r>
          </w:p>
          <w:p>
            <w:pPr>
              <w:spacing w:line="280" w:lineRule="exact"/>
              <w:rPr>
                <w:rFonts w:hint="eastAsia" w:ascii="宋体" w:hAnsi="宋体" w:cs="宋体"/>
                <w:szCs w:val="21"/>
              </w:rPr>
            </w:pPr>
            <w:r>
              <w:rPr>
                <w:rFonts w:hint="eastAsia" w:ascii="宋体" w:hAnsi="宋体" w:cs="宋体"/>
                <w:szCs w:val="21"/>
              </w:rPr>
              <w:t>管理评审结论：</w:t>
            </w:r>
          </w:p>
          <w:p>
            <w:pPr>
              <w:spacing w:line="280" w:lineRule="exact"/>
              <w:rPr>
                <w:rFonts w:ascii="宋体" w:hAnsi="宋体" w:cs="宋体"/>
                <w:szCs w:val="21"/>
              </w:rPr>
            </w:pPr>
            <w:r>
              <w:rPr>
                <w:rFonts w:hint="eastAsia" w:ascii="宋体" w:hAnsi="宋体" w:cs="宋体"/>
                <w:szCs w:val="21"/>
              </w:rPr>
              <w:t>公司质量、环境和职业健康安全管理体系具有适宜性、充分性和有效性，管理方针和管理目标适宜，体系运行有效</w:t>
            </w:r>
          </w:p>
          <w:p>
            <w:pPr>
              <w:spacing w:line="280" w:lineRule="exact"/>
              <w:rPr>
                <w:rFonts w:hint="eastAsia" w:ascii="宋体" w:hAnsi="宋体" w:cs="宋体"/>
                <w:szCs w:val="21"/>
              </w:rPr>
            </w:pPr>
            <w:r>
              <w:rPr>
                <w:rFonts w:hint="eastAsia" w:ascii="宋体" w:hAnsi="宋体" w:cs="宋体"/>
                <w:szCs w:val="21"/>
              </w:rPr>
              <w:t>6.改进计划</w:t>
            </w:r>
          </w:p>
          <w:p>
            <w:pPr>
              <w:pStyle w:val="2"/>
              <w:rPr>
                <w:rFonts w:hint="eastAsia"/>
              </w:rPr>
            </w:pPr>
            <w:r>
              <w:rPr>
                <w:rFonts w:hint="eastAsia"/>
              </w:rPr>
              <w:t>a增加技术人员</w:t>
            </w:r>
          </w:p>
          <w:p>
            <w:pPr>
              <w:pStyle w:val="2"/>
            </w:pPr>
            <w:r>
              <w:rPr>
                <w:rFonts w:hint="eastAsia"/>
              </w:rPr>
              <w:t>b坚持体系的运行</w:t>
            </w:r>
          </w:p>
          <w:p>
            <w:pPr>
              <w:pStyle w:val="2"/>
              <w:rPr>
                <w:rFonts w:hint="eastAsia"/>
              </w:rPr>
            </w:pPr>
            <w:r>
              <w:rPr>
                <w:rFonts w:hint="eastAsia"/>
              </w:rPr>
              <w:t>c扩大安全阀、液压蓄能器、减压阀的维修调试服务项目</w:t>
            </w:r>
          </w:p>
          <w:p>
            <w:pPr>
              <w:pStyle w:val="2"/>
            </w:pPr>
            <w:r>
              <w:rPr>
                <w:rFonts w:hint="eastAsia"/>
              </w:rPr>
              <w:t>d树立环保和安全意识</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QES 10.1</w:t>
            </w:r>
          </w:p>
          <w:p>
            <w:pPr>
              <w:spacing w:line="280" w:lineRule="exact"/>
            </w:pPr>
          </w:p>
        </w:tc>
        <w:tc>
          <w:tcPr>
            <w:tcW w:w="10642"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QES10.3</w:t>
            </w:r>
          </w:p>
          <w:p>
            <w:pPr>
              <w:pStyle w:val="2"/>
            </w:pPr>
          </w:p>
        </w:tc>
        <w:tc>
          <w:tcPr>
            <w:tcW w:w="10642" w:type="dxa"/>
            <w:vAlign w:val="center"/>
          </w:tcPr>
          <w:p>
            <w:pPr>
              <w:spacing w:line="280" w:lineRule="exact"/>
              <w:rPr>
                <w:rFonts w:ascii="宋体" w:hAnsi="宋体" w:cs="宋体"/>
                <w:szCs w:val="21"/>
              </w:rPr>
            </w:pPr>
            <w:r>
              <w:rPr>
                <w:rFonts w:hint="eastAsia" w:ascii="宋体" w:hAnsi="宋体" w:cs="宋体"/>
                <w:szCs w:val="21"/>
              </w:rPr>
              <w:t xml:space="preserve">    公司组织确定并选择改进机会，采取必要措施，满足顾客要求和增强顾客满意。</w:t>
            </w:r>
          </w:p>
          <w:p>
            <w:pPr>
              <w:spacing w:line="280" w:lineRule="exact"/>
              <w:rPr>
                <w:rFonts w:ascii="宋体" w:hAnsi="宋体" w:cs="宋体"/>
                <w:szCs w:val="21"/>
              </w:rPr>
            </w:pPr>
            <w:r>
              <w:rPr>
                <w:rFonts w:hint="eastAsia" w:ascii="宋体" w:hAnsi="宋体" w:cs="宋体"/>
                <w:szCs w:val="21"/>
              </w:rPr>
              <w:t>包括：</w:t>
            </w:r>
          </w:p>
          <w:p>
            <w:pPr>
              <w:spacing w:line="280" w:lineRule="exact"/>
              <w:rPr>
                <w:rFonts w:ascii="宋体" w:hAnsi="宋体" w:cs="宋体"/>
                <w:szCs w:val="21"/>
              </w:rPr>
            </w:pPr>
            <w:r>
              <w:rPr>
                <w:rFonts w:hint="eastAsia" w:ascii="宋体" w:hAnsi="宋体" w:cs="宋体"/>
                <w:szCs w:val="21"/>
              </w:rPr>
              <w:t>a) 改进产品或服务，以满足要求并关注未来的需求和期望；</w:t>
            </w:r>
          </w:p>
          <w:p>
            <w:pPr>
              <w:spacing w:line="280" w:lineRule="exact"/>
              <w:rPr>
                <w:rFonts w:ascii="宋体" w:hAnsi="宋体" w:cs="宋体"/>
                <w:szCs w:val="21"/>
              </w:rPr>
            </w:pPr>
            <w:r>
              <w:rPr>
                <w:rFonts w:hint="eastAsia" w:ascii="宋体" w:hAnsi="宋体" w:cs="宋体"/>
                <w:szCs w:val="21"/>
              </w:rPr>
              <w:t>b) 纠正或减少不利影响；</w:t>
            </w:r>
          </w:p>
          <w:p>
            <w:pPr>
              <w:spacing w:line="280" w:lineRule="exact"/>
              <w:rPr>
                <w:rFonts w:ascii="宋体" w:hAnsi="宋体" w:cs="宋体"/>
                <w:szCs w:val="21"/>
              </w:rPr>
            </w:pPr>
            <w:r>
              <w:rPr>
                <w:rFonts w:hint="eastAsia" w:ascii="宋体" w:hAnsi="宋体" w:cs="宋体"/>
                <w:szCs w:val="21"/>
              </w:rPr>
              <w:t>c) 改进管理体系绩效和有效性。</w:t>
            </w:r>
          </w:p>
          <w:p>
            <w:pPr>
              <w:spacing w:line="280" w:lineRule="exact"/>
              <w:rPr>
                <w:rFonts w:ascii="宋体" w:hAnsi="宋体" w:cs="宋体"/>
                <w:szCs w:val="21"/>
              </w:rPr>
            </w:pPr>
            <w:r>
              <w:rPr>
                <w:rFonts w:hint="eastAsia" w:ascii="宋体" w:hAnsi="宋体" w:cs="宋体"/>
                <w:szCs w:val="21"/>
              </w:rPr>
              <w:t>对以下方面所需的监视、测量、分析和改进过程进行策划和实施：</w:t>
            </w:r>
          </w:p>
          <w:p>
            <w:pPr>
              <w:spacing w:line="280" w:lineRule="exact"/>
              <w:rPr>
                <w:rFonts w:ascii="宋体" w:hAnsi="宋体" w:cs="宋体"/>
                <w:szCs w:val="21"/>
              </w:rPr>
            </w:pPr>
            <w:r>
              <w:rPr>
                <w:rFonts w:hint="eastAsia" w:ascii="宋体" w:hAnsi="宋体" w:cs="宋体"/>
                <w:szCs w:val="21"/>
              </w:rPr>
              <w:t>1.证实产品生产和和研发满足规定的要求；</w:t>
            </w:r>
          </w:p>
          <w:p>
            <w:pPr>
              <w:spacing w:line="280" w:lineRule="exact"/>
              <w:rPr>
                <w:rFonts w:ascii="宋体" w:hAnsi="宋体" w:cs="宋体"/>
                <w:szCs w:val="21"/>
              </w:rPr>
            </w:pPr>
            <w:r>
              <w:rPr>
                <w:rFonts w:hint="eastAsia" w:ascii="宋体" w:hAnsi="宋体" w:cs="宋体"/>
                <w:szCs w:val="21"/>
              </w:rPr>
              <w:t>2.确保管理体系的符合性；</w:t>
            </w:r>
          </w:p>
          <w:p>
            <w:pPr>
              <w:spacing w:line="280" w:lineRule="exact"/>
              <w:rPr>
                <w:rFonts w:ascii="宋体" w:hAnsi="宋体" w:cs="宋体"/>
                <w:szCs w:val="21"/>
              </w:rPr>
            </w:pPr>
            <w:r>
              <w:rPr>
                <w:rFonts w:hint="eastAsia" w:ascii="宋体" w:hAnsi="宋体" w:cs="宋体"/>
                <w:szCs w:val="21"/>
              </w:rPr>
              <w:t>3.持续改进管理体系的有效性。</w:t>
            </w:r>
          </w:p>
          <w:p>
            <w:pPr>
              <w:spacing w:line="280" w:lineRule="exact"/>
              <w:rPr>
                <w:rFonts w:ascii="宋体" w:hAnsi="宋体" w:cs="宋体"/>
                <w:szCs w:val="21"/>
              </w:rPr>
            </w:pPr>
            <w:r>
              <w:rPr>
                <w:rFonts w:hint="eastAsia" w:ascii="宋体" w:hAnsi="宋体" w:cs="宋体"/>
                <w:szCs w:val="21"/>
              </w:rPr>
              <w:t>根据不同过程、不同产品和不同要求，采取不同的方法进行监视、测量和分析。</w:t>
            </w:r>
          </w:p>
          <w:p>
            <w:pPr>
              <w:spacing w:line="280" w:lineRule="exact"/>
              <w:rPr>
                <w:rFonts w:ascii="宋体" w:hAnsi="宋体" w:cs="宋体"/>
                <w:szCs w:val="21"/>
              </w:rPr>
            </w:pPr>
            <w:r>
              <w:rPr>
                <w:rFonts w:hint="eastAsia" w:ascii="宋体" w:hAnsi="宋体" w:cs="宋体"/>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sz w:val="24"/>
                <w:szCs w:val="24"/>
              </w:rPr>
              <w:t>一阶段问题验证/投诉或事故/政府主管部门监督抽查情况</w:t>
            </w:r>
          </w:p>
        </w:tc>
        <w:tc>
          <w:tcPr>
            <w:tcW w:w="1012" w:type="dxa"/>
          </w:tcPr>
          <w:p>
            <w:pPr>
              <w:spacing w:line="280" w:lineRule="exact"/>
            </w:pPr>
          </w:p>
        </w:tc>
        <w:tc>
          <w:tcPr>
            <w:tcW w:w="10642" w:type="dxa"/>
            <w:vAlign w:val="center"/>
          </w:tcPr>
          <w:p>
            <w:pPr>
              <w:spacing w:line="280" w:lineRule="exact"/>
            </w:pPr>
            <w:r>
              <w:rPr>
                <w:rFonts w:hint="eastAsia"/>
              </w:rPr>
              <w:t>一阶段提出的问题</w:t>
            </w:r>
            <w:r>
              <w:rPr>
                <w:rFonts w:hint="eastAsia"/>
                <w:lang w:eastAsia="zh-CN"/>
              </w:rPr>
              <w:t>：</w:t>
            </w:r>
            <w:r>
              <w:rPr>
                <w:rFonts w:hint="eastAsia"/>
                <w:lang w:val="en-US" w:eastAsia="zh-CN"/>
              </w:rPr>
              <w:t>未出示压力表，</w:t>
            </w:r>
            <w:bookmarkStart w:id="0" w:name="_GoBack"/>
            <w:bookmarkEnd w:id="0"/>
            <w:r>
              <w:rPr>
                <w:rFonts w:hint="eastAsia"/>
              </w:rPr>
              <w:t>已纠正。</w:t>
            </w:r>
          </w:p>
          <w:p>
            <w:pPr>
              <w:pStyle w:val="2"/>
            </w:pPr>
            <w:r>
              <w:rPr>
                <w:rFonts w:hint="eastAsia"/>
              </w:rPr>
              <w:t>公司管理体系自运行以来，未发生质量、环境、职业健康安全事故</w:t>
            </w:r>
          </w:p>
          <w:p>
            <w:pPr>
              <w:pStyle w:val="2"/>
            </w:pPr>
            <w:r>
              <w:rPr>
                <w:rFonts w:hint="eastAsia"/>
              </w:rPr>
              <w:t>管理体系运行期间未发生顾客及相关方投诉情况</w:t>
            </w:r>
          </w:p>
          <w:p>
            <w:pPr>
              <w:pStyle w:val="2"/>
            </w:pPr>
            <w:r>
              <w:rPr>
                <w:rFonts w:hint="eastAsia"/>
              </w:rPr>
              <w:t>目前没有上级主管部门对公司的在质量、环境、职业健康安全监督抽查</w:t>
            </w:r>
          </w:p>
          <w:p>
            <w:pPr>
              <w:pStyle w:val="2"/>
            </w:pPr>
            <w:r>
              <w:rPr>
                <w:rFonts w:hint="eastAsia"/>
              </w:rPr>
              <w:t>目前公司经营过程中没有发生违反相关法律法规及其他要求的情况</w:t>
            </w:r>
          </w:p>
        </w:tc>
        <w:tc>
          <w:tcPr>
            <w:tcW w:w="89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1"/>
      </w:pBdr>
      <w:spacing w:line="320" w:lineRule="exact"/>
      <w:jc w:val="left"/>
    </w:pPr>
    <w:r>
      <w:pict>
        <v:shape id="文本框 1" o:spid="_x0000_s2050"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3"/>
        <w:rFonts w:hint="default"/>
      </w:rPr>
      <w:t xml:space="preserve">        </w:t>
    </w:r>
    <w:r>
      <w:rPr>
        <w:rStyle w:val="13"/>
        <w:rFonts w:hint="default"/>
        <w:w w:val="90"/>
      </w:rPr>
      <w:t>Beijing International Standard united Certification Co.,Ltd.</w:t>
    </w:r>
    <w:r>
      <w:rPr>
        <w:rStyle w:val="13"/>
        <w:rFonts w:hint="default"/>
        <w:w w:val="90"/>
        <w:szCs w:val="21"/>
      </w:rPr>
      <w:t xml:space="preserve">  </w:t>
    </w:r>
    <w:r>
      <w:rPr>
        <w:rStyle w:val="13"/>
        <w:rFonts w:hint="default"/>
        <w:w w:val="90"/>
        <w:sz w:val="20"/>
      </w:rPr>
      <w:t xml:space="preserve"> </w:t>
    </w:r>
    <w:r>
      <w:rPr>
        <w:rStyle w:val="13"/>
        <w:rFonts w:hint="default"/>
        <w:w w:val="90"/>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606B"/>
    <w:multiLevelType w:val="singleLevel"/>
    <w:tmpl w:val="621A60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4CB"/>
    <w:rsid w:val="000237F6"/>
    <w:rsid w:val="0003373A"/>
    <w:rsid w:val="000C3877"/>
    <w:rsid w:val="000E6BC4"/>
    <w:rsid w:val="000F636E"/>
    <w:rsid w:val="00152C55"/>
    <w:rsid w:val="001946AD"/>
    <w:rsid w:val="001A2D7F"/>
    <w:rsid w:val="001F6700"/>
    <w:rsid w:val="00247EA3"/>
    <w:rsid w:val="002A230B"/>
    <w:rsid w:val="002A764E"/>
    <w:rsid w:val="00337922"/>
    <w:rsid w:val="00340867"/>
    <w:rsid w:val="00380837"/>
    <w:rsid w:val="003A198A"/>
    <w:rsid w:val="003D4ACE"/>
    <w:rsid w:val="00410914"/>
    <w:rsid w:val="0049438D"/>
    <w:rsid w:val="00536930"/>
    <w:rsid w:val="00564E53"/>
    <w:rsid w:val="005857DA"/>
    <w:rsid w:val="0059523F"/>
    <w:rsid w:val="005B4A17"/>
    <w:rsid w:val="00644FE2"/>
    <w:rsid w:val="0067640C"/>
    <w:rsid w:val="006B443F"/>
    <w:rsid w:val="006E41CD"/>
    <w:rsid w:val="006E678B"/>
    <w:rsid w:val="007757F3"/>
    <w:rsid w:val="0079159C"/>
    <w:rsid w:val="007E6AEB"/>
    <w:rsid w:val="007F0A0D"/>
    <w:rsid w:val="008806CB"/>
    <w:rsid w:val="00896F40"/>
    <w:rsid w:val="008973EE"/>
    <w:rsid w:val="00971600"/>
    <w:rsid w:val="009925FE"/>
    <w:rsid w:val="009973B4"/>
    <w:rsid w:val="009C28C1"/>
    <w:rsid w:val="009F7EED"/>
    <w:rsid w:val="00A32612"/>
    <w:rsid w:val="00A3339E"/>
    <w:rsid w:val="00AF0AAB"/>
    <w:rsid w:val="00B160F8"/>
    <w:rsid w:val="00B207D7"/>
    <w:rsid w:val="00BD0A6B"/>
    <w:rsid w:val="00BF597E"/>
    <w:rsid w:val="00C51A36"/>
    <w:rsid w:val="00C55228"/>
    <w:rsid w:val="00C80585"/>
    <w:rsid w:val="00C91956"/>
    <w:rsid w:val="00CE315A"/>
    <w:rsid w:val="00D029E7"/>
    <w:rsid w:val="00D06F59"/>
    <w:rsid w:val="00D52532"/>
    <w:rsid w:val="00D71394"/>
    <w:rsid w:val="00D83704"/>
    <w:rsid w:val="00D8388C"/>
    <w:rsid w:val="00EB0164"/>
    <w:rsid w:val="00ED0F62"/>
    <w:rsid w:val="00F66B7F"/>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51F47AD"/>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link w:val="16"/>
    <w:unhideWhenUsed/>
    <w:qFormat/>
    <w:uiPriority w:val="0"/>
    <w:pPr>
      <w:spacing w:after="120"/>
    </w:pPr>
    <w:rPr>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uiPriority w:val="0"/>
    <w:rPr>
      <w:color w:val="800080"/>
      <w:u w:val="single"/>
    </w:rPr>
  </w:style>
  <w:style w:type="character" w:customStyle="1" w:styleId="10">
    <w:name w:val="页眉 Char"/>
    <w:basedOn w:val="8"/>
    <w:link w:val="6"/>
    <w:qFormat/>
    <w:uiPriority w:val="99"/>
    <w:rPr>
      <w:rFonts w:ascii="Times New Roman" w:hAnsi="Times New Roman" w:eastAsia="宋体" w:cs="Times New Roman"/>
      <w:sz w:val="18"/>
      <w:szCs w:val="18"/>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info-content-text"/>
    <w:basedOn w:val="8"/>
    <w:qFormat/>
    <w:uiPriority w:val="0"/>
  </w:style>
  <w:style w:type="character" w:customStyle="1" w:styleId="15">
    <w:name w:val="info-expand-btn"/>
    <w:basedOn w:val="8"/>
    <w:uiPriority w:val="0"/>
  </w:style>
  <w:style w:type="character" w:customStyle="1" w:styleId="16">
    <w:name w:val="正文文本 Char"/>
    <w:basedOn w:val="8"/>
    <w:link w:val="3"/>
    <w:uiPriority w:val="0"/>
    <w:rPr>
      <w:kern w:val="2"/>
      <w:sz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1009</Words>
  <Characters>5752</Characters>
  <Lines>47</Lines>
  <Paragraphs>13</Paragraphs>
  <TotalTime>1</TotalTime>
  <ScaleCrop>false</ScaleCrop>
  <LinksUpToDate>false</LinksUpToDate>
  <CharactersWithSpaces>6748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2021-02-01T14:11:36Z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